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ביוני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2010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8243-02-10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בארין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גלעד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חיפה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פסקל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hanging="360" w:start="720"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נאדר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בארין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xxxxxxxxx</w:t>
            </w:r>
          </w:p>
          <w:p>
            <w:pPr>
              <w:pStyle w:val="Normal"/>
              <w:numPr>
                <w:ilvl w:val="0"/>
                <w:numId w:val="1"/>
              </w:numPr>
              <w:ind w:hanging="360" w:start="720"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סעיד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בארין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בארין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360"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en-US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32"/>
          <w:szCs w:val="32"/>
          <w:u w:val="single"/>
          <w:lang w:val="en-US" w:eastAsia="en-US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  <w:lang w:val="en-US" w:eastAsia="en-US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09.05.10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הגיעו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הצדדים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בתום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הליך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גישור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"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שנערך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בפני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להסדר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טיעון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במסגרתו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הוגש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נגד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כתב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אישום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מתוקן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rtl w:val="true"/>
          <w:lang w:val="en-US" w:eastAsia="en-US"/>
        </w:rPr>
        <w:t>(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</w:t>
      </w:r>
      <w:r>
        <w:rPr>
          <w:rFonts w:cs="FrankRuehl"/>
          <w:sz w:val="32"/>
          <w:szCs w:val="32"/>
          <w:rtl w:val="true"/>
          <w:lang w:val="en-US" w:eastAsia="en-US"/>
        </w:rPr>
        <w:t>/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>) (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להלן</w:t>
      </w:r>
      <w:r>
        <w:rPr>
          <w:rFonts w:cs="FrankRuehl"/>
          <w:sz w:val="32"/>
          <w:szCs w:val="32"/>
          <w:rtl w:val="true"/>
          <w:lang w:val="en-US" w:eastAsia="en-US"/>
        </w:rPr>
        <w:t>: 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כתב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האישום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").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הושג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הסדר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בענין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העונש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הודו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בעובדותיו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כתב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האישום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והורשעו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בעבירות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המיוחסות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כדלקמן</w:t>
      </w:r>
      <w:r>
        <w:rPr>
          <w:rFonts w:cs="FrankRuehl"/>
          <w:sz w:val="32"/>
          <w:szCs w:val="32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cs="FrankRuehl"/>
          <w:b/>
          <w:bCs/>
          <w:sz w:val="32"/>
          <w:szCs w:val="32"/>
          <w:u w:val="single"/>
          <w:lang w:val="en-US" w:eastAsia="en-US"/>
        </w:rPr>
        <w:t>1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Cs/>
          <w:sz w:val="32"/>
          <w:szCs w:val="32"/>
          <w:rtl w:val="true"/>
          <w:lang w:val="en-US" w:eastAsia="en-US"/>
        </w:rPr>
        <w:t>(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נשיאה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והובלה</w:t>
      </w:r>
      <w:r>
        <w:rPr>
          <w:rFonts w:cs="FrankRuehl"/>
          <w:b/>
          <w:bCs/>
          <w:sz w:val="32"/>
          <w:szCs w:val="32"/>
          <w:rtl w:val="true"/>
          <w:lang w:val="en-US" w:eastAsia="en-US"/>
        </w:rPr>
        <w:t>),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לפי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hyperlink r:id="rId6"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32"/>
            <w:sz w:val="32"/>
            <w:szCs w:val="32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32"/>
            <w:szCs w:val="32"/>
            <w:lang w:val="en-US" w:eastAsia="en-US"/>
          </w:rPr>
          <w:t>144</w:t>
        </w:r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ב</w:t>
        </w:r>
      </w:hyperlink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</w:t>
      </w:r>
      <w:hyperlink r:id="rId7"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32"/>
            <w:sz w:val="32"/>
            <w:szCs w:val="32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העונשין</w:t>
        </w:r>
      </w:hyperlink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התשל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Cs w:val="32"/>
          <w:lang w:val="en-US" w:eastAsia="en-US"/>
        </w:rPr>
        <w:t>1977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(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להלן</w:t>
      </w:r>
      <w:r>
        <w:rPr>
          <w:rFonts w:cs="FrankRuehl"/>
          <w:sz w:val="32"/>
          <w:szCs w:val="32"/>
          <w:rtl w:val="true"/>
          <w:lang w:val="en-US" w:eastAsia="en-US"/>
        </w:rPr>
        <w:t>: 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חוק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העונשין</w:t>
      </w:r>
      <w:r>
        <w:rPr>
          <w:rFonts w:cs="FrankRuehl"/>
          <w:sz w:val="32"/>
          <w:szCs w:val="32"/>
          <w:rtl w:val="true"/>
          <w:lang w:val="en-US" w:eastAsia="en-US"/>
        </w:rPr>
        <w:t>").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הפרעה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לשוטר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בעת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מילוי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תפקידו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לפי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hyperlink r:id="rId8"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32"/>
            <w:sz w:val="32"/>
            <w:szCs w:val="32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32"/>
            <w:szCs w:val="32"/>
            <w:lang w:val="en-US" w:eastAsia="en-US"/>
          </w:rPr>
          <w:t>275</w:t>
        </w:r>
      </w:hyperlink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</w:t>
      </w:r>
      <w:hyperlink r:id="rId9"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32"/>
            <w:sz w:val="32"/>
            <w:szCs w:val="32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העונשין</w:t>
        </w:r>
      </w:hyperlink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cs="FrankRuehl"/>
          <w:b/>
          <w:bCs/>
          <w:sz w:val="32"/>
          <w:szCs w:val="32"/>
          <w:u w:val="single"/>
          <w:lang w:val="en-US" w:eastAsia="en-US"/>
        </w:rPr>
        <w:t>2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הפרעה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לשוטר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בעת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מילוי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תפקידו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לפי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32"/>
            <w:sz w:val="32"/>
            <w:szCs w:val="32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32"/>
            <w:szCs w:val="32"/>
            <w:lang w:val="en-US" w:eastAsia="en-US"/>
          </w:rPr>
          <w:t>275</w:t>
        </w:r>
      </w:hyperlink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</w:t>
      </w:r>
      <w:hyperlink r:id="rId11"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32"/>
            <w:sz w:val="32"/>
            <w:szCs w:val="32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32"/>
            <w:sz w:val="32"/>
            <w:szCs w:val="32"/>
            <w:rtl w:val="true"/>
            <w:lang w:val="en-US" w:eastAsia="en-US"/>
          </w:rPr>
          <w:t>העונשין</w:t>
        </w:r>
      </w:hyperlink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מעובדות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כתב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האישום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המתוקן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עולה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30.1.10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סמוך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לשעה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14.30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באום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אל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פאחם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נסעו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שהינם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אחים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ביחד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שני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אחים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נוספים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כאשר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2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נוהג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ברכב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אשר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ישב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במושב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האחורי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נשא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עמו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תיק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שבתוכו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מקלע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אוטומטי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מחסנית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שבתוכה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כדור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בקוטר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9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וכדור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9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בודד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במהלך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הנסיעה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התבקשו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ידי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ניידת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משטרה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לעצור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רכבם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2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עצר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בצד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הדרך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וכאשר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ניגש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שוטר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בסמוך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לדלת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הנהג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פתח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2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בנסיעה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מהירה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במטרה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להימלט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מהשוטרים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לאחר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מרדף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אליו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הצטרפה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ניידת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משטרה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נוספת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הצליחו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שתי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הניידות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לחסום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רכבם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בשלב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ירד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מהרכב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והחל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להימלט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בריצה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כשהוא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נושא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בידו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התיק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ובו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לאחר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מרדף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רגלי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נעצר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ידי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השוטרים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וכן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נמצא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בקרבת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מקום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התיק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וכדור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9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נוסף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שנזרק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ידי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נוכח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בקשת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ליתן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צו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לעריכת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תסקיר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קצין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מבחן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בעניינו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ומשהשאיר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המאשימה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בהגינותו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ההחלטה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שיקול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דעת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"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המשפט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תוך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שציין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המאשימה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תעתור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בעניינו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לעונש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בפועל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לתקופה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ממושכת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נעתרתי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לבקשת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והוריתי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עריכת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תסקיר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בעניינו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בלבד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30"/>
          <w:szCs w:val="30"/>
          <w:u w:val="single"/>
          <w:lang w:val="en-US" w:eastAsia="en-US"/>
        </w:rPr>
      </w:pPr>
      <w:r>
        <w:rPr>
          <w:rFonts w:cs="Miriam"/>
          <w:sz w:val="30"/>
          <w:sz w:val="30"/>
          <w:szCs w:val="30"/>
          <w:u w:val="single"/>
          <w:rtl w:val="true"/>
          <w:lang w:val="en-US" w:eastAsia="en-US"/>
        </w:rPr>
        <w:t>תסקיר</w:t>
      </w:r>
      <w:r>
        <w:rPr>
          <w:rFonts w:cs="Times New Roman"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u w:val="single"/>
          <w:rtl w:val="true"/>
          <w:lang w:val="en-US" w:eastAsia="en-US"/>
        </w:rPr>
        <w:t>שרות</w:t>
      </w:r>
      <w:r>
        <w:rPr>
          <w:rFonts w:cs="Times New Roman"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u w:val="single"/>
          <w:rtl w:val="true"/>
          <w:lang w:val="en-US" w:eastAsia="en-US"/>
        </w:rPr>
        <w:t>המבחן</w:t>
      </w:r>
      <w:r>
        <w:rPr>
          <w:rFonts w:cs="Times New Roman"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u w:val="single"/>
          <w:rtl w:val="true"/>
          <w:lang w:val="en-US" w:eastAsia="en-US"/>
        </w:rPr>
        <w:t>בעניינו</w:t>
      </w:r>
      <w:r>
        <w:rPr>
          <w:rFonts w:cs="Times New Roman"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u w:val="single"/>
          <w:rtl w:val="true"/>
          <w:lang w:val="en-US" w:eastAsia="en-US"/>
        </w:rPr>
        <w:t>של</w:t>
      </w:r>
      <w:r>
        <w:rPr>
          <w:rFonts w:cs="Times New Roman"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u w:val="single"/>
          <w:rtl w:val="true"/>
          <w:lang w:val="en-US" w:eastAsia="en-US"/>
        </w:rPr>
        <w:t>הנאשם</w:t>
      </w:r>
      <w:r>
        <w:rPr>
          <w:rFonts w:cs="Times New Roman"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30"/>
          <w:szCs w:val="30"/>
          <w:u w:val="single"/>
          <w:lang w:val="en-US" w:eastAsia="en-US"/>
        </w:rPr>
        <w:t>1</w:t>
      </w:r>
      <w:r>
        <w:rPr>
          <w:rFonts w:cs="Miriam"/>
          <w:sz w:val="30"/>
          <w:szCs w:val="30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שרות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סקר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תולדות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חייו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וחיי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משפחתו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מהתסקיר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עולה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הינו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37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נשוי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ואב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לחמישה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ילדים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כשאחת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מבנותיו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סובלת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מליקוי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התפתחותי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ומתחנכת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במסגרת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מיוחדת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המתואר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בתסקיר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טרם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מעצרו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התפרנס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מעבודות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זמניות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וקצבת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הבטחת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הכנסה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וככלל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מסתייעת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המשפחה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במחלקת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הרווחה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שבעיר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אום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אל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פאחם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למשפחה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המונה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7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אחים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כשהצעיר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מביניהם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סובל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מפיגור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שכלי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אביו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מתקיים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מקצבת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זקנה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ואמו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עקרת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הסובלת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מבעיות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בריאותיות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בבית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הספר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כשבע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שנים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בלבד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בעבר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התמכר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לאלכוהול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סיפר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כשש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שנים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אינו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שותה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אלכוהול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וזאת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לאחר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שעבר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טיפול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לגמילה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בעברו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פלילית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אחת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משנת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2002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בגין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החזקת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רכוש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גנוב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באשר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לנסיבות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ביצוע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העבירה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תיאר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שמע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באמצע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הלילה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רעש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מחוץ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לביתו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ומשהתבונן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מבעד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לחלון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ראה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שני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אנשים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אשר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החביאו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תיק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וחשד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מדובר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בכסף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גנוב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למחרת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חיפש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התיק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ומשמצא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חלקי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נשק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החביאו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מתוך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כוונה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למוסרו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למשטרה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באמצעות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אביו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קשרים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טובים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המשטרה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לדבריו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סיפר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לאביו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סיכמו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ביניהם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כשיתפנו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מעיסוקיהם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יסגירו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למשטרה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תיאר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נתפס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נסע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אחיו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לעשות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סולחה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רקע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סכסוך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משפחתי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לדבריו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נמלט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מהמשטרה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שרצה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למסור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כדין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כעבריין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ביקש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להדגיש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בתום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וכל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חטאו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בכך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שהשתהה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במסירת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שרות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התרשם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מאדם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המנהל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ככלל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אורח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חיים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נורמטיבי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שסביבתו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תומכת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ומעורבת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ואינה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מאופיינת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בעבריינות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התרשם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קיימת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תלות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רגשית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גבוהה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למשפחתו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ומכאן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חושש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מהשפעת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המעשה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משפחתו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כללו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דבר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ביטא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צרכים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טיפוליים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ושרות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בהמלצה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טיפולית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בעניינו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נקבע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נוכח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העובדה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נעדר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דפוסים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עבריינים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יוכל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הליך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קצר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עבודות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שירות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בשילוב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תנאי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והתחייבות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להימנע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מביצוע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להציב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גבולות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ולמנוע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הישנות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עבירות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32"/>
          <w:szCs w:val="32"/>
          <w:lang w:val="en-US" w:eastAsia="en-US"/>
        </w:rPr>
      </w:pP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אביו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העיד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ומסר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מזה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Cs/>
          <w:sz w:val="32"/>
          <w:szCs w:val="32"/>
          <w:lang w:val="en-US" w:eastAsia="en-US"/>
        </w:rPr>
        <w:t>4-5</w:t>
      </w:r>
      <w:r>
        <w:rPr>
          <w:rFonts w:cs="FrankRuehl"/>
          <w:b/>
          <w:bCs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שנים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עוזר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למשטרה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ומוסר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לרכז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המודיעין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דברים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חשודים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שהוא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רואה</w:t>
      </w:r>
      <w:r>
        <w:rPr>
          <w:rFonts w:cs="FrankRuehl"/>
          <w:b/>
          <w:bCs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32"/>
          <w:szCs w:val="32"/>
          <w:lang w:val="en-US" w:eastAsia="en-US"/>
        </w:rPr>
      </w:pPr>
      <w:r>
        <w:rPr>
          <w:rFonts w:cs="FrankRuehl"/>
          <w:b/>
          <w:bCs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6"/>
          <w:szCs w:val="26"/>
          <w:u w:val="single"/>
          <w:lang w:val="en-US" w:eastAsia="en-US"/>
        </w:rPr>
      </w:pPr>
      <w:r>
        <w:rPr>
          <w:rFonts w:cs="Miriam"/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6"/>
          <w:szCs w:val="26"/>
          <w:u w:val="single"/>
          <w:lang w:val="en-US" w:eastAsia="en-US"/>
        </w:rPr>
      </w:pP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בטיעוניו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התמציתיים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והענייניים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בכתב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rtl w:val="true"/>
          <w:lang w:val="en-US" w:eastAsia="en-US"/>
        </w:rPr>
        <w:t>(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</w:t>
      </w:r>
      <w:r>
        <w:rPr>
          <w:rFonts w:cs="FrankRuehl"/>
          <w:sz w:val="32"/>
          <w:szCs w:val="32"/>
          <w:rtl w:val="true"/>
          <w:lang w:val="en-US" w:eastAsia="en-US"/>
        </w:rPr>
        <w:t>/</w:t>
      </w:r>
      <w:r>
        <w:rPr>
          <w:rFonts w:cs="FrankRuehl"/>
          <w:sz w:val="32"/>
          <w:szCs w:val="32"/>
          <w:lang w:val="en-US" w:eastAsia="en-US"/>
        </w:rPr>
        <w:t>3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)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ביקש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המאשימה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לדחות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הסברו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באשר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לנסיבות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ביצוע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העבירה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כפי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שהוצג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ידי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בפני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כמו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כן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ביקש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המאשימה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להדגיש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חומרת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העבירות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בנשק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rtl w:val="true"/>
          <w:lang w:val="en-US" w:eastAsia="en-US"/>
        </w:rPr>
        <w:t>(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תוך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שהפנה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לפסיקה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מתאימה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)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ואף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טען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במקרה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קיימת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חומרה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יתירה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בהתנהגותו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הסתפק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בנשיאה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והובלה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ומשנעצרו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שני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ידי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השוטרים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נמלטו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בתחילה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ברכב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ולאחר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מכן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נמלט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בריצה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כללו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דבר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ביקש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המאשימה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להטיל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rtl w:val="true"/>
          <w:lang w:val="en-US" w:eastAsia="en-US"/>
        </w:rPr>
        <w:t>על</w:t>
      </w:r>
      <w:r>
        <w:rPr>
          <w:rFonts w:cs="Times New Roman"/>
          <w:sz w:val="30"/>
          <w:sz w:val="30"/>
          <w:szCs w:val="30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rtl w:val="true"/>
          <w:lang w:val="en-US" w:eastAsia="en-US"/>
        </w:rPr>
        <w:t>הנאשם</w:t>
      </w:r>
      <w:r>
        <w:rPr>
          <w:rFonts w:cs="Times New Roman"/>
          <w:sz w:val="30"/>
          <w:sz w:val="30"/>
          <w:szCs w:val="30"/>
          <w:rtl w:val="true"/>
          <w:lang w:val="en-US" w:eastAsia="en-US"/>
        </w:rPr>
        <w:t xml:space="preserve"> </w:t>
      </w:r>
      <w:r>
        <w:rPr>
          <w:rFonts w:cs="Miriam"/>
          <w:sz w:val="30"/>
          <w:szCs w:val="30"/>
          <w:lang w:val="en-US" w:eastAsia="en-US"/>
        </w:rPr>
        <w:t>1</w:t>
      </w:r>
      <w:r>
        <w:rPr>
          <w:rFonts w:cs="FrankRuehl"/>
          <w:sz w:val="30"/>
          <w:szCs w:val="30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עונש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בפועל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ארוך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ומשמעותי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תנאי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וקנס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באשר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rtl w:val="true"/>
          <w:lang w:val="en-US" w:eastAsia="en-US"/>
        </w:rPr>
        <w:t>לנאשם</w:t>
      </w:r>
      <w:r>
        <w:rPr>
          <w:rFonts w:cs="Times New Roman"/>
          <w:sz w:val="30"/>
          <w:sz w:val="30"/>
          <w:szCs w:val="30"/>
          <w:rtl w:val="true"/>
          <w:lang w:val="en-US" w:eastAsia="en-US"/>
        </w:rPr>
        <w:t xml:space="preserve"> </w:t>
      </w:r>
      <w:r>
        <w:rPr>
          <w:rFonts w:cs="Miriam"/>
          <w:sz w:val="30"/>
          <w:szCs w:val="30"/>
          <w:lang w:val="en-US" w:eastAsia="en-US"/>
        </w:rPr>
        <w:t>2</w:t>
      </w:r>
      <w:r>
        <w:rPr>
          <w:rFonts w:cs="FrankRuehl"/>
          <w:sz w:val="30"/>
          <w:szCs w:val="30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נתבקש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בפועל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ונטען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בנסיבות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המקרה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ניתן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להסתפק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בעונש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מותנה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וקנס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ב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בטיעוניו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המפורטים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בכתב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rtl w:val="true"/>
          <w:lang w:val="en-US" w:eastAsia="en-US"/>
        </w:rPr>
        <w:t>(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</w:t>
      </w:r>
      <w:r>
        <w:rPr>
          <w:rFonts w:cs="FrankRuehl"/>
          <w:sz w:val="32"/>
          <w:szCs w:val="32"/>
          <w:rtl w:val="true"/>
          <w:lang w:val="en-US" w:eastAsia="en-US"/>
        </w:rPr>
        <w:t>/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)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ובעל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טען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שניתן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טענות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זכות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למען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מרשיו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ותמך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אף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יתדותיו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בפסיקה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מתאימה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בטיעוניו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הדגיש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הסניגור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מעשיו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rtl w:val="true"/>
          <w:lang w:val="en-US" w:eastAsia="en-US"/>
        </w:rPr>
        <w:t>הנאשם</w:t>
      </w:r>
      <w:r>
        <w:rPr>
          <w:rFonts w:cs="Times New Roman"/>
          <w:sz w:val="30"/>
          <w:sz w:val="30"/>
          <w:szCs w:val="30"/>
          <w:rtl w:val="true"/>
          <w:lang w:val="en-US" w:eastAsia="en-US"/>
        </w:rPr>
        <w:t xml:space="preserve"> </w:t>
      </w:r>
      <w:r>
        <w:rPr>
          <w:rFonts w:cs="Miriam"/>
          <w:sz w:val="30"/>
          <w:szCs w:val="30"/>
          <w:lang w:val="en-US" w:eastAsia="en-US"/>
        </w:rPr>
        <w:t>1</w:t>
      </w:r>
      <w:r>
        <w:rPr>
          <w:rFonts w:cs="FrankRuehl"/>
          <w:sz w:val="30"/>
          <w:szCs w:val="30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נעשו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טעות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בשיקול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הדעת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כוונה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עבריינית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הדגיש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היה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מפורק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טעון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במחסנית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ובשום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הוציאו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מהרכב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עשה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שימוש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הטעים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כוונתו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היתה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למסור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למשטרה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לכשיתפנה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מעיסוקיו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באמצעות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אביו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קשרים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טובים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המשטרה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ולפיכך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מדובר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ברף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הנמוך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עבירות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הטעים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הודה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מיד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בחקירתו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במשטרה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ובהזדמנות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הראשונה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בבית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המשפט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מיד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לאחר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הליך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גישור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צוין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שיתף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פעולה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וניכר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שינה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מדפוסי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חשיבתו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ציין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נסיבותיו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האישיות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לרבות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מצבו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המשפחתי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והכלכלי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כללו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דבר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בהינתן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היעדר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פלילי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(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מלבד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הרשעה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אחת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משנת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2002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),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נסיבותיו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האישיות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נסיבות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המקרה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והמלצת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להסתפק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קצר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בלבד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ואף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בעבודות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שרות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ביקש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להסתפק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בתקופת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שתחפוף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תקופת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מעצרו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וכן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להטיל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עונש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תנאי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והתחייבות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להימנע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מעבירה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Miriam"/>
          <w:sz w:val="30"/>
          <w:sz w:val="30"/>
          <w:szCs w:val="30"/>
          <w:rtl w:val="true"/>
          <w:lang w:val="en-US" w:eastAsia="en-US"/>
        </w:rPr>
        <w:t>באשר</w:t>
      </w:r>
      <w:r>
        <w:rPr>
          <w:rFonts w:cs="Times New Roman"/>
          <w:sz w:val="30"/>
          <w:sz w:val="30"/>
          <w:szCs w:val="30"/>
          <w:rtl w:val="true"/>
          <w:lang w:val="en-US" w:eastAsia="en-US"/>
        </w:rPr>
        <w:t xml:space="preserve"> </w:t>
      </w:r>
      <w:r>
        <w:rPr>
          <w:rFonts w:cs="Miriam"/>
          <w:sz w:val="30"/>
          <w:sz w:val="30"/>
          <w:szCs w:val="30"/>
          <w:rtl w:val="true"/>
          <w:lang w:val="en-US" w:eastAsia="en-US"/>
        </w:rPr>
        <w:t>לנאשם</w:t>
      </w:r>
      <w:r>
        <w:rPr>
          <w:rFonts w:cs="Times New Roman"/>
          <w:sz w:val="30"/>
          <w:sz w:val="30"/>
          <w:szCs w:val="30"/>
          <w:rtl w:val="true"/>
          <w:lang w:val="en-US" w:eastAsia="en-US"/>
        </w:rPr>
        <w:t xml:space="preserve"> </w:t>
      </w:r>
      <w:r>
        <w:rPr>
          <w:rFonts w:cs="Miriam"/>
          <w:sz w:val="30"/>
          <w:szCs w:val="30"/>
          <w:lang w:val="en-US" w:eastAsia="en-US"/>
        </w:rPr>
        <w:t>2</w:t>
      </w:r>
      <w:r>
        <w:rPr>
          <w:rFonts w:cs="FrankRuehl"/>
          <w:sz w:val="30"/>
          <w:szCs w:val="30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הטעים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מדובר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כבן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47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Cs w:val="32"/>
          <w:lang w:val="en-US" w:eastAsia="en-US"/>
        </w:rPr>
        <w:t>4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ילדים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וסב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לנכד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אשר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חטאו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בכך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שנלחץ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ושעה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לקריאות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שביקש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ממנו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להמשיך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בנסיעה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ולחמוק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מהשוטרים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2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פלילי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מצבו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הבריאותי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ירוד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rtl w:val="true"/>
          <w:lang w:val="en-US" w:eastAsia="en-US"/>
        </w:rPr>
        <w:t>(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</w:t>
      </w:r>
      <w:r>
        <w:rPr>
          <w:rFonts w:cs="FrankRuehl"/>
          <w:sz w:val="32"/>
          <w:szCs w:val="32"/>
          <w:rtl w:val="true"/>
          <w:lang w:val="en-US" w:eastAsia="en-US"/>
        </w:rPr>
        <w:t>/</w:t>
      </w:r>
      <w:r>
        <w:rPr>
          <w:rFonts w:cs="FrankRuehl"/>
          <w:sz w:val="32"/>
          <w:szCs w:val="32"/>
          <w:lang w:val="en-US" w:eastAsia="en-US"/>
        </w:rPr>
        <w:t>3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)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מטפל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בשני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חולניים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כשאחד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מהם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סובל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מנכות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צמיתה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rtl w:val="true"/>
          <w:lang w:val="en-US" w:eastAsia="en-US"/>
        </w:rPr>
        <w:t>(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ס</w:t>
      </w:r>
      <w:r>
        <w:rPr>
          <w:rFonts w:cs="FrankRuehl"/>
          <w:sz w:val="32"/>
          <w:szCs w:val="32"/>
          <w:rtl w:val="true"/>
          <w:lang w:val="en-US" w:eastAsia="en-US"/>
        </w:rPr>
        <w:t>/</w:t>
      </w:r>
      <w:r>
        <w:rPr>
          <w:rFonts w:cs="FrankRuehl"/>
          <w:sz w:val="32"/>
          <w:szCs w:val="32"/>
          <w:lang w:val="en-US" w:eastAsia="en-US"/>
        </w:rPr>
        <w:t>2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).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נטען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מצבו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הכלכלי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קשה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ורק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לאחרונה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מצא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עבודה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בתחום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הבניה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הטעים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2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הודה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בהזדמנות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ראשונה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הביע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חרטה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הבין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טעה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ולקח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אחריות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מעשיו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עוד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ציין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2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כבר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שילם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מחיר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"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כשנעצר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Cs w:val="32"/>
          <w:lang w:val="en-US" w:eastAsia="en-US"/>
        </w:rPr>
        <w:t>4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ימים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ולאחר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מכן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שהה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5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ימים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נוספים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במעצר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מלא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כמו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כן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שילם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אחסון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הרכב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וגרירתו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וכן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שילם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למעסיקיו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תשלום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השבתת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הרכב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למשך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יותר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</w:t>
      </w:r>
      <w:r>
        <w:rPr>
          <w:rFonts w:cs="FrankRuehl"/>
          <w:sz w:val="32"/>
          <w:szCs w:val="32"/>
          <w:rtl w:val="true"/>
          <w:lang w:val="en-US" w:eastAsia="en-US"/>
        </w:rPr>
        <w:t>-</w:t>
      </w:r>
      <w:r>
        <w:rPr>
          <w:rFonts w:cs="FrankRuehl"/>
          <w:sz w:val="32"/>
          <w:szCs w:val="32"/>
          <w:lang w:val="en-US" w:eastAsia="en-US"/>
        </w:rPr>
        <w:t>4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חודשים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לאור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האמור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ביקש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להסתפק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בעניינו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בהטלת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תנאי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ארוך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ומרתיע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32"/>
          <w:szCs w:val="32"/>
          <w:lang w:val="en-US" w:eastAsia="en-US"/>
        </w:rPr>
      </w:pPr>
      <w:r>
        <w:rPr>
          <w:rFonts w:cs="FrankRuehl"/>
          <w:b/>
          <w:bCs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32"/>
          <w:szCs w:val="32"/>
          <w:lang w:val="en-US" w:eastAsia="en-US"/>
        </w:rPr>
      </w:pP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ב</w:t>
      </w:r>
      <w:r>
        <w:rPr>
          <w:rFonts w:cs="FrankRuehl"/>
          <w:b/>
          <w:bCs/>
          <w:sz w:val="32"/>
          <w:szCs w:val="32"/>
          <w:rtl w:val="true"/>
          <w:lang w:val="en-US" w:eastAsia="en-US"/>
        </w:rPr>
        <w:t>"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דברם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האחרון</w:t>
      </w:r>
      <w:r>
        <w:rPr>
          <w:rFonts w:cs="FrankRuehl"/>
          <w:b/>
          <w:bCs/>
          <w:sz w:val="32"/>
          <w:szCs w:val="32"/>
          <w:rtl w:val="true"/>
          <w:lang w:val="en-US" w:eastAsia="en-US"/>
        </w:rPr>
        <w:t xml:space="preserve">"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חזרו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הודאתם</w:t>
      </w:r>
      <w:r>
        <w:rPr>
          <w:rFonts w:cs="FrankRuehl"/>
          <w:b/>
          <w:bCs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חרטתם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וצערם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מעשיהם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וביקשו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רחמי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  <w:lang w:val="en-US" w:eastAsia="en-US"/>
        </w:rPr>
        <w:t>וסליחתו</w:t>
      </w:r>
      <w:r>
        <w:rPr>
          <w:rFonts w:cs="FrankRuehl"/>
          <w:b/>
          <w:bCs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32"/>
          <w:szCs w:val="32"/>
          <w:lang w:val="en-US" w:eastAsia="en-US"/>
        </w:rPr>
      </w:pPr>
      <w:r>
        <w:rPr>
          <w:rFonts w:cs="FrankRuehl"/>
          <w:b/>
          <w:bCs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30"/>
          <w:szCs w:val="30"/>
          <w:u w:val="single"/>
          <w:lang w:val="en-US" w:eastAsia="en-US"/>
        </w:rPr>
      </w:pPr>
      <w:r>
        <w:rPr>
          <w:rFonts w:cs="Miriam"/>
          <w:sz w:val="30"/>
          <w:sz w:val="30"/>
          <w:szCs w:val="30"/>
          <w:u w:val="single"/>
          <w:rtl w:val="true"/>
          <w:lang w:val="en-US" w:eastAsia="en-US"/>
        </w:rPr>
        <w:t>דיון</w:t>
      </w:r>
    </w:p>
    <w:p>
      <w:pPr>
        <w:pStyle w:val="Normal"/>
        <w:ind w:end="0"/>
        <w:jc w:val="start"/>
        <w:rPr>
          <w:rFonts w:ascii="Arial" w:hAnsi="Arial" w:cs="Arial"/>
          <w:sz w:val="32"/>
          <w:szCs w:val="32"/>
          <w:u w:val="single"/>
          <w:lang w:val="en-US" w:eastAsia="en-US"/>
        </w:rPr>
      </w:pPr>
      <w:r>
        <w:rPr>
          <w:rFonts w:cs="Arial" w:ascii="Arial" w:hAnsi="Arial"/>
          <w:sz w:val="32"/>
          <w:szCs w:val="32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ביצע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חמורה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משהחזיק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ברשותו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נשק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ותחמושת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כדין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רבות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כבר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נאמר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בפסיקה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הסכנה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הטמונה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בעבירות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הקשורות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בנשק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ונשיאתו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חומרת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זו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ונפיצותה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הסכנה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הטמונה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בעבירות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אלה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גם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לחפים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מפשע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שעלולים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להיקלע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מול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הירי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לכשייעשה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שימוש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בנשק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בשל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חזר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המשפט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העליון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והדגיש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הצורך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להחמיר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בענישתם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עברייני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נשק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מנת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להרתיע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עבריינים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בכוח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יפים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לעניין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הדברים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שנאמרו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</w:t>
      </w:r>
      <w:hyperlink r:id="rId12">
        <w:r>
          <w:rPr>
            <w:rStyle w:val="Hyperlink"/>
            <w:rFonts w:ascii="Arial" w:hAnsi="Arial" w:cs="FrankRuehl"/>
            <w:sz w:val="32"/>
            <w:sz w:val="32"/>
            <w:szCs w:val="32"/>
            <w:rtl w:val="true"/>
            <w:lang w:val="en-US" w:eastAsia="en-US"/>
          </w:rPr>
          <w:t>רע</w:t>
        </w:r>
        <w:r>
          <w:rPr>
            <w:rStyle w:val="Hyperlink"/>
            <w:rFonts w:cs="FrankRuehl" w:ascii="Arial" w:hAnsi="Arial"/>
            <w:sz w:val="32"/>
            <w:szCs w:val="32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sz w:val="32"/>
            <w:sz w:val="32"/>
            <w:szCs w:val="32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sz w:val="32"/>
            <w:sz w:val="32"/>
            <w:szCs w:val="32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sz w:val="32"/>
            <w:szCs w:val="32"/>
            <w:lang w:val="en-US" w:eastAsia="en-US"/>
          </w:rPr>
          <w:t>2718/04</w:t>
        </w:r>
      </w:hyperlink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פואד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אבו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דאחל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נ</w:t>
      </w:r>
      <w:r>
        <w:rPr>
          <w:rFonts w:cs="FrankRuehl" w:ascii="Arial" w:hAnsi="Arial"/>
          <w:b/>
          <w:bCs/>
          <w:sz w:val="32"/>
          <w:szCs w:val="32"/>
          <w:u w:val="single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מדינת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ישראל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תק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-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2004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(</w:t>
      </w:r>
      <w:r>
        <w:rPr>
          <w:rFonts w:cs="FrankRuehl" w:ascii="Arial" w:hAnsi="Arial"/>
          <w:sz w:val="32"/>
          <w:szCs w:val="32"/>
          <w:lang w:val="en-US" w:eastAsia="en-US"/>
        </w:rPr>
        <w:t>1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), </w:t>
      </w:r>
      <w:r>
        <w:rPr>
          <w:rFonts w:cs="FrankRuehl" w:ascii="Arial" w:hAnsi="Arial"/>
          <w:sz w:val="32"/>
          <w:szCs w:val="32"/>
          <w:lang w:val="en-US" w:eastAsia="en-US"/>
        </w:rPr>
        <w:t>3401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)</w:t>
      </w:r>
      <w:r>
        <w:rPr>
          <w:rFonts w:cs="FrankRuehl"/>
          <w:sz w:val="32"/>
          <w:szCs w:val="32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cs="Miriam"/>
          <w:sz w:val="30"/>
          <w:szCs w:val="30"/>
          <w:lang w:val="en-US" w:eastAsia="en-US"/>
        </w:rPr>
      </w:pPr>
      <w:r>
        <w:rPr>
          <w:rFonts w:cs="Miriam"/>
          <w:sz w:val="30"/>
          <w:szCs w:val="30"/>
          <w:rtl w:val="true"/>
          <w:lang w:val="en-US" w:eastAsia="en-US"/>
        </w:rPr>
      </w:r>
    </w:p>
    <w:p>
      <w:pPr>
        <w:pStyle w:val="Normal"/>
        <w:spacing w:lineRule="auto" w:line="360"/>
        <w:ind w:start="720" w:end="54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Miriam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הסכנה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הטמונה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החמורה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מצדיקה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הטלת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עונשי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לריצוי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מי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שזו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עבירתו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הראשונה</w:t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בבוא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לשקול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לתת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משקל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נכבד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לאינטרס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הציבורי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ולצורך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להרתיע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עבריינים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בכוח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מלבצע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דומות</w:t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פני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העבריין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". (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ההדגשות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שלי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.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ג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54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start="60"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start="60"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start="60"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start="60"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וכן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54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Arial" w:ascii="Arial" w:hAnsi="Arial"/>
          <w:sz w:val="32"/>
          <w:szCs w:val="32"/>
          <w:rtl w:val="true"/>
          <w:lang w:val="en-US" w:eastAsia="en-US"/>
        </w:rPr>
        <w:br/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אנו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יכולים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להתעלם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מהעובדה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שהחזקת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הינה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נפוצה</w:t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מסכנת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בטחון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במידה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רצינית</w:t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והדברים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ידועים</w:t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חשוב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שתחדור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לתודעת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תושבי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המדינה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הידיעה</w:t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8"/>
          <w:sz w:val="28"/>
          <w:szCs w:val="28"/>
          <w:rtl w:val="true"/>
          <w:lang w:val="en-US" w:eastAsia="en-US"/>
        </w:rPr>
        <w:t>ש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מי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שביודעין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מקבל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לרשותו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כלי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כדין</w:t>
      </w:r>
      <w:r>
        <w:rPr>
          <w:rFonts w:cs="Miriam" w:ascii="Arial" w:hAnsi="Arial"/>
          <w:sz w:val="28"/>
          <w:szCs w:val="28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צפוי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זו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מכאיב</w:t>
      </w:r>
      <w:r>
        <w:rPr>
          <w:rFonts w:cs="Miriam" w:ascii="Arial" w:hAnsi="Arial"/>
          <w:sz w:val="28"/>
          <w:szCs w:val="28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אפילו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מתכוון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אישית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לבצע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פשע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מסוים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ומוגדר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בעזרת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האמור</w:t>
      </w:r>
      <w:r>
        <w:rPr>
          <w:rFonts w:cs="Miriam" w:ascii="Arial" w:hAnsi="Arial"/>
          <w:sz w:val="28"/>
          <w:szCs w:val="28"/>
          <w:rtl w:val="true"/>
          <w:lang w:val="en-US" w:eastAsia="en-US"/>
        </w:rPr>
        <w:t>".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(</w:t>
      </w:r>
      <w:hyperlink r:id="rId13">
        <w:r>
          <w:rPr>
            <w:rStyle w:val="Hyperlink"/>
            <w:rFonts w:ascii="Arial" w:hAnsi="Arial" w:cs="FrankRueh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Arial" w:hAnsi="Arial"/>
            <w:color w:val="0000FF"/>
            <w:sz w:val="32"/>
            <w:szCs w:val="3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32"/>
            <w:szCs w:val="32"/>
            <w:u w:val="single"/>
            <w:lang w:val="en-US" w:eastAsia="en-US"/>
          </w:rPr>
          <w:t>972</w:t>
        </w:r>
        <w:r>
          <w:rPr>
            <w:rStyle w:val="Hyperlink"/>
            <w:rFonts w:cs="FrankRuehl" w:ascii="Arial" w:hAnsi="Arial"/>
            <w:color w:val="0000FF"/>
            <w:sz w:val="32"/>
            <w:szCs w:val="32"/>
            <w:u w:val="single"/>
            <w:rtl w:val="true"/>
            <w:lang w:val="en-US" w:eastAsia="en-US"/>
          </w:rPr>
          <w:t xml:space="preserve"> ,</w:t>
        </w:r>
        <w:r>
          <w:rPr>
            <w:rStyle w:val="Hyperlink"/>
            <w:rFonts w:cs="FrankRuehl" w:ascii="Arial" w:hAnsi="Arial"/>
            <w:color w:val="0000FF"/>
            <w:sz w:val="32"/>
            <w:szCs w:val="32"/>
            <w:u w:val="single"/>
            <w:lang w:val="en-US" w:eastAsia="en-US"/>
          </w:rPr>
          <w:t>910/85</w:t>
        </w:r>
        <w:r>
          <w:rPr>
            <w:rStyle w:val="Hyperlink"/>
            <w:rFonts w:cs="FrankRuehl" w:ascii="Arial" w:hAnsi="Arial"/>
            <w:color w:val="0000FF"/>
            <w:sz w:val="32"/>
            <w:szCs w:val="3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>אברהים</w:t>
        </w:r>
        <w:r>
          <w:rPr>
            <w:rStyle w:val="Hyperlink"/>
            <w:rFonts w:ascii="Arial" w:hAnsi="Arial" w:eastAsia="Arial" w:cs="Aria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>קונדוס</w:t>
        </w:r>
        <w:r>
          <w:rPr>
            <w:rStyle w:val="Hyperlink"/>
            <w:rFonts w:ascii="Arial" w:hAnsi="Arial" w:eastAsia="Arial" w:cs="Aria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>ואח</w:t>
        </w:r>
        <w:r>
          <w:rPr>
            <w:rStyle w:val="Hyperlink"/>
            <w:rFonts w:cs="FrankRuehl" w:ascii="Arial" w:hAnsi="Arial"/>
            <w:color w:val="0000FF"/>
            <w:sz w:val="32"/>
            <w:szCs w:val="32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FrankRueh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>נ</w:t>
        </w:r>
        <w:r>
          <w:rPr>
            <w:rStyle w:val="Hyperlink"/>
            <w:rFonts w:cs="FrankRuehl" w:ascii="Arial" w:hAnsi="Arial"/>
            <w:color w:val="0000FF"/>
            <w:sz w:val="32"/>
            <w:szCs w:val="32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FrankRueh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>מדינת</w:t>
        </w:r>
        <w:r>
          <w:rPr>
            <w:rStyle w:val="Hyperlink"/>
            <w:rFonts w:ascii="Arial" w:hAnsi="Arial" w:eastAsia="Arial" w:cs="Aria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>ישראל</w:t>
        </w:r>
      </w:hyperlink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תק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-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86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(</w:t>
      </w:r>
      <w:r>
        <w:rPr>
          <w:rFonts w:cs="FrankRuehl" w:ascii="Arial" w:hAnsi="Arial"/>
          <w:sz w:val="32"/>
          <w:szCs w:val="32"/>
          <w:lang w:val="en-US" w:eastAsia="en-US"/>
        </w:rPr>
        <w:t>2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), </w:t>
      </w:r>
      <w:r>
        <w:rPr>
          <w:rFonts w:cs="FrankRuehl" w:ascii="Arial" w:hAnsi="Arial"/>
          <w:sz w:val="32"/>
          <w:szCs w:val="32"/>
          <w:lang w:val="en-US" w:eastAsia="en-US"/>
        </w:rPr>
        <w:t>670</w:t>
      </w:r>
      <w:r>
        <w:rPr>
          <w:rFonts w:cs="Arial" w:ascii="Arial" w:hAnsi="Arial"/>
          <w:sz w:val="30"/>
          <w:szCs w:val="30"/>
          <w:rtl w:val="true"/>
          <w:lang w:val="en-US" w:eastAsia="en-US"/>
        </w:rPr>
        <w:t>)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54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  <w:t>(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ההדגשות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שלי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.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ג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54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4"/>
        <w:spacing w:lineRule="auto" w:line="360"/>
        <w:ind w:end="540"/>
        <w:jc w:val="both"/>
        <w:rPr>
          <w:rFonts w:cs="FrankRuehl"/>
          <w:sz w:val="32"/>
          <w:szCs w:val="32"/>
        </w:rPr>
      </w:pPr>
      <w:r>
        <w:rPr>
          <w:rFonts w:cs="FrankRuehl"/>
          <w:sz w:val="32"/>
          <w:sz w:val="32"/>
          <w:szCs w:val="32"/>
          <w:rtl w:val="true"/>
        </w:rPr>
        <w:t>וב</w:t>
      </w:r>
      <w:r>
        <w:rPr>
          <w:rFonts w:cs="FrankRuehl"/>
          <w:color w:val="000000"/>
          <w:sz w:val="32"/>
          <w:sz w:val="32"/>
          <w:szCs w:val="32"/>
          <w:rtl w:val="true"/>
        </w:rPr>
        <w:t>ע</w:t>
      </w:r>
      <w:r>
        <w:rPr>
          <w:rFonts w:cs="FrankRuehl"/>
          <w:color w:val="000000"/>
          <w:sz w:val="32"/>
          <w:szCs w:val="32"/>
          <w:rtl w:val="true"/>
        </w:rPr>
        <w:t>"</w:t>
      </w:r>
      <w:r>
        <w:rPr>
          <w:rFonts w:cs="FrankRuehl"/>
          <w:color w:val="000000"/>
          <w:sz w:val="32"/>
          <w:sz w:val="32"/>
          <w:szCs w:val="32"/>
          <w:rtl w:val="true"/>
        </w:rPr>
        <w:t>פ</w:t>
      </w:r>
      <w:r>
        <w:rPr>
          <w:rFonts w:eastAsia="Arial" w:cs="Arial"/>
          <w:color w:val="000000"/>
          <w:sz w:val="32"/>
          <w:sz w:val="32"/>
          <w:szCs w:val="32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32"/>
            <w:szCs w:val="32"/>
            <w:u w:val="single"/>
          </w:rPr>
          <w:t>1332/04</w:t>
        </w:r>
        <w:r>
          <w:rPr>
            <w:rStyle w:val="Hyperlink"/>
            <w:rFonts w:cs="FrankRuehl"/>
            <w:color w:val="0000FF"/>
            <w:sz w:val="32"/>
            <w:szCs w:val="32"/>
            <w:u w:val="single"/>
            <w:rtl w:val="true"/>
          </w:rPr>
          <w:t xml:space="preserve"> </w:t>
        </w:r>
      </w:hyperlink>
      <w:r>
        <w:rPr>
          <w:rFonts w:cs="FrankRuehl"/>
          <w:color w:val="000000"/>
          <w:sz w:val="32"/>
          <w:szCs w:val="32"/>
          <w:rtl w:val="true"/>
        </w:rPr>
        <w:t xml:space="preserve"> </w:t>
      </w:r>
      <w:r>
        <w:rPr>
          <w:rFonts w:cs="FrankRuehl"/>
          <w:color w:val="000000"/>
          <w:sz w:val="32"/>
          <w:sz w:val="32"/>
          <w:szCs w:val="32"/>
          <w:rtl w:val="true"/>
        </w:rPr>
        <w:t>מדינת</w:t>
      </w:r>
      <w:r>
        <w:rPr>
          <w:rFonts w:eastAsia="Arial" w:cs="Arial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cs="FrankRuehl"/>
          <w:color w:val="000000"/>
          <w:sz w:val="32"/>
          <w:sz w:val="32"/>
          <w:szCs w:val="32"/>
          <w:rtl w:val="true"/>
        </w:rPr>
        <w:t>ישראל</w:t>
      </w:r>
      <w:r>
        <w:rPr>
          <w:rFonts w:eastAsia="Arial" w:cs="Arial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cs="FrankRuehl"/>
          <w:color w:val="000000"/>
          <w:sz w:val="32"/>
          <w:sz w:val="32"/>
          <w:szCs w:val="32"/>
          <w:rtl w:val="true"/>
        </w:rPr>
        <w:t>נגד</w:t>
      </w:r>
      <w:r>
        <w:rPr>
          <w:rFonts w:eastAsia="Arial" w:cs="Arial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cs="FrankRuehl"/>
          <w:color w:val="000000"/>
          <w:sz w:val="32"/>
          <w:sz w:val="32"/>
          <w:szCs w:val="32"/>
          <w:rtl w:val="true"/>
        </w:rPr>
        <w:t>פס</w:t>
      </w:r>
      <w:r>
        <w:rPr>
          <w:rFonts w:cs="FrankRuehl"/>
          <w:color w:val="000000"/>
          <w:sz w:val="32"/>
          <w:szCs w:val="32"/>
          <w:rtl w:val="true"/>
        </w:rPr>
        <w:t xml:space="preserve">, </w:t>
      </w:r>
      <w:r>
        <w:rPr>
          <w:rFonts w:cs="FrankRuehl"/>
          <w:color w:val="000000"/>
          <w:sz w:val="32"/>
          <w:sz w:val="32"/>
          <w:szCs w:val="32"/>
          <w:rtl w:val="true"/>
        </w:rPr>
        <w:t>פ</w:t>
      </w:r>
      <w:r>
        <w:rPr>
          <w:rFonts w:cs="FrankRuehl"/>
          <w:color w:val="000000"/>
          <w:sz w:val="32"/>
          <w:szCs w:val="32"/>
          <w:rtl w:val="true"/>
        </w:rPr>
        <w:t>"</w:t>
      </w:r>
      <w:r>
        <w:rPr>
          <w:rFonts w:cs="FrankRuehl"/>
          <w:color w:val="000000"/>
          <w:sz w:val="32"/>
          <w:sz w:val="32"/>
          <w:szCs w:val="32"/>
          <w:rtl w:val="true"/>
        </w:rPr>
        <w:t>ד</w:t>
      </w:r>
      <w:r>
        <w:rPr>
          <w:rFonts w:eastAsia="Arial" w:cs="Arial"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cs="FrankRuehl"/>
          <w:color w:val="000000"/>
          <w:sz w:val="32"/>
          <w:sz w:val="32"/>
          <w:szCs w:val="32"/>
          <w:rtl w:val="true"/>
        </w:rPr>
        <w:t>נח</w:t>
      </w:r>
      <w:r>
        <w:rPr>
          <w:rFonts w:eastAsia="Arial" w:cs="Arial"/>
          <w:sz w:val="32"/>
          <w:sz w:val="32"/>
          <w:szCs w:val="32"/>
          <w:rtl w:val="true"/>
        </w:rPr>
        <w:t xml:space="preserve"> </w:t>
      </w:r>
      <w:r>
        <w:rPr>
          <w:rFonts w:cs="FrankRuehl"/>
          <w:sz w:val="32"/>
          <w:szCs w:val="32"/>
          <w:rtl w:val="true"/>
        </w:rPr>
        <w:t>(</w:t>
      </w:r>
      <w:r>
        <w:rPr>
          <w:rFonts w:cs="FrankRuehl"/>
          <w:sz w:val="32"/>
          <w:szCs w:val="32"/>
        </w:rPr>
        <w:t>5</w:t>
      </w:r>
      <w:r>
        <w:rPr>
          <w:rFonts w:cs="FrankRuehl"/>
          <w:sz w:val="32"/>
          <w:szCs w:val="32"/>
          <w:rtl w:val="true"/>
        </w:rPr>
        <w:t xml:space="preserve">) </w:t>
      </w:r>
      <w:r>
        <w:rPr>
          <w:rFonts w:cs="FrankRuehl"/>
          <w:sz w:val="32"/>
          <w:szCs w:val="32"/>
        </w:rPr>
        <w:t>541</w:t>
      </w:r>
      <w:r>
        <w:rPr>
          <w:rFonts w:cs="FrankRuehl"/>
          <w:sz w:val="32"/>
          <w:szCs w:val="32"/>
          <w:rtl w:val="true"/>
        </w:rPr>
        <w:t xml:space="preserve">, </w:t>
      </w:r>
      <w:r>
        <w:rPr>
          <w:rFonts w:cs="FrankRuehl"/>
          <w:sz w:val="32"/>
          <w:szCs w:val="32"/>
        </w:rPr>
        <w:t>545</w:t>
      </w:r>
      <w:r>
        <w:rPr>
          <w:rFonts w:cs="FrankRuehl" w:ascii="Times New Roman" w:hAnsi="Times New Roman"/>
          <w:sz w:val="32"/>
          <w:szCs w:val="32"/>
          <w:rtl w:val="true"/>
        </w:rPr>
        <w:t xml:space="preserve">,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הביעה</w:t>
      </w:r>
      <w:r>
        <w:rPr>
          <w:rFonts w:ascii="Times New Roman" w:hAnsi="Times New Roman"/>
          <w:sz w:val="32"/>
          <w:sz w:val="32"/>
          <w:szCs w:val="32"/>
          <w:rtl w:val="true"/>
        </w:rPr>
        <w:t xml:space="preserve">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כב</w:t>
      </w:r>
      <w:r>
        <w:rPr>
          <w:rFonts w:cs="FrankRuehl" w:ascii="Times New Roman" w:hAnsi="Times New Roman"/>
          <w:sz w:val="32"/>
          <w:szCs w:val="32"/>
          <w:rtl w:val="true"/>
        </w:rPr>
        <w:t xml:space="preserve">'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השופטת</w:t>
      </w:r>
      <w:r>
        <w:rPr>
          <w:rFonts w:ascii="Times New Roman" w:hAnsi="Times New Roman"/>
          <w:sz w:val="32"/>
          <w:sz w:val="32"/>
          <w:szCs w:val="32"/>
          <w:rtl w:val="true"/>
        </w:rPr>
        <w:t xml:space="preserve">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ד</w:t>
      </w:r>
      <w:r>
        <w:rPr>
          <w:rFonts w:cs="FrankRuehl" w:ascii="Times New Roman" w:hAnsi="Times New Roman"/>
          <w:sz w:val="32"/>
          <w:szCs w:val="32"/>
          <w:rtl w:val="true"/>
        </w:rPr>
        <w:t xml:space="preserve">.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בייניש</w:t>
      </w:r>
      <w:r>
        <w:rPr>
          <w:rFonts w:ascii="Times New Roman" w:hAnsi="Times New Roman"/>
          <w:sz w:val="32"/>
          <w:sz w:val="32"/>
          <w:szCs w:val="32"/>
          <w:rtl w:val="true"/>
        </w:rPr>
        <w:t xml:space="preserve"> </w:t>
      </w:r>
      <w:r>
        <w:rPr>
          <w:rFonts w:cs="FrankRuehl" w:ascii="Times New Roman" w:hAnsi="Times New Roman"/>
          <w:sz w:val="32"/>
          <w:szCs w:val="32"/>
          <w:rtl w:val="true"/>
        </w:rPr>
        <w:t>(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כתוארה</w:t>
      </w:r>
      <w:r>
        <w:rPr>
          <w:rFonts w:ascii="Times New Roman" w:hAnsi="Times New Roman"/>
          <w:sz w:val="32"/>
          <w:sz w:val="32"/>
          <w:szCs w:val="32"/>
          <w:rtl w:val="true"/>
        </w:rPr>
        <w:t xml:space="preserve">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דאז</w:t>
      </w:r>
      <w:r>
        <w:rPr>
          <w:rFonts w:cs="FrankRuehl" w:ascii="Times New Roman" w:hAnsi="Times New Roman"/>
          <w:sz w:val="32"/>
          <w:szCs w:val="32"/>
          <w:rtl w:val="true"/>
        </w:rPr>
        <w:t xml:space="preserve">)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את</w:t>
      </w:r>
      <w:r>
        <w:rPr>
          <w:rFonts w:ascii="Times New Roman" w:hAnsi="Times New Roman"/>
          <w:sz w:val="32"/>
          <w:sz w:val="32"/>
          <w:szCs w:val="32"/>
          <w:rtl w:val="true"/>
        </w:rPr>
        <w:t xml:space="preserve">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דעתה</w:t>
      </w:r>
      <w:r>
        <w:rPr>
          <w:rFonts w:ascii="Times New Roman" w:hAnsi="Times New Roman"/>
          <w:sz w:val="32"/>
          <w:sz w:val="32"/>
          <w:szCs w:val="32"/>
          <w:rtl w:val="true"/>
        </w:rPr>
        <w:t xml:space="preserve"> </w:t>
      </w:r>
      <w:r>
        <w:rPr>
          <w:rFonts w:cs="FrankRuehl"/>
          <w:sz w:val="32"/>
          <w:sz w:val="32"/>
          <w:szCs w:val="32"/>
          <w:rtl w:val="true"/>
        </w:rPr>
        <w:t>בדבר</w:t>
      </w:r>
      <w:r>
        <w:rPr>
          <w:rFonts w:eastAsia="Arial" w:cs="Arial"/>
          <w:sz w:val="32"/>
          <w:sz w:val="32"/>
          <w:szCs w:val="32"/>
          <w:rtl w:val="true"/>
        </w:rPr>
        <w:t xml:space="preserve"> </w:t>
      </w:r>
      <w:r>
        <w:rPr>
          <w:rFonts w:cs="FrankRuehl"/>
          <w:sz w:val="32"/>
          <w:sz w:val="32"/>
          <w:szCs w:val="32"/>
          <w:rtl w:val="true"/>
        </w:rPr>
        <w:t>ההחמרה</w:t>
      </w:r>
      <w:r>
        <w:rPr>
          <w:rFonts w:eastAsia="Arial" w:cs="Arial"/>
          <w:sz w:val="32"/>
          <w:sz w:val="32"/>
          <w:szCs w:val="32"/>
          <w:rtl w:val="true"/>
        </w:rPr>
        <w:t xml:space="preserve"> </w:t>
      </w:r>
      <w:r>
        <w:rPr>
          <w:rFonts w:cs="FrankRuehl"/>
          <w:sz w:val="32"/>
          <w:sz w:val="32"/>
          <w:szCs w:val="32"/>
          <w:rtl w:val="true"/>
        </w:rPr>
        <w:t>הנדרשת</w:t>
      </w:r>
      <w:r>
        <w:rPr>
          <w:rFonts w:cs="FrankRuehl"/>
          <w:sz w:val="32"/>
          <w:szCs w:val="32"/>
          <w:rtl w:val="true"/>
        </w:rPr>
        <w:t>:</w:t>
      </w:r>
    </w:p>
    <w:p>
      <w:pPr>
        <w:pStyle w:val="Normal"/>
        <w:spacing w:lineRule="auto" w:line="360"/>
        <w:ind w:end="54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4"/>
        <w:spacing w:lineRule="auto" w:line="360"/>
        <w:ind w:start="720" w:end="540"/>
        <w:jc w:val="both"/>
        <w:rPr>
          <w:rFonts w:ascii="Times New Roman" w:hAnsi="Times New Roman" w:cs="FrankRuehl"/>
          <w:sz w:val="34"/>
          <w:szCs w:val="34"/>
        </w:rPr>
      </w:pPr>
      <w:r>
        <w:rPr>
          <w:rFonts w:cs="Miriam" w:ascii="Times New Roman" w:hAnsi="Times New Roman"/>
          <w:sz w:val="28"/>
          <w:szCs w:val="28"/>
          <w:rtl w:val="true"/>
        </w:rPr>
        <w:tab/>
        <w:t>"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גם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אם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נכון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הדבר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כי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עד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כה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רמת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הענישה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בעבירות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של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החזקת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נשק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אינה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גבוהה</w:t>
      </w:r>
      <w:r>
        <w:rPr>
          <w:rFonts w:cs="Miriam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הרי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שהמציאות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השוררת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היום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בארץ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cs="Miriam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זמינותו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של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נשק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חם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ורב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עוצמה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שיש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עמו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פוטנציאל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להסלמה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באלימות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העבריינית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והאידיאולוגית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כאחד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cs="Miriam" w:ascii="Times New Roman" w:hAnsi="Times New Roman"/>
          <w:sz w:val="28"/>
          <w:szCs w:val="28"/>
          <w:u w:val="single"/>
          <w:rtl w:val="true"/>
        </w:rPr>
        <w:t xml:space="preserve">-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מחייבים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מתן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ביטוי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עונשי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הולם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והחמרה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ברמת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הענישה</w:t>
      </w:r>
      <w:r>
        <w:rPr>
          <w:rFonts w:cs="Miriam" w:ascii="Times New Roman" w:hAnsi="Times New Roman"/>
          <w:sz w:val="28"/>
          <w:szCs w:val="28"/>
          <w:u w:val="single"/>
          <w:rtl w:val="true"/>
        </w:rPr>
        <w:t>...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אם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אכן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נהגו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בתי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המשפט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בסלחנות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עד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כה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בעבירות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נשק</w:t>
      </w:r>
      <w:r>
        <w:rPr>
          <w:rFonts w:cs="Miriam" w:ascii="Times New Roman" w:hAnsi="Times New Roman"/>
          <w:sz w:val="28"/>
          <w:szCs w:val="28"/>
          <w:u w:val="single"/>
          <w:rtl w:val="true"/>
        </w:rPr>
        <w:t xml:space="preserve">,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ניתן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לומר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כי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לא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הרימו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תרומה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מספקת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לעקירת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התופעה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של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החזקה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או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נשיאה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של</w:t>
      </w:r>
      <w:r>
        <w:rPr>
          <w:rFonts w:ascii="Times New Roman" w:hAnsi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u w:val="single"/>
          <w:rtl w:val="true"/>
        </w:rPr>
        <w:t>נשק</w:t>
      </w:r>
      <w:r>
        <w:rPr>
          <w:rFonts w:cs="Miriam" w:ascii="Times New Roman" w:hAnsi="Times New Roman"/>
          <w:sz w:val="28"/>
          <w:szCs w:val="28"/>
          <w:u w:val="single"/>
          <w:rtl w:val="true"/>
        </w:rPr>
        <w:t>,</w:t>
      </w:r>
      <w:r>
        <w:rPr>
          <w:rFonts w:cs="Miriam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שהתפשטה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במקומותינו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והתדרדרה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לשימוש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בו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בידי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גורמים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המסכנים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את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שלומו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ובטחונו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של</w:t>
      </w:r>
      <w:r>
        <w:rPr>
          <w:rFonts w:ascii="Times New Roman" w:hAnsi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szCs w:val="28"/>
          <w:rtl w:val="true"/>
        </w:rPr>
        <w:t>הציבור</w:t>
      </w:r>
      <w:r>
        <w:rPr>
          <w:rFonts w:cs="Miriam" w:ascii="Times New Roman" w:hAnsi="Times New Roman"/>
          <w:sz w:val="28"/>
          <w:szCs w:val="28"/>
          <w:rtl w:val="true"/>
        </w:rPr>
        <w:t>. "</w:t>
      </w:r>
      <w:r>
        <w:rPr>
          <w:rFonts w:cs="Miriam" w:ascii="Times New Roman" w:hAnsi="Times New Roman"/>
          <w:sz w:val="30"/>
          <w:szCs w:val="30"/>
          <w:rtl w:val="true"/>
        </w:rPr>
        <w:t xml:space="preserve"> </w:t>
      </w:r>
      <w:r>
        <w:rPr>
          <w:rFonts w:cs="FrankRuehl" w:ascii="Times New Roman" w:hAnsi="Times New Roman"/>
          <w:sz w:val="32"/>
          <w:szCs w:val="32"/>
          <w:rtl w:val="true"/>
        </w:rPr>
        <w:t>(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ההדגשות</w:t>
      </w:r>
      <w:r>
        <w:rPr>
          <w:rFonts w:ascii="Times New Roman" w:hAnsi="Times New Roman"/>
          <w:sz w:val="32"/>
          <w:sz w:val="32"/>
          <w:szCs w:val="32"/>
          <w:rtl w:val="true"/>
        </w:rPr>
        <w:t xml:space="preserve">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שלי</w:t>
      </w:r>
      <w:r>
        <w:rPr>
          <w:rFonts w:cs="FrankRuehl" w:ascii="Times New Roman" w:hAnsi="Times New Roman"/>
          <w:sz w:val="32"/>
          <w:szCs w:val="32"/>
          <w:rtl w:val="true"/>
        </w:rPr>
        <w:t xml:space="preserve">- 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מ</w:t>
      </w:r>
      <w:r>
        <w:rPr>
          <w:rFonts w:cs="FrankRuehl" w:ascii="Times New Roman" w:hAnsi="Times New Roman"/>
          <w:sz w:val="32"/>
          <w:szCs w:val="32"/>
          <w:rtl w:val="true"/>
        </w:rPr>
        <w:t>.</w:t>
      </w:r>
      <w:r>
        <w:rPr>
          <w:rFonts w:ascii="Times New Roman" w:hAnsi="Times New Roman" w:cs="FrankRuehl"/>
          <w:sz w:val="32"/>
          <w:sz w:val="32"/>
          <w:szCs w:val="32"/>
          <w:rtl w:val="true"/>
        </w:rPr>
        <w:t>ג</w:t>
      </w:r>
      <w:r>
        <w:rPr>
          <w:rFonts w:cs="FrankRuehl" w:ascii="Times New Roman" w:hAnsi="Times New Roman"/>
          <w:sz w:val="32"/>
          <w:szCs w:val="32"/>
          <w:rtl w:val="true"/>
        </w:rPr>
        <w:t xml:space="preserve">) </w:t>
      </w:r>
    </w:p>
    <w:p>
      <w:pPr>
        <w:pStyle w:val="Normal"/>
        <w:ind w:end="0"/>
        <w:jc w:val="start"/>
        <w:rPr>
          <w:rFonts w:ascii="Times New Roman" w:hAnsi="Times New Roman"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אולם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כידוע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הענישה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היא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אינדיווידואלית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ולעולם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תלוית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נסיבות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המעשה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והעושה</w:t>
      </w:r>
      <w:r>
        <w:rPr>
          <w:rFonts w:cs="FrankRueh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מעשיו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1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הינם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חמורים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הסתפק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בהובלה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ונשיאה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אלא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עשה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מאמץ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להכשיל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השוטרים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בתפקידם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ולמנוע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מהם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לתופסו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כדי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ימצאו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בכליו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והתחמושת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גרסתו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התכוון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להגיע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למשטרה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ולהסגיר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כאזרח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שומר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חוק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(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וכל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מטרת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הימלטותו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היתה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לצורך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זה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)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הינה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–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למצער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–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מעוררת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תמיהה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שהרי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התכוון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לטרוח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ולהגיע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למשטרה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ולמסור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יכול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לעשות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זאת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מיד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כשהגיעו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השוטרים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אליו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במקום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לנסות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לברוח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ולהכשיל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השוטרים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בתפקידם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לכף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הזכות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יש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להתחשב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שהנאשם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1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מנהל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אורח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חיים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נורמטיבי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ולחובתו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אחת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בלבד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שנעברה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לפני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כעשר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שנים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כמו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–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וזה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העיקר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–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הודה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הליך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גישור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ובכך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חסך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מזמנו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המשפט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התחשבתי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גם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בנסיבותיו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האישיות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והמשפחתיות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כפי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שפורטו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בתסקיר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קצין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ונטענו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ידי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הסנגור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יחד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זאת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משביצע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חמורה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הטומנת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סיכון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לבטחון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הציבור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ואף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הפריע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לשוטרים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בעת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שהאחרונים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ביקשו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למלא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תפקידם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כדין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משל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דין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ואין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דיין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ואין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מורא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מפני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החוק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חייב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לשאת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בעונש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הטומן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בחובו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מסר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מרתיע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אלה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אוכל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להיעתר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להמלצת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קצין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להשית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1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שירוצה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"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שרות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".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המלצת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קצין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כשמה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היא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המלצה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זו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הינה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שיקול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חשוב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ומשמעותי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שיקולי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הענישה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זאת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חובה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לקבלה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בהיותה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-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מטבע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הדברים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–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מביטה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בעיקר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דרך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עיני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ונסיבותיו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ואילו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מביט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דרך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"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עיני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הציבור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וטובתו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ושיקוליו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רחבים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יותר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מאלה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קצין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המבחן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שנאמר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ind w:end="709"/>
        <w:jc w:val="start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start="1440" w:end="709"/>
        <w:jc w:val="both"/>
        <w:rPr>
          <w:sz w:val="20"/>
          <w:szCs w:val="20"/>
          <w:lang w:val="en-US" w:eastAsia="en-US"/>
        </w:rPr>
      </w:pPr>
      <w:r>
        <w:rPr>
          <w:rFonts w:cs="Miriam"/>
          <w:sz w:val="26"/>
          <w:szCs w:val="26"/>
          <w:rtl w:val="true"/>
          <w:lang w:val="en-US" w:eastAsia="en-US"/>
        </w:rPr>
        <w:t xml:space="preserve">"...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,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אליבא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דכולי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עלמא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,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הארוכה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ותפקידו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השאר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,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ולבדוק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נושאים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מתקשה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ולבדוק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.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במובן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מסוים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לפריסקופ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הנשלח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מצוללת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והמעביר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לקברניט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הצוללת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תמונות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שהקברניט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מתקשה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בעינו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.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שלהבדילו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מפריסקופ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,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מצרף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לחוות</w:t>
      </w:r>
      <w:r>
        <w:rPr>
          <w:rFonts w:cs="Miriam"/>
          <w:sz w:val="26"/>
          <w:szCs w:val="26"/>
          <w:rtl w:val="true"/>
          <w:lang w:val="en-US" w:eastAsia="en-US"/>
        </w:rPr>
        <w:t>-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הערכות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לחלופות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ובאשר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לאופיו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.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חלוקת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העבודה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והסמכויות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Miriam"/>
          <w:sz w:val="26"/>
          <w:szCs w:val="26"/>
          <w:rtl w:val="true"/>
          <w:lang w:val="en-US" w:eastAsia="en-US"/>
        </w:rPr>
        <w:t>-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ברורה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,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לכאורה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,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Miriam"/>
          <w:sz w:val="26"/>
          <w:szCs w:val="26"/>
          <w:rtl w:val="true"/>
          <w:lang w:val="en-US" w:eastAsia="en-US"/>
        </w:rPr>
        <w:t>-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שטח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אפור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שנתקשה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לעיתים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לומר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בתחומו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בתחומו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.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בה</w:t>
      </w:r>
      <w:r>
        <w:rPr>
          <w:rFonts w:cs="Miriam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בעת</w:t>
      </w:r>
      <w:r>
        <w:rPr>
          <w:rFonts w:cs="Miriam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ומתוך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שבית</w:t>
      </w:r>
      <w:r>
        <w:rPr>
          <w:rFonts w:cs="Miriam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להחליט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בנושא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המעצר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והאחריות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לפיתחו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היא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רובצת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חוות</w:t>
      </w:r>
      <w:r>
        <w:rPr>
          <w:rFonts w:cs="Miriam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דעתו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חייבת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לעבור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מבחן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שיקול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דעתו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  <w:lang w:val="en-US" w:eastAsia="en-US"/>
        </w:rPr>
        <w:t>המשפט</w:t>
      </w:r>
      <w:r>
        <w:rPr>
          <w:rFonts w:cs="Miriam"/>
          <w:b/>
          <w:bCs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cs="Miriam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חשין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15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5859/04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נ</w:t>
      </w:r>
      <w:r>
        <w:rPr>
          <w:b/>
          <w:bCs/>
          <w:sz w:val="26"/>
          <w:szCs w:val="26"/>
          <w:u w:val="single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נאיף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סבייח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תק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2004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Cs w:val="26"/>
          <w:lang w:val="en-US" w:eastAsia="en-US"/>
        </w:rPr>
        <w:t>2776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ind w:end="0"/>
        <w:jc w:val="start"/>
        <w:rPr>
          <w:color w:val="5A3100"/>
          <w:sz w:val="22"/>
          <w:szCs w:val="22"/>
          <w:lang w:val="en-US" w:eastAsia="en-US"/>
        </w:rPr>
      </w:pPr>
      <w:r>
        <w:rPr>
          <w:rFonts w:cs="Times New Roman"/>
          <w:color w:val="5A3100"/>
          <w:sz w:val="22"/>
          <w:szCs w:val="22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32"/>
          <w:szCs w:val="32"/>
          <w:lang w:val="en-US" w:eastAsia="en-US"/>
        </w:rPr>
      </w:pPr>
      <w:r>
        <w:rPr>
          <w:rFonts w:cs="Times New Roman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הדין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גם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בבוא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בית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המשפט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לגזור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דינו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000000"/>
          <w:sz w:val="34"/>
          <w:szCs w:val="34"/>
          <w:lang w:val="en-US" w:eastAsia="en-US"/>
        </w:rPr>
      </w:pPr>
      <w:r>
        <w:rPr>
          <w:rFonts w:cs="FrankRuehl"/>
          <w:sz w:val="32"/>
          <w:sz w:val="32"/>
          <w:szCs w:val="32"/>
          <w:rtl w:val="true"/>
          <w:lang w:val="en-US" w:eastAsia="en-US"/>
        </w:rPr>
        <w:t>וכן</w:t>
      </w:r>
      <w:r>
        <w:rPr>
          <w:rFonts w:cs="FrankRuehl" w:ascii="Arial" w:hAnsi="Arial"/>
          <w:color w:val="000000"/>
          <w:sz w:val="32"/>
          <w:szCs w:val="32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1440" w:end="709"/>
        <w:jc w:val="both"/>
        <w:rPr>
          <w:color w:val="5A3100"/>
          <w:sz w:val="26"/>
          <w:szCs w:val="26"/>
          <w:lang w:val="en-US" w:eastAsia="en-US"/>
        </w:rPr>
      </w:pPr>
      <w:r>
        <w:rPr>
          <w:rFonts w:cs="Miriam" w:ascii="Arial" w:hAnsi="Arial"/>
          <w:color w:val="000000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עבודת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ספק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עבודה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ברוכה</w:t>
      </w:r>
      <w:r>
        <w:rPr>
          <w:rFonts w:cs="Miriam" w:ascii="Arial" w:hAnsi="Arial"/>
          <w:color w:val="000000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השירות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עושה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עבודתו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נאמנה</w:t>
      </w:r>
      <w:r>
        <w:rPr>
          <w:rFonts w:cs="Miriam" w:ascii="Arial" w:hAnsi="Arial"/>
          <w:color w:val="000000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ומשקיע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ידע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ומשאבים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להגיע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לעומקו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ומקרה</w:t>
      </w:r>
      <w:r>
        <w:rPr>
          <w:rFonts w:cs="Miriam" w:ascii="Arial" w:hAnsi="Arial"/>
          <w:color w:val="000000"/>
          <w:sz w:val="26"/>
          <w:szCs w:val="26"/>
          <w:rtl w:val="true"/>
          <w:lang w:val="en-US" w:eastAsia="en-US"/>
        </w:rPr>
        <w:t xml:space="preserve">.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זוהי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עבודה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בעלת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חשיבות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ממדרגה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ראשונה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הנותנת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rtl w:val="true"/>
          <w:lang w:val="en-US" w:eastAsia="en-US"/>
        </w:rPr>
        <w:t>השופטים</w:t>
      </w:r>
      <w:r>
        <w:rPr>
          <w:rFonts w:ascii="Arial" w:hAnsi="Arial" w:eastAsia="Arial" w:cs="Arial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כלי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חשוב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ביותר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להעזר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בו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במלאכת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האיזון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כל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השיקולים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שעל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בית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המשפט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לשקול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בהטילו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העבריין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Arial" w:hAnsi="Arial" w:eastAsia="Arial" w:cs="Arial"/>
          <w:color w:val="000000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Arial" w:hAnsi="Arial" w:cs="Miriam"/>
          <w:color w:val="000000"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cs="Miriam" w:ascii="Arial" w:hAnsi="Arial"/>
          <w:color w:val="000000"/>
          <w:sz w:val="26"/>
          <w:szCs w:val="26"/>
          <w:u w:val="single"/>
          <w:rtl w:val="true"/>
          <w:lang w:val="en-US" w:eastAsia="en-US"/>
        </w:rPr>
        <w:t>...".</w:t>
      </w:r>
      <w:r>
        <w:rPr>
          <w:rFonts w:cs="Miriam" w:ascii="Arial" w:hAnsi="Arial"/>
          <w:color w:val="000000"/>
          <w:sz w:val="26"/>
          <w:szCs w:val="26"/>
          <w:rtl w:val="true"/>
          <w:lang w:val="en-US" w:eastAsia="en-US"/>
        </w:rPr>
        <w:t xml:space="preserve"> </w:t>
      </w:r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>(</w:t>
      </w:r>
      <w:hyperlink r:id="rId1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  <w:lang w:val="en-US" w:eastAsia="en-US"/>
          </w:rPr>
          <w:t>4872/95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מדינת ישראל נ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גל אילון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  <w:lang w:val="en-US" w:eastAsia="en-US"/>
          </w:rPr>
          <w:t>ד נג</w:t>
        </w:r>
      </w:hyperlink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>(</w:t>
      </w:r>
      <w:r>
        <w:rPr>
          <w:rFonts w:cs="Arial" w:ascii="Arial" w:hAnsi="Arial"/>
          <w:color w:val="000000"/>
          <w:sz w:val="26"/>
          <w:szCs w:val="26"/>
          <w:lang w:val="en-US" w:eastAsia="en-US"/>
        </w:rPr>
        <w:t>3</w:t>
      </w:r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 xml:space="preserve">), </w:t>
      </w:r>
      <w:r>
        <w:rPr>
          <w:rFonts w:cs="Arial" w:ascii="Arial" w:hAnsi="Arial"/>
          <w:color w:val="000000"/>
          <w:sz w:val="26"/>
          <w:szCs w:val="26"/>
          <w:lang w:val="en-US" w:eastAsia="en-US"/>
        </w:rPr>
        <w:t>1</w:t>
      </w:r>
      <w:r>
        <w:rPr>
          <w:rFonts w:cs="Arial" w:ascii="Arial" w:hAnsi="Arial"/>
          <w:color w:val="000000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color w:val="5A3100"/>
          <w:sz w:val="34"/>
          <w:szCs w:val="34"/>
          <w:lang w:val="en-US" w:eastAsia="en-US"/>
        </w:rPr>
      </w:pPr>
      <w:r>
        <w:rPr>
          <w:rFonts w:cs="FrankRuehl" w:ascii="Arial" w:hAnsi="Arial"/>
          <w:color w:val="5A3100"/>
          <w:sz w:val="34"/>
          <w:szCs w:val="34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חלקו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2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במעשים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המתוארים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קטן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באופן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משמעותי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מזה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נאשם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שכן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מעורב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בנשק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b/>
          <w:bCs/>
          <w:sz w:val="32"/>
          <w:szCs w:val="32"/>
          <w:lang w:val="en-US" w:eastAsia="en-US"/>
        </w:rPr>
      </w:pPr>
      <w:r>
        <w:rPr>
          <w:rFonts w:cs="FrankRuehl" w:ascii="Arial" w:hAnsi="Arial"/>
          <w:b/>
          <w:bCs/>
          <w:sz w:val="32"/>
          <w:szCs w:val="32"/>
          <w:rtl w:val="true"/>
          <w:lang w:val="en-US" w:eastAsia="en-US"/>
        </w:rPr>
      </w:r>
    </w:p>
    <w:p>
      <w:pPr>
        <w:pStyle w:val="Style14"/>
        <w:ind w:end="0"/>
        <w:jc w:val="both"/>
        <w:rPr>
          <w:b w:val="false"/>
          <w:bCs w:val="false"/>
          <w:sz w:val="34"/>
          <w:szCs w:val="32"/>
        </w:rPr>
      </w:pP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עם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זאת</w:t>
      </w:r>
      <w:r>
        <w:rPr>
          <w:rFonts w:cs="FrankRuehl" w:ascii="Arial" w:hAnsi="Arial"/>
          <w:b w:val="false"/>
          <w:bCs w:val="false"/>
          <w:sz w:val="32"/>
          <w:szCs w:val="32"/>
          <w:rtl w:val="true"/>
        </w:rPr>
        <w:t xml:space="preserve">,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אין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להתעלם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מחומרת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מעשיו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של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נאשם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זה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אשר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הרהיב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עוז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להימלט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מהשוטרים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ומנע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מהם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לבצע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את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עבודתם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וכמעט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שהצליח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לגרום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לכך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שהנאשם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cs="FrankRuehl" w:ascii="Arial" w:hAnsi="Arial"/>
          <w:b w:val="false"/>
          <w:bCs w:val="false"/>
          <w:sz w:val="32"/>
          <w:szCs w:val="32"/>
        </w:rPr>
        <w:t>1</w:t>
      </w:r>
      <w:r>
        <w:rPr>
          <w:rFonts w:cs="FrankRuehl" w:ascii="Arial" w:hAnsi="Arial"/>
          <w:b w:val="false"/>
          <w:bCs w:val="false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יימלט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מהשוטרים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עם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הנשק</w:t>
      </w:r>
      <w:r>
        <w:rPr>
          <w:rFonts w:cs="FrankRuehl" w:ascii="Arial" w:hAnsi="Arial"/>
          <w:b w:val="false"/>
          <w:bCs w:val="false"/>
          <w:sz w:val="32"/>
          <w:szCs w:val="32"/>
          <w:rtl w:val="true"/>
        </w:rPr>
        <w:t xml:space="preserve">,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התנהגות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שיש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בה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לבטא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את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הסיכון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הטמון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בו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כלפי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הציבור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בכלל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והשוטרים</w:t>
      </w:r>
      <w:r>
        <w:rPr>
          <w:rFonts w:ascii="Arial" w:hAnsi="Arial" w:eastAsia="Arial" w:cs="Arial"/>
          <w:b w:val="false"/>
          <w:b w:val="false"/>
          <w:bCs w:val="false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 w:val="false"/>
          <w:b w:val="false"/>
          <w:bCs w:val="false"/>
          <w:sz w:val="32"/>
          <w:sz w:val="32"/>
          <w:szCs w:val="32"/>
          <w:rtl w:val="true"/>
        </w:rPr>
        <w:t>בפרט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b w:val="false"/>
          <w:bCs w:val="false"/>
          <w:sz w:val="34"/>
          <w:szCs w:val="32"/>
          <w:rtl w:val="true"/>
        </w:rPr>
        <w:t xml:space="preserve">. </w:t>
      </w:r>
    </w:p>
    <w:p>
      <w:pPr>
        <w:pStyle w:val="Style14"/>
        <w:ind w:end="0"/>
        <w:jc w:val="both"/>
        <w:rPr>
          <w:rFonts w:cs="FrankRuehl"/>
          <w:b w:val="false"/>
          <w:bCs w:val="false"/>
          <w:sz w:val="34"/>
          <w:szCs w:val="32"/>
        </w:rPr>
      </w:pP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דווקא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מאדם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נורמטיבי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אב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לילדים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וסב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לנכדים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יש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לצפות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ינהג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בשיקול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דעת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וביישוב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הדעת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ולא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ישעה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לפניית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אחיו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לברוח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מן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המשטרה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Cs w:val="false"/>
          <w:sz w:val="34"/>
          <w:szCs w:val="32"/>
          <w:rtl w:val="true"/>
        </w:rPr>
        <w:t>(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ברי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גם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כי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אם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היה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נעתר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לבקשת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אחיו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ולא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היה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נמלט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ברכבו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היה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מקל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גם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דינו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אחיו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). </w:t>
      </w:r>
    </w:p>
    <w:p>
      <w:pPr>
        <w:pStyle w:val="Style14"/>
        <w:ind w:end="0"/>
        <w:jc w:val="both"/>
        <w:rPr>
          <w:rFonts w:cs="FrankRuehl"/>
          <w:b w:val="false"/>
          <w:bCs w:val="false"/>
          <w:sz w:val="34"/>
          <w:szCs w:val="32"/>
        </w:rPr>
      </w:pPr>
      <w:r>
        <w:rPr>
          <w:rFonts w:cs="FrankRuehl"/>
          <w:b w:val="false"/>
          <w:bCs w:val="false"/>
          <w:sz w:val="34"/>
          <w:szCs w:val="32"/>
          <w:rtl w:val="true"/>
        </w:rPr>
      </w:r>
    </w:p>
    <w:p>
      <w:pPr>
        <w:pStyle w:val="Style14"/>
        <w:ind w:end="0"/>
        <w:jc w:val="both"/>
        <w:rPr>
          <w:rFonts w:cs="FrankRuehl"/>
          <w:b w:val="false"/>
          <w:bCs w:val="false"/>
          <w:sz w:val="34"/>
          <w:szCs w:val="32"/>
        </w:rPr>
      </w:pP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לכף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הזכות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התחשבתי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בהודאתו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המיידית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חרטתו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נסיבותיו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האישיות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והיעדר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עבר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פלילי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לחובתו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ובמיוחד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בעמדת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שלא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עתרה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להשית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עליו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מאסר</w:t>
      </w:r>
      <w:r>
        <w:rPr>
          <w:rFonts w:cs="Times New Roman"/>
          <w:b w:val="false"/>
          <w:b w:val="false"/>
          <w:bCs w:val="false"/>
          <w:sz w:val="34"/>
          <w:sz w:val="34"/>
          <w:szCs w:val="32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34"/>
          <w:sz w:val="34"/>
          <w:szCs w:val="32"/>
          <w:rtl w:val="true"/>
        </w:rPr>
        <w:t>בפועל</w:t>
      </w:r>
      <w:r>
        <w:rPr>
          <w:rFonts w:cs="FrankRuehl"/>
          <w:b w:val="false"/>
          <w:bCs w:val="false"/>
          <w:sz w:val="34"/>
          <w:szCs w:val="32"/>
          <w:rtl w:val="true"/>
        </w:rPr>
        <w:t xml:space="preserve">. </w:t>
      </w:r>
    </w:p>
    <w:p>
      <w:pPr>
        <w:pStyle w:val="Style14"/>
        <w:ind w:end="0"/>
        <w:jc w:val="both"/>
        <w:rPr>
          <w:rFonts w:cs="FrankRuehl"/>
          <w:b w:val="false"/>
          <w:bCs w:val="false"/>
          <w:sz w:val="34"/>
          <w:szCs w:val="32"/>
        </w:rPr>
      </w:pPr>
      <w:r>
        <w:rPr>
          <w:rFonts w:cs="FrankRuehl"/>
          <w:b w:val="false"/>
          <w:bCs w:val="false"/>
          <w:sz w:val="34"/>
          <w:szCs w:val="3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  <w:u w:val="single"/>
          <w:lang w:val="en-US" w:eastAsia="en-US"/>
        </w:rPr>
      </w:pPr>
      <w:r>
        <w:rPr>
          <w:rFonts w:cs="Miriam"/>
          <w:sz w:val="28"/>
          <w:sz w:val="28"/>
          <w:szCs w:val="28"/>
          <w:u w:val="single"/>
          <w:rtl w:val="true"/>
          <w:lang w:val="en-US" w:eastAsia="en-US"/>
        </w:rPr>
        <w:t>סוף</w:t>
      </w:r>
      <w:r>
        <w:rPr>
          <w:rFonts w:cs="Times New Roman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  <w:lang w:val="en-US" w:eastAsia="en-US"/>
        </w:rPr>
        <w:t>דבר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u w:val="single"/>
          <w:lang w:val="en-US" w:eastAsia="en-US"/>
        </w:rPr>
      </w:pPr>
      <w:r>
        <w:rPr>
          <w:rFonts w:cs="FrankRuehl" w:ascii="Arial" w:hAnsi="Arial"/>
          <w:sz w:val="32"/>
          <w:szCs w:val="32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לאחר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ששקלתי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מכלול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השיקולים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ובעיקר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בשל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הודאתם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בתחילת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משפטם</w:t>
      </w:r>
      <w:r>
        <w:rPr>
          <w:rFonts w:cs="FrankRuehl" w:ascii="Arial" w:hAnsi="Arial"/>
          <w:b/>
          <w:bCs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במסגרת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הליך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של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  <w:lang w:val="en-US" w:eastAsia="en-US"/>
        </w:rPr>
        <w:t>גישור</w:t>
      </w:r>
      <w:r>
        <w:rPr>
          <w:rFonts w:cs="FrankRuehl" w:ascii="Arial" w:hAnsi="Arial"/>
          <w:b/>
          <w:bCs/>
          <w:sz w:val="32"/>
          <w:szCs w:val="32"/>
          <w:rtl w:val="true"/>
          <w:lang w:val="en-US" w:eastAsia="en-US"/>
        </w:rPr>
        <w:t>,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אני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גוזר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העונשים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הבאים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  <w:sz w:val="28"/>
          <w:szCs w:val="28"/>
          <w:u w:val="single"/>
          <w:lang w:val="en-US" w:eastAsia="en-US"/>
        </w:rPr>
      </w:pPr>
      <w:r>
        <w:rPr>
          <w:rFonts w:cs="Miriam" w:ascii="Arial" w:hAnsi="Arial"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  <w:u w:val="single"/>
          <w:lang w:val="en-US" w:eastAsia="en-US"/>
        </w:rPr>
      </w:pPr>
      <w:r>
        <w:rPr>
          <w:rFonts w:cs="Miriam"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  <w:u w:val="single"/>
          <w:lang w:val="en-US" w:eastAsia="en-US"/>
        </w:rPr>
      </w:pPr>
      <w:r>
        <w:rPr>
          <w:rFonts w:cs="Miriam"/>
          <w:sz w:val="28"/>
          <w:sz w:val="28"/>
          <w:szCs w:val="28"/>
          <w:u w:val="single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cs="Miriam"/>
          <w:sz w:val="28"/>
          <w:szCs w:val="28"/>
          <w:u w:val="single"/>
          <w:lang w:val="en-US" w:eastAsia="en-US"/>
        </w:rPr>
        <w:t>1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  <w:u w:val="single"/>
          <w:lang w:val="en-US" w:eastAsia="en-US"/>
        </w:rPr>
      </w:pPr>
      <w:r>
        <w:rPr>
          <w:rFonts w:cs="Miriam"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/>
        <w:ind w:hanging="360" w:start="1440"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lang w:val="en-US" w:eastAsia="en-US"/>
        </w:rPr>
        <w:t>18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בניכוי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ימי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מעצרו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מיום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30.1.10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/>
        <w:ind w:hanging="360" w:start="1440" w:end="0"/>
        <w:jc w:val="both"/>
        <w:textAlignment w:val="top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lang w:val="en-US" w:eastAsia="en-US"/>
        </w:rPr>
        <w:t>24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למשך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3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שנים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לבל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יעבור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בנשק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לפי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Arial" w:hAnsi="Arial" w:cs="FrankRueh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32"/>
            <w:sz w:val="32"/>
            <w:szCs w:val="3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32"/>
            <w:szCs w:val="32"/>
            <w:u w:val="single"/>
            <w:lang w:val="en-US" w:eastAsia="en-US"/>
          </w:rPr>
          <w:t>144</w:t>
        </w:r>
      </w:hyperlink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</w:t>
      </w:r>
      <w:hyperlink r:id="rId18">
        <w:r>
          <w:rPr>
            <w:rStyle w:val="Hyperlink"/>
            <w:rFonts w:ascii="Arial" w:hAnsi="Arial" w:cs="FrankRuehl"/>
            <w:sz w:val="32"/>
            <w:sz w:val="32"/>
            <w:szCs w:val="32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eastAsia="Arial" w:cs="Arial"/>
            <w:sz w:val="32"/>
            <w:sz w:val="32"/>
            <w:szCs w:val="32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sz w:val="32"/>
            <w:sz w:val="32"/>
            <w:szCs w:val="32"/>
            <w:rtl w:val="true"/>
            <w:lang w:val="en-US" w:eastAsia="en-US"/>
          </w:rPr>
          <w:t>העונשין</w:t>
        </w:r>
      </w:hyperlink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אלימות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פשע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תקופת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המאסר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שנגזרה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1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ומצבו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המשפחתי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והכלכלי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מצאתי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לנכון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להשית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עליו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קנס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Miriam"/>
          <w:sz w:val="28"/>
          <w:szCs w:val="28"/>
          <w:u w:val="single"/>
          <w:lang w:val="en-US" w:eastAsia="en-US"/>
        </w:rPr>
      </w:pPr>
      <w:r>
        <w:rPr>
          <w:rFonts w:cs="Miriam" w:ascii="Arial" w:hAnsi="Arial"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Miriam"/>
          <w:sz w:val="28"/>
          <w:szCs w:val="28"/>
          <w:u w:val="single"/>
          <w:lang w:val="en-US" w:eastAsia="en-US"/>
        </w:rPr>
      </w:pPr>
      <w:r>
        <w:rPr>
          <w:rFonts w:cs="Miriam" w:ascii="Arial" w:hAnsi="Arial"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Miriam"/>
          <w:sz w:val="28"/>
          <w:szCs w:val="28"/>
          <w:u w:val="single"/>
          <w:lang w:val="en-US" w:eastAsia="en-US"/>
        </w:rPr>
      </w:pPr>
      <w:r>
        <w:rPr>
          <w:rFonts w:ascii="Arial" w:hAnsi="Arial" w:cs="Miriam"/>
          <w:sz w:val="28"/>
          <w:sz w:val="28"/>
          <w:szCs w:val="28"/>
          <w:u w:val="single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cs="Miriam" w:ascii="Arial" w:hAnsi="Arial"/>
          <w:sz w:val="28"/>
          <w:szCs w:val="28"/>
          <w:u w:val="single"/>
          <w:lang w:val="en-US" w:eastAsia="en-US"/>
        </w:rPr>
        <w:t>2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8306" w:leader="none"/>
        </w:tabs>
        <w:spacing w:lineRule="auto" w:line="360"/>
        <w:ind w:hanging="360" w:start="2160" w:end="0"/>
        <w:jc w:val="both"/>
        <w:textAlignment w:val="top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lang w:val="en-US" w:eastAsia="en-US"/>
        </w:rPr>
        <w:t>12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למשך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שנתיים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לבל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יעבור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אותה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עבירה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בה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הורשע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כל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אלימות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נגד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שוטרים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ועובדי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ציבור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8306" w:leader="none"/>
        </w:tabs>
        <w:spacing w:lineRule="auto" w:line="360"/>
        <w:ind w:hanging="360" w:start="2160" w:end="0"/>
        <w:jc w:val="both"/>
        <w:textAlignment w:val="top"/>
        <w:rPr>
          <w:rFonts w:ascii="Arial" w:hAnsi="Arial" w:cs="FrankRuehl"/>
          <w:sz w:val="32"/>
          <w:szCs w:val="32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קנס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בסך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32"/>
          <w:szCs w:val="32"/>
          <w:lang w:val="en-US" w:eastAsia="en-US"/>
        </w:rPr>
        <w:t>3000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eastAsia="FrankRuehl" w:cs="FrankRuehl" w:ascii="FrankRuehl" w:hAnsi="FrankRuehl"/>
          <w:sz w:val="32"/>
          <w:szCs w:val="32"/>
          <w:rtl w:val="true"/>
          <w:lang w:val="en-US" w:eastAsia="en-US"/>
        </w:rPr>
        <w:t>₪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אשר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ישולם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עד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 w:val="32"/>
          <w:szCs w:val="32"/>
          <w:rtl w:val="true"/>
          <w:lang w:val="en-US" w:eastAsia="en-US"/>
        </w:rPr>
        <w:t>ליום</w:t>
      </w:r>
      <w:r>
        <w:rPr>
          <w:rFonts w:cs="Times New Roman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cs="FrankRuehl"/>
          <w:sz w:val="32"/>
          <w:szCs w:val="32"/>
          <w:lang w:val="en-US" w:eastAsia="en-US"/>
        </w:rPr>
        <w:t>1.9.10</w:t>
      </w:r>
      <w:r>
        <w:rPr>
          <w:rFonts w:cs="FrankRueh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FrankRuehl"/>
          <w:b/>
          <w:bCs/>
          <w:sz w:val="32"/>
          <w:szCs w:val="32"/>
          <w:u w:val="single"/>
          <w:lang w:val="en-US" w:eastAsia="en-US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FrankRuehl"/>
          <w:b/>
          <w:bCs/>
          <w:sz w:val="32"/>
          <w:szCs w:val="32"/>
          <w:u w:val="single"/>
          <w:lang w:val="en-US" w:eastAsia="en-US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FrankRueh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הודעה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לצדדים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זכות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ערעור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לבית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המשפט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העליון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תוך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32"/>
          <w:szCs w:val="32"/>
          <w:u w:val="single"/>
          <w:lang w:val="en-US" w:eastAsia="en-US"/>
        </w:rPr>
        <w:t>45</w:t>
      </w:r>
      <w:r>
        <w:rPr>
          <w:rFonts w:cs="FrankRuehl" w:ascii="Arial" w:hAnsi="Arial"/>
          <w:b/>
          <w:bCs/>
          <w:sz w:val="32"/>
          <w:szCs w:val="32"/>
          <w:u w:val="single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ימים</w:t>
      </w:r>
      <w:r>
        <w:rPr>
          <w:rFonts w:cs="FrankRuehl" w:ascii="Arial" w:hAnsi="Arial"/>
          <w:b/>
          <w:bCs/>
          <w:sz w:val="32"/>
          <w:szCs w:val="32"/>
          <w:u w:val="single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FrankRuehl"/>
          <w:b/>
          <w:bCs/>
          <w:sz w:val="32"/>
          <w:szCs w:val="32"/>
          <w:u w:val="single"/>
          <w:lang w:val="en-US" w:eastAsia="en-US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  <w:lang w:val="en-US" w:eastAsia="en-US"/>
        </w:rPr>
      </w:r>
    </w:p>
    <w:p>
      <w:pPr>
        <w:pStyle w:val="Normal"/>
        <w:ind w:end="0"/>
        <w:jc w:val="both"/>
        <w:rPr>
          <w:rFonts w:cs="FrankRuehl"/>
          <w:sz w:val="32"/>
          <w:szCs w:val="32"/>
          <w:lang w:val="en-US" w:eastAsia="en-US"/>
        </w:rPr>
      </w:pPr>
      <w:r>
        <w:rPr>
          <w:rFonts w:cs="FrankRueh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ניתן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והודע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היום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יח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'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תמוז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תש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"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ע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cs="FrankRuehl" w:ascii="Arial" w:hAnsi="Arial"/>
          <w:sz w:val="32"/>
          <w:szCs w:val="32"/>
          <w:lang w:val="en-US" w:eastAsia="en-US"/>
        </w:rPr>
        <w:t>30.6.10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בנוכחות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ב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"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וב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"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כ</w:t>
      </w:r>
      <w:r>
        <w:rPr>
          <w:rFonts w:ascii="Arial" w:hAnsi="Arial" w:eastAsia="Arial" w:cs="Arial"/>
          <w:sz w:val="32"/>
          <w:sz w:val="32"/>
          <w:szCs w:val="32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  <w:lang w:val="en-US" w:eastAsia="en-US"/>
        </w:rPr>
        <w:t>המאשימה</w:t>
      </w:r>
      <w:r>
        <w:rPr>
          <w:rFonts w:cs="FrankRuehl" w:ascii="Arial" w:hAnsi="Arial"/>
          <w:sz w:val="32"/>
          <w:szCs w:val="3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FrankRuehl"/>
          <w:sz w:val="32"/>
          <w:szCs w:val="32"/>
          <w:lang w:val="en-US" w:eastAsia="en-US"/>
        </w:rPr>
      </w:pPr>
      <w:r>
        <w:rPr>
          <w:rFonts w:cs="FrankRuehl" w:ascii="Arial" w:hAnsi="Arial"/>
          <w:sz w:val="32"/>
          <w:szCs w:val="32"/>
          <w:rtl w:val="true"/>
          <w:lang w:val="en-US" w:eastAsia="en-US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56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  <w:lang w:val="af-ZA" w:eastAsia="en-IL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  <w:lang w:val="af-ZA" w:eastAsia="en-IL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8"/>
                <w:szCs w:val="28"/>
                <w:lang w:val="af-ZA" w:eastAsia="en-IL"/>
              </w:rPr>
            </w:pPr>
            <w:r>
              <w:rPr>
                <w:b/>
                <w:bCs/>
                <w:sz w:val="28"/>
                <w:szCs w:val="28"/>
                <w:rtl w:val="true"/>
                <w:lang w:val="af-ZA" w:eastAsia="en-IL"/>
              </w:rPr>
            </w:r>
          </w:p>
        </w:tc>
        <w:tc>
          <w:tcPr>
            <w:tcW w:w="238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8"/>
                <w:szCs w:val="28"/>
                <w:lang w:val="af-ZA" w:eastAsia="en-IL"/>
              </w:rPr>
            </w:pPr>
            <w:r>
              <w:rPr>
                <w:b/>
                <w:bCs/>
                <w:sz w:val="28"/>
                <w:szCs w:val="28"/>
                <w:rtl w:val="true"/>
                <w:lang w:val="af-ZA" w:eastAsia="en-IL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af-ZA" w:eastAsia="en-IL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  <w:lang w:val="af-ZA" w:eastAsia="en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FrankRuehl"/>
          <w:sz w:val="36"/>
          <w:szCs w:val="36"/>
          <w:lang w:val="en-US" w:eastAsia="en-US"/>
        </w:rPr>
      </w:pPr>
      <w:r>
        <w:rPr>
          <w:rFonts w:eastAsia="Arial" w:cs="Arial" w:ascii="Arial" w:hAnsi="Arial"/>
          <w:sz w:val="36"/>
          <w:szCs w:val="36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Style w:val="PageNumber"/>
        <w:rFonts w:cs="Times New Roman"/>
        <w:color w:val="000000"/>
        <w:sz w:val="28"/>
        <w:szCs w:val="22"/>
        <w:rtl w:val="true"/>
      </w:rPr>
      <w:t>"</w:t>
    </w: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Style w:val="PageNumber"/>
        <w:rFonts w:cs="Times New Roman"/>
        <w:color w:val="000000"/>
        <w:sz w:val="28"/>
        <w:szCs w:val="22"/>
      </w:rPr>
      <w:t>nevo.co.il</w:t>
    </w:r>
    <w:r>
      <w:rPr>
        <w:rStyle w:val="PageNumber"/>
        <w:rFonts w:cs="Times New Roman"/>
        <w:color w:val="000000"/>
        <w:sz w:val="28"/>
        <w:szCs w:val="22"/>
        <w:rtl w:val="true"/>
      </w:rPr>
      <w:t xml:space="preserve">   </w:t>
    </w: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/>
    </w:pPr>
    <w:r>
      <w:rPr>
        <w:rStyle w:val="PageNumber"/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rStyle w:val="PageNumber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rStyle w:val="PageNumber"/>
        <w:sz w:val="14"/>
        <w:szCs w:val="14"/>
        <w:rFonts w:cs="Times New Roman"/>
        <w:color w:val="000000"/>
      </w:rPr>
      <w:fldChar w:fldCharType="separate"/>
    </w:r>
    <w:r>
      <w:rPr>
        <w:rtl w:val="true"/>
        <w:rStyle w:val="PageNumber"/>
        <w:sz w:val="14"/>
        <w:szCs w:val="14"/>
        <w:rFonts w:cs="Times New Roman"/>
        <w:color w:val="000000"/>
      </w:rPr>
      <w:t>/Users/liorb/Downloads/study2025-p2/ME-10-02-8243-675.doc</w:t>
    </w:r>
    <w:r>
      <w:rPr>
        <w:rtl w:val="true"/>
        <w:rStyle w:val="PageNumber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8243-02-10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נאדר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40"/>
        </w:tabs>
        <w:ind w:start="144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  <w:rPr>
        <w:rFonts w:ascii="Arial" w:hAnsi="Arial" w:eastAsia="Times New Roman" w:cs="FrankRuehl"/>
      </w:rPr>
    </w:lvl>
    <w:lvl w:ilvl="2">
      <w:start w:val="1"/>
      <w:numFmt w:val="decimal"/>
      <w:lvlText w:val="%3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6480"/>
        </w:tabs>
        <w:ind w:start="648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7200"/>
        </w:tabs>
        <w:ind w:start="720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ascii="Arial" w:hAnsi="Arial" w:eastAsia="Times New Roman" w:cs="FrankRuehl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4">
    <w:name w:val="סרגל4"/>
    <w:basedOn w:val="Normal"/>
    <w:qFormat/>
    <w:pPr>
      <w:overflowPunct w:val="false"/>
      <w:autoSpaceDE w:val="false"/>
      <w:spacing w:lineRule="auto" w:line="480"/>
      <w:jc w:val="both"/>
    </w:pPr>
    <w:rPr>
      <w:rFonts w:ascii="Arial" w:hAnsi="Arial" w:cs="Times New Roman"/>
      <w:sz w:val="22"/>
      <w:szCs w:val="20"/>
    </w:rPr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144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4698388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case/6036718" TargetMode="External"/><Relationship Id="rId16" Type="http://schemas.openxmlformats.org/officeDocument/2006/relationships/hyperlink" Target="http://www.nevo.co.il/case/17924718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2016-08-07T15:37:00Z</dcterms:created>
  <dc:creator> </dc:creator>
  <dc:description/>
  <cp:keywords/>
  <dc:language>en-IL</dc:language>
  <cp:lastModifiedBy>run</cp:lastModifiedBy>
  <dcterms:modified xsi:type="dcterms:W3CDTF">2016-08-07T15:37:00Z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נאדר ג'בארין;סעיד ג'בארין</vt:lpwstr>
  </property>
  <property fmtid="{D5CDD505-2E9C-101B-9397-08002B2CF9AE}" pid="4" name="CASESLISTTMP1">
    <vt:lpwstr>5852404;4698388;5762686;6036718;17924718</vt:lpwstr>
  </property>
  <property fmtid="{D5CDD505-2E9C-101B-9397-08002B2CF9AE}" pid="5" name="CITY">
    <vt:lpwstr>חי'</vt:lpwstr>
  </property>
  <property fmtid="{D5CDD505-2E9C-101B-9397-08002B2CF9AE}" pid="6" name="DATE">
    <vt:lpwstr>20100630</vt:lpwstr>
  </property>
  <property fmtid="{D5CDD505-2E9C-101B-9397-08002B2CF9AE}" pid="7" name="DELEMATA">
    <vt:lpwstr/>
  </property>
  <property fmtid="{D5CDD505-2E9C-101B-9397-08002B2CF9AE}" pid="8" name="JUDGE">
    <vt:lpwstr>משה גלעד</vt:lpwstr>
  </property>
  <property fmtid="{D5CDD505-2E9C-101B-9397-08002B2CF9AE}" pid="9" name="LAWLISTTMP1">
    <vt:lpwstr>70301/144b;275:2;144</vt:lpwstr>
  </property>
  <property fmtid="{D5CDD505-2E9C-101B-9397-08002B2CF9AE}" pid="10" name="LAWYER">
    <vt:lpwstr>ת. ג'בארין;פסקל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8243</vt:lpwstr>
  </property>
  <property fmtid="{D5CDD505-2E9C-101B-9397-08002B2CF9AE}" pid="24" name="NEWPARTB">
    <vt:lpwstr>02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10 02 8243 675 htm</vt:lpwstr>
  </property>
  <property fmtid="{D5CDD505-2E9C-101B-9397-08002B2CF9AE}" pid="35" name="TYPE">
    <vt:lpwstr>2</vt:lpwstr>
  </property>
  <property fmtid="{D5CDD505-2E9C-101B-9397-08002B2CF9AE}" pid="36" name="TYPE_ABS_DATE">
    <vt:lpwstr>390020100630</vt:lpwstr>
  </property>
  <property fmtid="{D5CDD505-2E9C-101B-9397-08002B2CF9AE}" pid="37" name="TYPE_N_DATE">
    <vt:lpwstr>39020100630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