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9304-08-09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פורטנוי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בילאל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 </w:t>
      </w:r>
      <w:bookmarkStart w:id="5" w:name="ABSTRACT_END"/>
      <w:bookmarkEnd w:id="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7.8.09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12:30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מזגן</w:t>
      </w:r>
      <w:r>
        <w:rPr>
          <w:rtl w:val="true"/>
        </w:rPr>
        <w:t xml:space="preserve">.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מהפציעה</w:t>
      </w:r>
      <w:r>
        <w:rPr>
          <w:rtl w:val="true"/>
        </w:rPr>
        <w:t xml:space="preserve">,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להריונה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מאסטמה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מוכפל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9424/05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9.10.05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6431/12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12.11.11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25.9.07</w:t>
      </w:r>
      <w:r>
        <w:rPr>
          <w:rtl w:val="true"/>
        </w:rPr>
        <w:t xml:space="preserve">)).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31.7.13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7734/12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מגידוב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28.10.12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צייאדה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2.4.13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;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"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–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25" w:start="154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1.1.14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54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25" w:start="154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54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25" w:start="1545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825" w:start="154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4,500</w:t>
      </w:r>
      <w:r>
        <w:rPr>
          <w:rtl w:val="true"/>
        </w:rPr>
        <w:t xml:space="preserve"> ₪. 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54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25" w:start="154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bookmarkStart w:id="6" w:name="_GoBack"/>
      <w:bookmarkEnd w:id="6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9304-08-09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בילאל אל ע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גו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545"/>
        </w:tabs>
        <w:ind w:start="1545" w:hanging="825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inks/psika/?link=&#1512;&#1506;&#1508;%209424/05" TargetMode="External"/><Relationship Id="rId8" Type="http://schemas.openxmlformats.org/officeDocument/2006/relationships/hyperlink" Target="http://www.nevo.co.il/links/psika/?link=&#1512;&#1506;&#1508;%206431/12" TargetMode="External"/><Relationship Id="rId9" Type="http://schemas.openxmlformats.org/officeDocument/2006/relationships/hyperlink" Target="http://www.nevo.co.il/links/psika/?link=&#1506;&#1508;%204383/07" TargetMode="External"/><Relationship Id="rId10" Type="http://schemas.openxmlformats.org/officeDocument/2006/relationships/hyperlink" Target="http://www.nevo.co.il/law_html/law01/073_002.htm" TargetMode="External"/><Relationship Id="rId11" Type="http://schemas.openxmlformats.org/officeDocument/2006/relationships/hyperlink" Target="http://www.nevo.co.il/law_html/law01/073_002.htm" TargetMode="External"/><Relationship Id="rId12" Type="http://schemas.openxmlformats.org/officeDocument/2006/relationships/hyperlink" Target="http://www.nevo.co.il/law_html/law01/073_002.htm" TargetMode="External"/><Relationship Id="rId13" Type="http://schemas.openxmlformats.org/officeDocument/2006/relationships/hyperlink" Target="http://www.nevo.co.il/links/psika/?link=&#1506;&#1508;%203427/13" TargetMode="External"/><Relationship Id="rId14" Type="http://schemas.openxmlformats.org/officeDocument/2006/relationships/hyperlink" Target="http://www.nevo.co.il/links/psika/?link=&#1512;&#1506;&#1508;%207734/12" TargetMode="External"/><Relationship Id="rId15" Type="http://schemas.openxmlformats.org/officeDocument/2006/relationships/hyperlink" Target="http://www.nevo.co.il/links/psika/?link=&#1512;&#1506;&#1508;%206136/11" TargetMode="External"/><Relationship Id="rId16" Type="http://schemas.openxmlformats.org/officeDocument/2006/relationships/hyperlink" Target="http://www.nevo.co.il/law_html/law01/073_002.htm" TargetMode="External"/><Relationship Id="rId17" Type="http://schemas.openxmlformats.org/officeDocument/2006/relationships/hyperlink" Target="http://www.nevo.co.il/links/psika/?link=&#1506;&#1508;%207781/12" TargetMode="External"/><Relationship Id="rId18" Type="http://schemas.openxmlformats.org/officeDocument/2006/relationships/hyperlink" Target="http://www.nevo.co.il/law_html/law01/073_002.htm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2013-12-18T12:11:00Z</dcterms:created>
  <dc:creator> </dc:creator>
  <dc:description/>
  <cp:keywords/>
  <dc:language>en-IL</dc:language>
  <cp:lastModifiedBy>Einat</cp:lastModifiedBy>
  <dcterms:modified xsi:type="dcterms:W3CDTF">2013-12-18T13:05:00Z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בילאל אל ע'גו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20131209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YER">
    <vt:lpwstr>אביטל פורטנוי;שוקרי אבו טביק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9304</vt:lpwstr>
  </property>
  <property fmtid="{D5CDD505-2E9C-101B-9397-08002B2CF9AE}" pid="20" name="NEWPARTB">
    <vt:lpwstr>08</vt:lpwstr>
  </property>
  <property fmtid="{D5CDD505-2E9C-101B-9397-08002B2CF9AE}" pid="21" name="NEWPARTC">
    <vt:lpwstr>09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380020131209</vt:lpwstr>
  </property>
  <property fmtid="{D5CDD505-2E9C-101B-9397-08002B2CF9AE}" pid="32" name="TYPE_N_DATE">
    <vt:lpwstr>38020131209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