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9989-08-22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חניטי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Arial" w:hAnsi="Arial" w:cs="Arial"/>
                <w:rtl w:val="true"/>
              </w:rPr>
              <w:t>באמצעות פרקליטות מחוז ירושלים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איברהים חניטי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ascii="Arial" w:hAnsi="Arial" w:cs="Arial"/>
                <w:rtl w:val="true"/>
              </w:rPr>
              <w:t xml:space="preserve"> מיכאל עירוני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הסדר 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אישום מתוקן המייחס לו 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על פי הנטען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25.6.2022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לפנות 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התגלע סכסוך בין צעירים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טור לבין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הסכסוך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במהלכו נפצעו מספר צעירים בשכונה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מתחת לרכבו בסמוך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ברחוב אוסתאז תמאם באבו טור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הבית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אקדח שבכוחו להמית אדם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bookmarkStart w:id="10" w:name="ABSTRACT_END"/>
      <w:bookmarkEnd w:id="10"/>
      <w:r>
        <w:rPr>
          <w:rFonts w:ascii="Arial" w:hAnsi="Arial" w:cs="Arial"/>
          <w:rtl w:val="true"/>
        </w:rPr>
        <w:t>לאחר הסכסוך המתואר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25.6.2022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05:20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הנאשם מאחמד חניטי אבו לבן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אחמד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לגשת להביא לו את האקדח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05:35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רקע הסכסוך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מספר אנשים שזהותם אינם ידועה במדויק למאשימה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החבורה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לרחוב אוסתאז סמוך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מצוידים באקדחים ובאבנים והחלו לירות וליידות אבנים לעבר הבית בכוונה לפגוע באדם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 הנאשם ואחמד יחד עם בני משפחה וצעירים לגג הבית שם מסר אחמד את האקדח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 ירה הנאשם לעבר חברי החבורה במטרה להרחיקם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ולהגן על יושבי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במקביל לכך יידו האחרים אבנים לבית וזרקו חפצים לעבר הרחוב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חילופי האש וידוי האבנים נמשכו מספר דקות במהלכם נורו עשרות כדורים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זמן קצר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 הנאשם את האקדח לאחמד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באותו בוקר החזיר אחמד את האקדח לנאשם לאחר שהוטען בכדורים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מאוחר יותר באותו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חזרו חברי החבורה לרחוב אוסתאז חמאם וירו באקדחים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וירו זיקוקים לעבר הבית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הנאשם שוב את האקדח שברשותו וביחד עם אחרים עלו לגג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בשלב זה ירו הנאשם והאחרים בכלי הנשק לעבר חברי החבורה וכן יידו אבנים וחפצים לעברם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במסגרת ההסכמות הדיוניות שבין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צוין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משפרץ הסכסוך ועוד בטרם הצטיידות הנאשם בנשק המתוארת בסעיף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נערכה שיחת טלפון למשטרת ישראל מצד בני משפחת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שהצטייד הנאשם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נערכו מספר שיחות למשטרת ישראל מצד בני משפחת הנאשם</w:t>
      </w:r>
      <w:r>
        <w:rPr>
          <w:rFonts w:cs="Arial" w:ascii="Arial" w:hAnsi="Arial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עוד 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בהתאם לאמור בסעיף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ספג בית משפחת הנאשם פגיעות קליעים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באשר לעונש הגבילה המאשימה את עתירתה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תחתית מתחם הענישה לו היא עותרת בהתאם להנחיית פרקליט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סוכם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ההגנה תטען לעונש באופן חופשי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הצדדים הסכימו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בטרם תישמע פרשת העונש יוגש תסקיר מבחן בעניינו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תמצית טיעוני הצדדים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הפנתה בטיעוניה לעונש לנסיבותיו של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סכסוך אלים במהלכו נעשה שימוש בנשק ואבנים בין הנאשם ומשפחתו לבין הצד השני לסכסוך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הערך המוגן בו פגע הנאשם הינו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בנסיבות אירוע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הנאשם פעל אל מול תוקפיו כדי להגן על עצמו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הרציונל הינו ככלל למנוע החזקה בנשק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כדי למנוע מצבים בהם נוקט אדם בדין עצמי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כבענייננו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לתסקיר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נטילת האחריות הייתה חלקית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ובנסיבות אלו אין לקבלת את המלצת שרות המבחן להטלת עונש בדרך של עבודת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אין המדובר בנאשם שעבר הליך טיפולי או שיש לשקול בעניינו שיקולי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ובנסיבות אלו יש להעדיף שיקולי גמול והרתעה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המאשימה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באירוע המורכב משני חלקים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במהלכם בוצע ירי באמצעות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אותן נסיבות המפורטות במסגרת ההסכמה הדיונית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שעומדים בבסיס הסכמתה לקבוע את עונשו של הנאשם בתחתית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שיוטל על הנאשם מאסר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 xml:space="preserve">ביחס למתחם שבין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ועד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שאם לא כן הייתה מבקשת לקבוע את עונשו של הנאשם בחלק העליון של השליש התחתון של מתחם זה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הסנגור עמד בטיעוניו לעונש על נסיבותיו הייחודיו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של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מתאספים אנשים סביב ביתו של הנאשם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מצוידים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החלו לירות ולזרוק אבנים אל עבר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כשילדיו בביתו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את הירי ביצע לאחר שיחת טלפון למשטרת ישראל ומשלא הגיעה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שהאירוע נמשך זמן רב במהלכו נורו יריות אל עבר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ובלית ברירה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>עת ביתו הוצת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נאלץ לעשות שימוש באקדח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בסיטואציית דברים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היה לנוס מהבית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ודאי כאשר בבית מצויים גם ילדים קטנים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אופן פעולת הנאשם נועדה להרחיק את הפורעים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שאם לא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 מבני ביתו או אף 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נרצחים באירוע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לדעת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הנחיות פרקליט המדינה ביחס לעבירות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בנסיבותיו הייחודיו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של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מאפשרים לקבוע כי במקרה זה מתקיימת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קרבה לסייג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נתון המצדיק הטלת עונש מאסר שלא מאחורי סורג ובריח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לדעתו אין מקום להפריד בין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החזקת הנשק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לנסיבותיו של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להביט עליהם כמכלול אחד של 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נסיבות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ומשום ההגנה הקיימת ב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בנסיבות אלו נעשה השימוש באקדח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בהתייחס לנסיבותיו האישיות של הנאשם ציין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הינו בעל חברת אינסטלציה ושיפוצים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היה עצור משך כחודשיים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בין התאריכים </w:t>
      </w:r>
      <w:r>
        <w:rPr>
          <w:rFonts w:cs="Arial" w:ascii="Arial" w:hAnsi="Arial"/>
        </w:rPr>
        <w:t>20.7.2022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20.9.2022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ובהמשך במעצר בתנאי איזוק עד ליום </w:t>
      </w:r>
      <w:r>
        <w:rPr>
          <w:rFonts w:cs="Arial" w:ascii="Arial" w:hAnsi="Arial"/>
        </w:rPr>
        <w:t>17.12.2022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הנאשם בסיום ביקש שלא לשוב לריצוי עונש מאסר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דבר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יוביל לקריסת העסק שגם כך 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מעצרו בתחילה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הפנה לתחושותיו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בנותיו הקטנות בנות שנתיים ושלוש חשות חשש ופחד גדול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ונאלצות לעבור את האירוע יחד עם הוריו ובני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שיש לו מוצא אחר זולת שימוש בנשק לא חוקי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firstLine="354" w:start="3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הערך החברתי המוגן העומד בבסיס עבירות הנשק הינו ההגנה על שלום הציבור 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גלום סיכון רב לשימוש בנשק שאינו חוקי על ידי המחזיק בו לצורך ביצוען של עבירות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עלול להגיע לגורמים עברייניים העוסקים בפעילות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אף חמור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 עבירות ביטחון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הסיטואציה המתוארת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מגיעה חבורה אלימה המצוידת בנשק ואבנים אל עבר ביתו של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ופותחת באש ללא אבחנה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שבני המשפחה מצויים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הזדמנויות שונות במהלך 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הינה חמורה וקשה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וניתן רק להניח מה היו תחושותיה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של בני משפחת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עצמו במהלך אותו הזמן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לא די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מוסכם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י משפרץ הסכסוך ועוד בטרם הצטיידות הנאשם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יצרו בני משפחת הנאשם קשר עם </w:t>
      </w:r>
      <w:r>
        <w:rPr>
          <w:rFonts w:ascii="Arial" w:hAnsi="Arial" w:cs="Arial"/>
          <w:rtl w:val="true"/>
        </w:rPr>
        <w:t>משטרת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שיסייעו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ב</w:t>
      </w:r>
      <w:r>
        <w:rPr>
          <w:rFonts w:ascii="Arial" w:hAnsi="Arial" w:cs="Arial"/>
          <w:rtl w:val="true"/>
        </w:rPr>
        <w:t>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</w:t>
      </w:r>
      <w:r>
        <w:rPr>
          <w:rFonts w:ascii="Arial" w:hAnsi="Arial" w:cs="Arial"/>
          <w:rtl w:val="true"/>
        </w:rPr>
        <w:t>נאשם ה</w:t>
      </w:r>
      <w:r>
        <w:rPr>
          <w:rFonts w:ascii="Arial" w:hAnsi="Arial" w:cs="Arial"/>
          <w:rtl w:val="true"/>
        </w:rPr>
        <w:t>צטייד בנשק</w:t>
      </w:r>
      <w:r>
        <w:rPr>
          <w:rFonts w:ascii="Arial" w:hAnsi="Arial" w:cs="Arial"/>
          <w:rtl w:val="true"/>
        </w:rPr>
        <w:t xml:space="preserve"> לצורך הגנה על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נערכו </w:t>
      </w:r>
      <w:r>
        <w:rPr>
          <w:rFonts w:ascii="Arial" w:hAnsi="Arial" w:cs="Arial"/>
          <w:rtl w:val="true"/>
        </w:rPr>
        <w:t>שיחות נוספות למשטרת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שהגיעה למקום באיחור ניכר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כאמור חלוקים בשאלה האם ישנו מקום להפריד בין ההחזקה שנעשתה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נסיבות האירוע הקשות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המתואר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לדעת המאשימה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קרבה לסייג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טענה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הגנה עצמית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יכולות להילקח בחשבון רק ביחס לאירוע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ביחס להחזקת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שנעשתה מלכתחילה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מבקש לכלול הן את ההחזקה בנשק והן את נסיבות האירוע יחדיו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וממנו לגזור עונש שאינו כולל רכיב של מאסר לריצוי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יכולה להיות מחלוקת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ומשפחתו חוו אירוע 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ומסוכן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במסגרתו </w:t>
      </w:r>
      <w:r>
        <w:rPr>
          <w:rFonts w:ascii="Arial" w:hAnsi="Arial" w:cs="Arial"/>
          <w:rtl w:val="true"/>
        </w:rPr>
        <w:t>הותק</w:t>
      </w:r>
      <w:r>
        <w:rPr>
          <w:rFonts w:ascii="Arial" w:hAnsi="Arial" w:cs="Arial"/>
          <w:rtl w:val="true"/>
        </w:rPr>
        <w:t xml:space="preserve">פו </w:t>
      </w:r>
      <w:r>
        <w:rPr>
          <w:rFonts w:ascii="Arial" w:hAnsi="Arial" w:cs="Arial"/>
          <w:rtl w:val="true"/>
        </w:rPr>
        <w:t xml:space="preserve">בצורה </w:t>
      </w:r>
      <w:r>
        <w:rPr>
          <w:rFonts w:ascii="Arial" w:hAnsi="Arial" w:cs="Arial"/>
          <w:rtl w:val="true"/>
        </w:rPr>
        <w:t xml:space="preserve">אלימה </w:t>
      </w:r>
      <w:r>
        <w:rPr>
          <w:rFonts w:ascii="Arial" w:hAnsi="Arial" w:cs="Arial"/>
          <w:rtl w:val="true"/>
        </w:rPr>
        <w:t>ומסוכנת בבית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לי גם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פעולת</w:t>
      </w:r>
      <w:r>
        <w:rPr>
          <w:rFonts w:ascii="Arial" w:hAnsi="Arial" w:cs="Arial"/>
          <w:rtl w:val="true"/>
        </w:rPr>
        <w:t xml:space="preserve"> הנאשם באירוע </w:t>
      </w:r>
      <w:r>
        <w:rPr>
          <w:rFonts w:ascii="Arial" w:hAnsi="Arial" w:cs="Arial"/>
          <w:rtl w:val="true"/>
        </w:rPr>
        <w:t>נעשתה מתוך מצוקה</w:t>
      </w:r>
      <w:r>
        <w:rPr>
          <w:rFonts w:ascii="Arial" w:hAnsi="Arial" w:cs="Arial"/>
          <w:rtl w:val="true"/>
        </w:rPr>
        <w:t xml:space="preserve"> ולחץ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בהתאם לכתב האישום נועדה </w:t>
      </w:r>
      <w:r>
        <w:rPr>
          <w:rFonts w:ascii="Arial" w:hAnsi="Arial" w:cs="Arial"/>
          <w:rtl w:val="true"/>
        </w:rPr>
        <w:t>להרחיק את החבורה ו</w:t>
      </w:r>
      <w:r>
        <w:rPr>
          <w:rFonts w:ascii="Arial" w:hAnsi="Arial" w:cs="Arial"/>
          <w:rtl w:val="true"/>
        </w:rPr>
        <w:t xml:space="preserve">כדי </w:t>
      </w:r>
      <w:r>
        <w:rPr>
          <w:rFonts w:ascii="Arial" w:hAnsi="Arial" w:cs="Arial"/>
          <w:rtl w:val="true"/>
        </w:rPr>
        <w:t>להגן על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ודאי בסיטואציה בה יצירת קשר עם משטרת ישראל אינה מקבלת את המענה הנדרש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במדינה מתוקנת לא ניתן להחזיק בנשק שלא כדין לצורך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שיצדיק את נטילת החוק לידיים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סכסוך מתגלגל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שאירע בענייננו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הוסתר מתחת לרכבו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ובמהלך יום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 אחמד את הנשק לנאשם כאשר הוא טעון בתחמושת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שימוש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מצב דברים זה עלול היה להוביל ל</w:t>
      </w:r>
      <w:r>
        <w:rPr>
          <w:rFonts w:ascii="Arial" w:hAnsi="Arial" w:cs="Arial"/>
          <w:rtl w:val="true"/>
        </w:rPr>
        <w:t>פגיעה הן במעורבים בסכסוך והן בעוברי אורח בלתי 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ואך במזל לא הסתיים האירוע באופן זה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לעבירות נשק אף בנסיבות אלו ציין בית המשפט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גישה </w:t>
      </w:r>
      <w:r>
        <w:rPr>
          <w:rFonts w:ascii="Arial" w:hAnsi="Arial" w:cs="Arial"/>
          <w:rtl w:val="true"/>
        </w:rPr>
        <w:t xml:space="preserve">מחמירה זו מיושמת גם במקרים שבהם נרכש הנשק למטרת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הגנה עצמית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 xml:space="preserve">מתוך הבנה כי זמינות נשק בלתי חוקי מעודדת שימוש בו לביצוע עבירות ונושאת עמה פוטנציאל גבוה לפגיעה ממשית וקשה בביטחון הציבור ובשלומו </w:t>
      </w:r>
      <w:r>
        <w:rPr>
          <w:rFonts w:cs="Arial" w:ascii="Arial" w:hAnsi="Arial"/>
          <w:rtl w:val="true"/>
        </w:rPr>
        <w:t>(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סובח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>,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פסק דינו של השופט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מזוז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>))"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אותו פס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קבע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הרף התחתון שנקבע על ידי הערכאה הדיונית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צריך להיות עונש שניתן לרצותו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אף טעמים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הגנה עצמית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אין בהם כדי לפטור נאשם מענישה ממשית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58855-12-21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עלי שעבאן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03.04.2022</w:t>
      </w:r>
      <w:r>
        <w:rPr>
          <w:rFonts w:cs="Arial" w:ascii="Arial" w:hAnsi="Arial"/>
          <w:rtl w:val="true"/>
        </w:rPr>
        <w:t xml:space="preserve">)‏‏ </w:t>
      </w:r>
      <w:r>
        <w:rPr>
          <w:rFonts w:ascii="Arial" w:hAnsi="Arial" w:cs="Arial"/>
          <w:rtl w:val="true"/>
        </w:rPr>
        <w:t>נקבע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בית משפט קמא דחה את טענת המערער כי החזקת האקדח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להגנה עצמית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במסגרת סכסוך פעיל עם משפחה היא נסיבה לקולה שמצדיקה הקלה משמעותית בעונש או לחלופין הפחתה בגבולות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מתחם העונש ההולם לעבירות שביצע המערער ובנסיבות ביצוען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מאסר על תנאי וקנס כספי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rtl w:val="true"/>
        </w:rPr>
        <w:t>פס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זה המחוזי קבע מתחם של </w:t>
      </w:r>
      <w:r>
        <w:rPr>
          <w:rFonts w:cs="Arial" w:ascii="Arial" w:hAnsi="Arial"/>
        </w:rPr>
        <w:t>9-48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וגזר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החזקת נשק להגנה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העליון הקל בעונשו והפחית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וראו גם</w:t>
      </w:r>
      <w:r>
        <w:rPr>
          <w:rFonts w:cs="Arial" w:ascii="Arial" w:hAnsi="Arial"/>
          <w:rtl w:val="true"/>
        </w:rPr>
        <w:t xml:space="preserve">: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8473/13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סאמי חוסיין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22.07.2014</w:t>
      </w:r>
      <w:r>
        <w:rPr>
          <w:rFonts w:cs="Arial" w:ascii="Arial" w:hAnsi="Arial"/>
          <w:rtl w:val="true"/>
        </w:rPr>
        <w:t>)‏‏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 המקרה שלפניי </w:t>
      </w:r>
      <w:r>
        <w:rPr>
          <w:rFonts w:ascii="Arial" w:hAnsi="Arial" w:cs="Arial"/>
          <w:rtl w:val="true"/>
        </w:rPr>
        <w:t xml:space="preserve">הן </w:t>
      </w:r>
      <w:r>
        <w:rPr>
          <w:rFonts w:ascii="Arial" w:hAnsi="Arial" w:cs="Arial"/>
          <w:rtl w:val="true"/>
        </w:rPr>
        <w:t>ייחודיות</w:t>
      </w:r>
      <w:r>
        <w:rPr>
          <w:rFonts w:ascii="Arial" w:hAnsi="Arial" w:cs="Arial"/>
          <w:rtl w:val="true"/>
        </w:rPr>
        <w:t xml:space="preserve"> בהיבט האירוע האלים אותו חוותה משפחתו של הנאשם באותו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בפנייה שנעשתה על ידי בני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לערב את רשויות החוק בעניין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באיזון בין שיקולים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ובנסיבות 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לקבוע את מתחם העונש ההולם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מהסוג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בנסיבות האירוע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להסתפק בעונש של מאסר בעבודת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ראוי להטיל מאסר שירוצה מאחורי סורג ובריח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ניתוח הפסיקה 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סטייה ממתחם העונש ההולם 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לכדי הטלת עונש מאסר שיבוצע בעבודת שירות שמור למקרים חריגים בהם קיימים סיכויי שיקום ממשיים בעניינו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אינם קיימים בענייננו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שקיימת המלצה ברוח זו בתסקיר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קושי לאמץ עמדה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בהתאם לתסקיר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סוג העבירה וחומרתה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קיומו של רישום פלילי קודם בעבירת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גם התקשה ליטול אחריות מלאה על המעשים בשרות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שלל את השימוש שנעשה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שלדבריו זרק אבן לצורך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שהדגיש כי אינו מחזיק בכלי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להביא בחשבון במסגרת שיקולי הענישה את גורמי הסיכוי עליהם עומד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יציבות תעסוקתית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גורמי תמיכה משפחתיים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והיותו נעדר דפוסי עבריינות מגובשים תוך שהוא מגלה שאיפה לניהול אורח חיים יציב ותקין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הבאתי במסגרת שיקוליי גם את חלוף הזמן מעת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משך תקופת המעצר בה שהה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כחודש וחצי במעצר</w:t>
      </w:r>
      <w:r>
        <w:rPr>
          <w:rFonts w:cs="Arial" w:ascii="Arial" w:hAnsi="Arial"/>
          <w:rtl w:val="true"/>
        </w:rPr>
        <w:t xml:space="preserve">(, </w:t>
      </w:r>
      <w:r>
        <w:rPr>
          <w:rFonts w:ascii="Arial" w:hAnsi="Arial" w:cs="Arial"/>
          <w:rtl w:val="true"/>
        </w:rPr>
        <w:t>ובהמשך למשך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במעצר בתנאי פיקוח אלקטרוני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באיזון בין שיקולים אלו יש לקבוע את עונשו של הנאשם בתחתית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שיוטלו עליו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 xml:space="preserve">מאסר למשך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בניכוי ימי המעצר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1.10.2024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בפקס</w:t>
      </w:r>
      <w:r>
        <w:rPr>
          <w:rtl w:val="true"/>
        </w:rPr>
        <w:t xml:space="preserve">: </w:t>
      </w:r>
      <w:r>
        <w:rPr/>
        <w:t>08-9193314</w:t>
      </w:r>
      <w:r>
        <w:rPr>
          <w:rtl w:val="true"/>
        </w:rPr>
        <w:t xml:space="preserve">,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/>
        <w:t>MaasarN@ips.gov.il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 xml:space="preserve">זכות ערעור לבית המשפט המחוזי בירושלים בתוך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1"/>
      <w:r>
        <w:rPr>
          <w:rFonts w:cs="Arial" w:ascii="Arial" w:hAnsi="Arial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9989-08-22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איברהים חניטי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val="en-US" w:bidi="he-IL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5824863" TargetMode="External"/><Relationship Id="rId8" Type="http://schemas.openxmlformats.org/officeDocument/2006/relationships/hyperlink" Target="http://www.nevo.co.il/case/28203020" TargetMode="External"/><Relationship Id="rId9" Type="http://schemas.openxmlformats.org/officeDocument/2006/relationships/hyperlink" Target="http://www.nevo.co.il/case/10527728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2024-07-16T09:02:00Z</dcterms:created>
  <dc:creator> </dc:creator>
  <dc:description/>
  <cp:keywords/>
  <dc:language>en-IL</dc:language>
  <cp:lastModifiedBy>h1</cp:lastModifiedBy>
  <dcterms:modified xsi:type="dcterms:W3CDTF">2024-07-16T09:02:00Z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איברהים חניטי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25824863;28203020;10527728</vt:lpwstr>
  </property>
  <property fmtid="{D5CDD505-2E9C-101B-9397-08002B2CF9AE}" pid="9" name="CITY">
    <vt:lpwstr>י-ם</vt:lpwstr>
  </property>
  <property fmtid="{D5CDD505-2E9C-101B-9397-08002B2CF9AE}" pid="10" name="DATE">
    <vt:lpwstr>20240713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ארנון איתן</vt:lpwstr>
  </property>
  <property fmtid="{D5CDD505-2E9C-101B-9397-08002B2CF9AE}" pid="14" name="LAWLISTTMP1">
    <vt:lpwstr>70301/144.a</vt:lpwstr>
  </property>
  <property fmtid="{D5CDD505-2E9C-101B-9397-08002B2CF9AE}" pid="15" name="LAWYER">
    <vt:lpwstr>מיכאל עירוני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9989</vt:lpwstr>
  </property>
  <property fmtid="{D5CDD505-2E9C-101B-9397-08002B2CF9AE}" pid="22" name="NEWPARTB">
    <vt:lpwstr>08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380020240713</vt:lpwstr>
  </property>
  <property fmtid="{D5CDD505-2E9C-101B-9397-08002B2CF9AE}" pid="34" name="TYPE_N_DATE">
    <vt:lpwstr>38020240713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