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008115/01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12/02/02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> 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2324"/>
        <w:gridCol w:w="3063"/>
        <w:gridCol w:w="1757"/>
        <w:gridCol w:w="86"/>
        <w:gridCol w:w="1332"/>
      </w:tblGrid>
      <w:tr>
        <w:trPr/>
        <w:tc>
          <w:tcPr>
            <w:tcW w:w="2409" w:type="dxa"/>
            <w:gridSpan w:val="2"/>
            <w:tcBorders/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1" w:name="FirstAppellant"/>
            <w:bookmarkEnd w:id="1"/>
            <w:r>
              <w:rPr>
                <w:u w:val="none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gridSpan w:val="2"/>
            <w:tcBorders/>
          </w:tcPr>
          <w:p>
            <w:pPr>
              <w:pStyle w:val="Heading6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2" w:name="בא_כוח_א"/>
            <w:bookmarkEnd w:id="2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  <w:p>
            <w:pPr>
              <w:pStyle w:val="Heading5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gridSpan w:val="2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gridSpan w:val="2"/>
            <w:tcBorders/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3" w:name="שם_ב"/>
            <w:bookmarkEnd w:id="3"/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עיאדה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עטאללה</w:t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אלטמן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</w:tr>
    </w:tbl>
    <w:p>
      <w:pPr>
        <w:pStyle w:val="Caption"/>
        <w:ind w:end="0"/>
        <w:jc w:val="center"/>
        <w:rPr>
          <w:szCs w:val="40"/>
          <w:u w:val="none"/>
        </w:rPr>
      </w:pPr>
      <w:r>
        <w:rPr>
          <w:szCs w:val="4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Cs w:val="40"/>
          <w:u w:val="single"/>
        </w:rPr>
      </w:pPr>
      <w:bookmarkStart w:id="5" w:name="LastJudge"/>
      <w:bookmarkStart w:id="6" w:name="PsakDin"/>
      <w:bookmarkEnd w:id="5"/>
      <w:bookmarkEnd w:id="6"/>
      <w:r>
        <w:rPr>
          <w:b/>
          <w:b/>
          <w:bCs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Cs w:val="40"/>
          <w:u w:val="single"/>
          <w:rtl w:val="true"/>
        </w:rPr>
        <w:t xml:space="preserve"> </w:t>
      </w:r>
      <w:r>
        <w:rPr>
          <w:b/>
          <w:b/>
          <w:bCs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7" w:name="PsakDin"/>
      <w:bookmarkEnd w:id="7"/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) 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"] 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FN</w:t>
      </w:r>
      <w:bookmarkStart w:id="9" w:name="ABSTRACT_END"/>
      <w:bookmarkEnd w:id="9"/>
      <w:r>
        <w:rPr>
          <w:rtl w:val="true"/>
        </w:rPr>
        <w:t xml:space="preserve"> 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שהתחייב</w:t>
      </w:r>
      <w:r>
        <w:rPr>
          <w:rtl w:val="true"/>
        </w:rPr>
        <w:t xml:space="preserve">, </w:t>
      </w:r>
      <w:r>
        <w:rPr>
          <w:rtl w:val="true"/>
        </w:rPr>
        <w:t>הוציאם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וחתונות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פנטזיות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זמיר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4609/98</w:t>
      </w:r>
      <w:r>
        <w:rPr>
          <w:rtl w:val="true"/>
        </w:rPr>
        <w:t xml:space="preserve"> 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4477/98</w:t>
      </w:r>
      <w:r>
        <w:rPr>
          <w:rtl w:val="true"/>
        </w:rPr>
        <w:t xml:space="preserve"> 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5131/99</w:t>
      </w:r>
      <w:r>
        <w:rPr>
          <w:rtl w:val="true"/>
        </w:rPr>
        <w:t xml:space="preserve"> 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1.7.99</w:t>
      </w:r>
      <w:r>
        <w:rPr>
          <w:rtl w:val="true"/>
        </w:rPr>
        <w:t>) 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>"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הנסחר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שהתרחשו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4/11/01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bookmarkStart w:id="10" w:name="Decision1"/>
      <w:bookmarkEnd w:id="10"/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tbl>
      <w:tblPr>
        <w:tblW w:w="223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11" w:name="Decision1"/>
      <w:bookmarkEnd w:id="11"/>
      <w:r>
        <w:rPr>
          <w:rtl w:val="true"/>
        </w:rPr>
        <w:t> </w:t>
      </w:r>
    </w:p>
    <w:p>
      <w:pPr>
        <w:pStyle w:val="Heading7"/>
        <w:ind w:end="0"/>
        <w:jc w:val="both"/>
        <w:rPr/>
      </w:pPr>
      <w:r>
        <w:rPr/>
        <w:t>008115/01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ממן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/Users/liorb/Downloads/study2025-p2/m018115.doc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8115/01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עיאדה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עטאללה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Cs w:val="28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2004-05-18T15:45:00Z</dcterms:created>
  <dc:creator> </dc:creator>
  <dc:description/>
  <dc:language>en-IL</dc:language>
  <cp:lastModifiedBy>user</cp:lastModifiedBy>
  <cp:lastPrinted>2002-04-07T11:20:00Z</cp:lastPrinted>
  <dcterms:modified xsi:type="dcterms:W3CDTF">2004-05-19T12:44:00Z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אבו-עיאדה עטאללה</vt:lpwstr>
  </property>
  <property fmtid="{D5CDD505-2E9C-101B-9397-08002B2CF9AE}" pid="4" name="CITY">
    <vt:lpwstr>ב"ש</vt:lpwstr>
  </property>
  <property fmtid="{D5CDD505-2E9C-101B-9397-08002B2CF9AE}" pid="5" name="DATE">
    <vt:lpwstr>20020212</vt:lpwstr>
  </property>
  <property fmtid="{D5CDD505-2E9C-101B-9397-08002B2CF9AE}" pid="6" name="ISABSTRACT">
    <vt:lpwstr>Y</vt:lpwstr>
  </property>
  <property fmtid="{D5CDD505-2E9C-101B-9397-08002B2CF9AE}" pid="7" name="JUDGE">
    <vt:lpwstr>חני סלוטקי</vt:lpwstr>
  </property>
  <property fmtid="{D5CDD505-2E9C-101B-9397-08002B2CF9AE}" pid="8" name="LAWYER">
    <vt:lpwstr>א.אלטמן;מ. גבאי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8115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