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680"/>
        <w:gridCol w:w="4978"/>
        <w:gridCol w:w="63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008200/04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31/10/2005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כבוד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סלוטקי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2380"/>
        <w:gridCol w:w="3063"/>
        <w:gridCol w:w="1757"/>
        <w:gridCol w:w="30"/>
        <w:gridCol w:w="133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/>
            </w:pPr>
            <w:bookmarkStart w:id="6" w:name="כינוי_א"/>
            <w:bookmarkStart w:id="7" w:name="בא_כוח_א"/>
            <w:bookmarkEnd w:id="6"/>
            <w:bookmarkEnd w:id="7"/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פריק</w:t>
            </w:r>
          </w:p>
          <w:p>
            <w:pPr>
              <w:pStyle w:val="Style1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כפיר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/>
            </w:pPr>
            <w:bookmarkStart w:id="10" w:name="כינוי_ב"/>
            <w:bookmarkStart w:id="11" w:name="בא_כוח_ב"/>
            <w:bookmarkEnd w:id="10"/>
            <w:bookmarkEnd w:id="11"/>
            <w:r>
              <w:rPr>
                <w:rtl w:val="true"/>
              </w:rPr>
              <w:t>הנאשמים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/>
            </w:pPr>
            <w:bookmarkStart w:id="12" w:name="FirstLawyer"/>
            <w:bookmarkEnd w:id="12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חצרוני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פלוס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13" w:name="צד_ג"/>
      <w:bookmarkStart w:id="14" w:name="סוג_מסמך"/>
      <w:bookmarkStart w:id="15" w:name="צד_ג"/>
      <w:bookmarkStart w:id="16" w:name="סוג_מסמך"/>
      <w:bookmarkEnd w:id="15"/>
      <w:bookmarkEnd w:id="16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</w:rPr>
      </w:pPr>
      <w:bookmarkStart w:id="19" w:name="PsakDin"/>
      <w:bookmarkEnd w:id="19"/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מתייחס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23825/03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מסובים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20" w:name="סוג_מסמך"/>
      <w:bookmarkStart w:id="21" w:name="ABSTRACT_START"/>
      <w:bookmarkEnd w:id="20"/>
      <w:bookmarkEnd w:id="21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449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bookmarkStart w:id="22" w:name="ABSTRACT_END"/>
      <w:bookmarkEnd w:id="22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402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tl w:val="true"/>
        </w:rPr>
        <w:t xml:space="preserve">) -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717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start="717" w:end="0"/>
        <w:jc w:val="both"/>
        <w:rPr/>
      </w:pPr>
      <w:r>
        <w:rPr>
          <w:rtl w:val="true"/>
        </w:rPr>
        <w:t>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ind w:start="717" w:end="0"/>
        <w:jc w:val="both"/>
        <w:rPr/>
      </w:pPr>
      <w:r>
        <w:rPr>
          <w:rtl w:val="true"/>
        </w:rPr>
      </w:r>
    </w:p>
    <w:p>
      <w:pPr>
        <w:pStyle w:val="Normal"/>
        <w:ind w:firstLine="3" w:start="717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23825/03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406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firstLine="3" w:start="717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/>
        <w:t>5.8.04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tl w:val="true"/>
        </w:rPr>
        <w:t xml:space="preserve">, </w:t>
      </w:r>
      <w:r>
        <w:rPr>
          <w:rtl w:val="true"/>
        </w:rPr>
        <w:t>קסדות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.    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5.8.04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קסדות</w:t>
      </w:r>
      <w:r>
        <w:rPr>
          <w:rtl w:val="true"/>
        </w:rPr>
        <w:t xml:space="preserve">,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70,000$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כשרכב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>:"</w:t>
      </w:r>
      <w:r>
        <w:rPr>
          <w:rtl w:val="true"/>
        </w:rPr>
        <w:t>תעזוב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המזוודה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המזוודה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9.8.03</w:t>
      </w:r>
      <w:r>
        <w:rPr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התכשיטים</w:t>
      </w:r>
      <w:r>
        <w:rPr>
          <w:rtl w:val="true"/>
        </w:rPr>
        <w:t xml:space="preserve">, </w:t>
      </w:r>
      <w:r>
        <w:rPr>
          <w:rtl w:val="true"/>
        </w:rPr>
        <w:t>קסדות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פלאפונים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וכפפות</w:t>
      </w:r>
      <w:r>
        <w:rPr>
          <w:rtl w:val="true"/>
        </w:rPr>
        <w:t xml:space="preserve">,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23825/03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27.8.03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09:15</w:t>
      </w:r>
      <w:r>
        <w:rPr>
          <w:rtl w:val="true"/>
        </w:rPr>
        <w:t xml:space="preserve"> </w:t>
      </w:r>
      <w:r>
        <w:rPr>
          <w:rtl w:val="true"/>
        </w:rPr>
        <w:t>בקירוב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מרוכזת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כתקין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ובקשייו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מהמרכז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קטיעת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בהתארגנותו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 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tl w:val="true"/>
        </w:rPr>
        <w:t xml:space="preserve">.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, </w:t>
      </w:r>
      <w:r>
        <w:rPr>
          <w:rtl w:val="true"/>
        </w:rPr>
        <w:t>כשאקדח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התכשיטים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והגמול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קטיעת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tl w:val="true"/>
        </w:rPr>
        <w:t xml:space="preserve">,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780" w:start="1140"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: </w:t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5.8.04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2810/98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14.1.01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בחופף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.</w:t>
      </w:r>
    </w:p>
    <w:p>
      <w:pPr>
        <w:pStyle w:val="Normal"/>
        <w:ind w:hanging="720"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</w:t>
      </w:r>
    </w:p>
    <w:p>
      <w:pPr>
        <w:pStyle w:val="Heading4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</w:p>
    <w:p>
      <w:pPr>
        <w:pStyle w:val="Normal"/>
        <w:ind w:hanging="720"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ind w:hanging="720"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5"/>
        <w:ind w:end="0"/>
        <w:jc w:val="both"/>
        <w:rPr>
          <w:b w:val="false"/>
          <w:bCs w:val="false"/>
          <w:color w:val="FFFFFF"/>
          <w:sz w:val="2"/>
          <w:szCs w:val="2"/>
        </w:rPr>
      </w:pPr>
      <w:r>
        <w:rPr>
          <w:b w:val="false"/>
          <w:bCs w:val="false"/>
          <w:color w:val="FFFFFF"/>
          <w:sz w:val="2"/>
          <w:szCs w:val="2"/>
          <w:rtl w:val="true"/>
        </w:rPr>
      </w:r>
    </w:p>
    <w:p>
      <w:pPr>
        <w:pStyle w:val="Heading5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5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15.12.05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 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23" w:name="Decision1"/>
      <w:bookmarkStart w:id="24" w:name="Decision1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סלוטקי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54678313-8200/04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tbl>
      <w:tblPr>
        <w:tblW w:w="223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Cs/>
        </w:rPr>
        <w:t>008200/04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055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ממן</w:t>
      </w:r>
      <w:r>
        <w:rPr>
          <w:rFonts w:cs="Times New Roman"/>
          <w:b/>
          <w:b/>
          <w:bCs/>
          <w:rtl w:val="true"/>
        </w:rPr>
        <w:t xml:space="preserve"> </w:t>
      </w:r>
      <w:bookmarkEnd w:id="24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/Users/liorb/Downloads/study2025-p2/m04008200-379.doc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8200/04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אורן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פריק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7"/>
      <w:numFmt w:val="decimal"/>
      <w:lvlText w:val="%1."/>
      <w:lvlJc w:val="end"/>
      <w:pPr>
        <w:tabs>
          <w:tab w:val="num" w:pos="1140"/>
        </w:tabs>
        <w:ind w:start="1140" w:hanging="780"/>
      </w:pPr>
    </w:lvl>
  </w:abstractNum>
  <w:abstractNum w:abstractNumId="4">
    <w:lvl w:ilvl="0">
      <w:start w:val="3"/>
      <w:numFmt w:val="hebrew1"/>
      <w:lvlText w:val="%1."/>
      <w:lvlJc w:val="end"/>
      <w:pPr>
        <w:tabs>
          <w:tab w:val="num" w:pos="2160"/>
        </w:tabs>
        <w:ind w:start="216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720" w:start="216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720" w:end="0"/>
      <w:jc w:val="both"/>
      <w:outlineLvl w:val="4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2005-11-01T17:12:00Z</dcterms:created>
  <dc:creator> </dc:creator>
  <dc:description/>
  <dc:language>en-IL</dc:language>
  <cp:lastModifiedBy>nevo2</cp:lastModifiedBy>
  <cp:lastPrinted>2005-10-31T10:15:00Z</cp:lastPrinted>
  <dcterms:modified xsi:type="dcterms:W3CDTF">2006-11-09T10:07:00Z</dcterms:modified>
  <cp:revision>6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אורן פריק;כפיר כהן</vt:lpwstr>
  </property>
  <property fmtid="{D5CDD505-2E9C-101B-9397-08002B2CF9AE}" pid="4" name="CITY">
    <vt:lpwstr>ב"ש</vt:lpwstr>
  </property>
  <property fmtid="{D5CDD505-2E9C-101B-9397-08002B2CF9AE}" pid="5" name="DATE">
    <vt:lpwstr>20051031</vt:lpwstr>
  </property>
  <property fmtid="{D5CDD505-2E9C-101B-9397-08002B2CF9AE}" pid="6" name="DELEMATA">
    <vt:lpwstr>http://elyon2.court.gov.il/scripts9/mgrqispi93.dll?Appname=eScourt&amp;Prgname=GetFileDetails&amp;Arguments=-N2005-011622-0</vt:lpwstr>
  </property>
  <property fmtid="{D5CDD505-2E9C-101B-9397-08002B2CF9AE}" pid="7" name="ISABSTRACT">
    <vt:lpwstr>Y</vt:lpwstr>
  </property>
  <property fmtid="{D5CDD505-2E9C-101B-9397-08002B2CF9AE}" pid="8" name="JUDGE">
    <vt:lpwstr>חני סלוטקי</vt:lpwstr>
  </property>
  <property fmtid="{D5CDD505-2E9C-101B-9397-08002B2CF9AE}" pid="9" name="LAWYER">
    <vt:lpwstr>אביבה חצרוני;ליאה פלוס;רלי אבישר;אלי כהן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>http://www.nevo.co.il/Psika_word/elyon/05116220-p02-e.doc;להחלטה בעליון (17-01-06) # ע''פ 11622/05 מדינת ישראל נ' כפיר כהן # שופטים: אליעזר ריבלין#עו''ד: פרקליטות המדינה, ציון חיה</vt:lpwstr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8200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7</vt:lpwstr>
  </property>
</Properties>
</file>