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008374/06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22/02/2009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991"/>
        <w:gridCol w:w="766"/>
        <w:gridCol w:w="3063"/>
        <w:gridCol w:w="991"/>
        <w:gridCol w:w="1418"/>
      </w:tblGrid>
      <w:tr>
        <w:trPr/>
        <w:tc>
          <w:tcPr>
            <w:tcW w:w="2409" w:type="dxa"/>
            <w:gridSpan w:val="2"/>
            <w:tcBorders/>
          </w:tcPr>
          <w:p>
            <w:pPr>
              <w:pStyle w:val="Heading3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175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Heading6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Heading5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3" w:name="שם_ב"/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אכרם</w:t>
            </w:r>
            <w:bookmarkEnd w:id="3"/>
          </w:p>
        </w:tc>
        <w:tc>
          <w:tcPr>
            <w:tcW w:w="2409" w:type="dxa"/>
            <w:gridSpan w:val="2"/>
            <w:tcBorders/>
          </w:tcPr>
          <w:p>
            <w:pPr>
              <w:pStyle w:val="Heading4"/>
              <w:ind w:end="0"/>
              <w:jc w:val="star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4" w:name="בא_כוח_א"/>
            <w:bookmarkEnd w:id="4"/>
            <w:r>
              <w:rPr>
                <w:b/>
                <w:b/>
                <w:bCs/>
                <w:rtl w:val="true"/>
              </w:rPr>
              <w:t>צברי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5" w:name="בא_כוח_ב"/>
            <w:bookmarkEnd w:id="5"/>
            <w:r>
              <w:rPr>
                <w:b/>
                <w:b/>
                <w:bCs/>
                <w:rtl w:val="true"/>
              </w:rPr>
              <w:t>שפיק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דראבשי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סוג_מסמך"/>
      <w:bookmarkStart w:id="7" w:name="צד_ג"/>
      <w:bookmarkStart w:id="8" w:name="סוג_מסמך"/>
      <w:bookmarkStart w:id="9" w:name="צד_ג"/>
      <w:bookmarkEnd w:id="8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0" w:name="Links_Start"/>
      <w:bookmarkStart w:id="11" w:name="Links_Start"/>
      <w:bookmarkEnd w:id="11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06-04-2009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2944/09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אכרם אבו מועמר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עדי מנחם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שפיק דרבאשי 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inks_End"/>
      <w:bookmarkStart w:id="13" w:name="Links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  <w:bookmarkStart w:id="14" w:name="Links_Start"/>
      <w:bookmarkStart w:id="15" w:name="LawTable"/>
      <w:bookmarkStart w:id="16" w:name="Links_Start"/>
      <w:bookmarkStart w:id="17" w:name="LawTable"/>
      <w:bookmarkEnd w:id="16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4"/>
          <w:szCs w:val="32"/>
          <w:u w:val="single"/>
        </w:rPr>
      </w:pPr>
      <w:bookmarkStart w:id="20" w:name="LastJudge"/>
      <w:bookmarkStart w:id="21" w:name="PsakDin"/>
      <w:bookmarkEnd w:id="20"/>
      <w:bookmarkEnd w:id="21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/>
          <w:bCs/>
          <w:sz w:val="34"/>
          <w:szCs w:val="32"/>
          <w:u w:val="single"/>
          <w:rtl w:val="true"/>
        </w:rPr>
        <w:t xml:space="preserve">- 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6"/>
          <w:szCs w:val="28"/>
        </w:rPr>
        <w:t>1</w:t>
      </w:r>
      <w:r>
        <w:rPr>
          <w:b/>
          <w:bCs/>
          <w:sz w:val="26"/>
          <w:szCs w:val="28"/>
          <w:rtl w:val="true"/>
        </w:rPr>
        <w:t>.</w:t>
      </w:r>
      <w:r>
        <w:rPr>
          <w:sz w:val="22"/>
          <w:rtl w:val="true"/>
        </w:rPr>
        <w:tab/>
      </w:r>
      <w:bookmarkStart w:id="24" w:name="ABSTRACT_START"/>
      <w:bookmarkEnd w:id="24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</w:t>
      </w:r>
      <w:hyperlink r:id="rId4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סחר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  <w:bookmarkStart w:id="25" w:name="ABSTRACT_END"/>
      <w:bookmarkStart w:id="26" w:name="ABSTRACT_END"/>
      <w:bookmarkEnd w:id="26"/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26"/>
          <w:szCs w:val="28"/>
        </w:rPr>
        <w:t>2</w:t>
      </w:r>
      <w:r>
        <w:rPr>
          <w:b/>
          <w:bCs/>
          <w:sz w:val="26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ברהט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חמאדה</w:t>
      </w:r>
      <w:r>
        <w:rPr>
          <w:sz w:val="22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</w:t>
      </w:r>
      <w:r>
        <w:rPr>
          <w:sz w:val="22"/>
          <w:rtl w:val="true"/>
        </w:rPr>
        <w:t xml:space="preserve">- </w:t>
      </w:r>
      <w:r>
        <w:rPr>
          <w:sz w:val="22"/>
        </w:rPr>
        <w:t>500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למוכרם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. </w:t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נעים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הקושרים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עווד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מנעלין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הצהריים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לנעלין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מהעיסקה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למחרת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ואריש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שברמלה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לרהט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למכירה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להמתין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בחניון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לחניון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והמתינו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קאסם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וחמאדה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לרהט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6"/>
          <w:szCs w:val="28"/>
        </w:rPr>
        <w:t>3</w:t>
      </w:r>
      <w:r>
        <w:rPr>
          <w:b/>
          <w:bCs/>
          <w:sz w:val="26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רהט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מסור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מעברו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ועזב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סדירה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הבנייה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להינשא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מדיווח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הסוציאלית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מגלה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ולהתרחק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שארעו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המכשיל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מכשילה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והושפע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בעיצומו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ההתבגרות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השתייכות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טלפוני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בשיחות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מוטיבציה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אלטרנטיבות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להערכת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והשלכותיהן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להחליש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המליצה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6"/>
          <w:szCs w:val="28"/>
        </w:rPr>
        <w:t>4</w:t>
      </w:r>
      <w:r>
        <w:rPr>
          <w:b/>
          <w:bCs/>
          <w:sz w:val="26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חיזוק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להודאתו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משנעצרו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הותלו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14.2.08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17.2.08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6.4.08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בהחלטת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26.6.08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המלמדים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לטענתה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לטענתה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עוינות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פעלתנותו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מאמציו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ההבדל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בהשתלשלות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ושוחרר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לטענתה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ההתבגרות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להצדיק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שהומלץ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26"/>
          <w:szCs w:val="28"/>
        </w:rPr>
        <w:t>5</w:t>
      </w:r>
      <w:r>
        <w:rPr>
          <w:b/>
          <w:bCs/>
          <w:sz w:val="26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2/2008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5/2006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2/2208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ונעצר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הבריאותי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הבריאותי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למיטתו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ימיו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מתפקד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אלקטרוני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מקפיד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26"/>
          <w:szCs w:val="28"/>
        </w:rPr>
        <w:t>6</w:t>
      </w:r>
      <w:r>
        <w:rPr>
          <w:b/>
          <w:bCs/>
          <w:sz w:val="26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תיווך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500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בנעלין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משהוחזר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מהקונה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תיווך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יוצרות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תרומתם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2"/>
          <w:sz w:val="22"/>
          <w:rtl w:val="true"/>
        </w:rPr>
        <w:t>ב</w:t>
      </w:r>
      <w:hyperlink r:id="rId5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3072/07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עבד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חפיז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ואכד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2007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2671</w:t>
      </w:r>
      <w:r>
        <w:rPr>
          <w:sz w:val="22"/>
          <w:rtl w:val="true"/>
        </w:rPr>
        <w:t xml:space="preserve"> ,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2672</w:t>
      </w:r>
      <w:r>
        <w:rPr>
          <w:sz w:val="22"/>
          <w:rtl w:val="true"/>
        </w:rPr>
        <w:t xml:space="preserve"> : 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ולהדגיש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הכרוכה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ונזכיר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המוחזקים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כחוק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הפך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שבשגרה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בביצוען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לפגיעה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בעבריינים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יריבים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מחירם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שילמו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בחייהם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אזרחים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תמימים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מצווים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להחמיר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בעניינם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החוטאים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בתחום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2"/>
          <w:sz w:val="22"/>
          <w:rtl w:val="true"/>
        </w:rPr>
        <w:t>ב</w:t>
      </w:r>
      <w:hyperlink r:id="rId6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4043/05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בניית</w:t>
      </w:r>
      <w:r>
        <w:rPr>
          <w:szCs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2006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</w:rPr>
        <w:t>2239</w:t>
      </w:r>
      <w:r>
        <w:rPr>
          <w:sz w:val="22"/>
          <w:rtl w:val="true"/>
        </w:rPr>
        <w:t xml:space="preserve"> ,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2244</w:t>
      </w:r>
      <w:r>
        <w:rPr>
          <w:sz w:val="22"/>
          <w:rtl w:val="true"/>
        </w:rPr>
        <w:t xml:space="preserve"> : 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האחרונות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נתונה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במציאות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ביטחונית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וכואבת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חשופה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להתקפות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ורצחניות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הגובות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ואזרחים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...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נדרשת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מומחיות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להבין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הספקה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ותחמושת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תורמת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להתמשכותו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האלימות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והטרור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נתיבי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הברחת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והתחמושת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מהווים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המזין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הפעילות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הטרוריסטית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ממנה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מאליו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יובן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החומרה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הסיכון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והתיעוב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הנודעים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למעשי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הטרור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אוצלים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המעורבים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המוקדמים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החיוניים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שרשרת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הטרור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... </w:t>
      </w:r>
      <w:r>
        <w:rPr>
          <w:b/>
          <w:b/>
          <w:bCs/>
          <w:sz w:val="22"/>
          <w:sz w:val="22"/>
          <w:rtl w:val="true"/>
        </w:rPr>
        <w:t>פסיקתו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חילחלה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והעונשים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הנגזרים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משקפים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העובדה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שמניעיהם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המעורבים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בשלבים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שרשרת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ההברחה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הינם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כלכליים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אידיאולוגיים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להוות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גורם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משמעותי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ודאי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מכריע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לקולה</w:t>
      </w:r>
      <w:r>
        <w:rPr>
          <w:b/>
          <w:bCs/>
          <w:sz w:val="22"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       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להצטרף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לקשר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ושבעקבותיה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sz w:val="26"/>
          <w:szCs w:val="28"/>
        </w:rPr>
        <w:t>7</w:t>
      </w:r>
      <w:r>
        <w:rPr>
          <w:b/>
          <w:bCs/>
          <w:sz w:val="26"/>
          <w:szCs w:val="28"/>
          <w:rtl w:val="true"/>
        </w:rPr>
        <w:t>.</w:t>
      </w: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לפיכך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ששקלתי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42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בניכוי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85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מעצרו</w:t>
      </w:r>
      <w:r>
        <w:rPr>
          <w:b/>
          <w:bCs/>
          <w:sz w:val="22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18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פשע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27" w:name="Decision1"/>
      <w:bookmarkStart w:id="28" w:name="Decision1"/>
      <w:bookmarkEnd w:id="28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start"/>
        <w:rPr/>
      </w:pPr>
      <w:r>
        <w:rPr>
          <w:rtl w:val="true"/>
        </w:rPr>
        <w:t>הסנגור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start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צברי</w:t>
      </w:r>
    </w:p>
    <w:p>
      <w:pPr>
        <w:pStyle w:val="Normal"/>
        <w:ind w:end="0"/>
        <w:jc w:val="both"/>
        <w:rPr/>
      </w:pP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sz w:val="34"/>
          <w:szCs w:val="32"/>
        </w:rPr>
      </w:pPr>
      <w:bookmarkStart w:id="29" w:name="Decision2"/>
      <w:r>
        <w:rPr>
          <w:sz w:val="34"/>
          <w:sz w:val="34"/>
          <w:szCs w:val="32"/>
          <w:rtl w:val="true"/>
        </w:rPr>
        <w:t>החלטה</w:t>
      </w:r>
      <w:bookmarkEnd w:id="29"/>
    </w:p>
    <w:p>
      <w:pPr>
        <w:pStyle w:val="Normal"/>
        <w:spacing w:lineRule="auto" w:line="360"/>
        <w:ind w:end="0"/>
        <w:jc w:val="both"/>
        <w:rPr>
          <w:sz w:val="34"/>
          <w:szCs w:val="32"/>
        </w:rPr>
      </w:pPr>
      <w:r>
        <w:rPr>
          <w:sz w:val="34"/>
          <w:szCs w:val="3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מעכבת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7.4.09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tl w:val="true"/>
        </w:rPr>
        <w:t xml:space="preserve">,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rFonts w:cs="David" w:ascii="David" w:hAnsi="David"/>
          <w:color w:val="000000"/>
          <w:sz w:val="22"/>
          <w:szCs w:val="22"/>
        </w:rPr>
        <w:t>54678313-8374/06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b/>
          <w:b/>
          <w:bCs/>
          <w:szCs w:val="22"/>
          <w:rtl w:val="true"/>
        </w:rPr>
        <w:t>קלדנית</w:t>
      </w:r>
      <w:r>
        <w:rPr>
          <w:b/>
          <w:bCs/>
          <w:szCs w:val="22"/>
          <w:rtl w:val="true"/>
        </w:rPr>
        <w:t>:</w:t>
      </w:r>
      <w:r>
        <w:rPr>
          <w:b/>
          <w:b/>
          <w:bCs/>
          <w:szCs w:val="22"/>
          <w:rtl w:val="true"/>
        </w:rPr>
        <w:t>גאולה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/Users/liorb/Downloads/study2025-p2/m06008374-288.doc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8374/06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מועמר אכרם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1"/>
    <w:qFormat/>
    <w:pPr>
      <w:keepNext w:val="true"/>
      <w:numPr>
        <w:ilvl w:val="7"/>
        <w:numId w:val="1"/>
      </w:numPr>
      <w:spacing w:lineRule="auto" w:line="240"/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1"/>
    <w:qFormat/>
    <w:pPr>
      <w:keepNext w:val="true"/>
      <w:numPr>
        <w:ilvl w:val="8"/>
        <w:numId w:val="1"/>
      </w:numPr>
      <w:spacing w:lineRule="auto" w:line="240"/>
      <w:ind w:hanging="0" w:start="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rFonts w:cs="Times New Roman"/>
      <w:sz w:val="24"/>
    </w:rPr>
  </w:style>
  <w:style w:type="paragraph" w:styleId="Style5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6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6636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5873817" TargetMode="External"/><Relationship Id="rId6" Type="http://schemas.openxmlformats.org/officeDocument/2006/relationships/hyperlink" Target="http://www.nevo.co.il/case/573572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2016-03-01T09:36:00Z</dcterms:created>
  <dc:creator> </dc:creator>
  <dc:description/>
  <cp:keywords/>
  <dc:language>en-IL</dc:language>
  <cp:lastModifiedBy>hofit</cp:lastModifiedBy>
  <dcterms:modified xsi:type="dcterms:W3CDTF">2016-03-01T09:36:00Z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מועמר אכרם</vt:lpwstr>
  </property>
  <property fmtid="{D5CDD505-2E9C-101B-9397-08002B2CF9AE}" pid="4" name="CASESLISTTMP1">
    <vt:lpwstr>5866366;5873817;5735726</vt:lpwstr>
  </property>
  <property fmtid="{D5CDD505-2E9C-101B-9397-08002B2CF9AE}" pid="5" name="CITY">
    <vt:lpwstr>ב"ש</vt:lpwstr>
  </property>
  <property fmtid="{D5CDD505-2E9C-101B-9397-08002B2CF9AE}" pid="6" name="DATE">
    <vt:lpwstr>20090222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סלוטקי</vt:lpwstr>
  </property>
  <property fmtid="{D5CDD505-2E9C-101B-9397-08002B2CF9AE}" pid="10" name="LAWLISTTMP1">
    <vt:lpwstr>70301</vt:lpwstr>
  </property>
  <property fmtid="{D5CDD505-2E9C-101B-9397-08002B2CF9AE}" pid="11" name="LAWYER">
    <vt:lpwstr>צברי;שפיק דראבשי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http://www.nevo.co.il/Psika_word/elyon/09029440-h01.doc;להחלטה בעליון (06-04-2009)#עפ 2944/09 אכרם אבו מועמר נ' מדינת ישראל#שופטים: ס' ג'ובראן#עו''ד: עדי מנחם, שפיק דרבאשי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8374</vt:lpwstr>
  </property>
  <property fmtid="{D5CDD505-2E9C-101B-9397-08002B2CF9AE}" pid="33" name="PROCYEAR">
    <vt:lpwstr>06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390020090222</vt:lpwstr>
  </property>
  <property fmtid="{D5CDD505-2E9C-101B-9397-08002B2CF9AE}" pid="37" name="TYPE_N_DATE">
    <vt:lpwstr>39020090222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