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-3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9"/>
        <w:gridCol w:w="4848"/>
        <w:gridCol w:w="822"/>
        <w:gridCol w:w="2127"/>
      </w:tblGrid>
      <w:tr>
        <w:trPr>
          <w:trHeight w:val="195" w:hRule="atLeast"/>
        </w:trPr>
        <w:tc>
          <w:tcPr>
            <w:tcW w:w="8506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28"/>
                <w:szCs w:val="28"/>
              </w:rPr>
            </w:pPr>
            <w:r>
              <w:rPr>
                <w:b/>
                <w:bCs/>
                <w:spacing w:val="110"/>
                <w:sz w:val="28"/>
                <w:szCs w:val="28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55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חיפה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</w:rPr>
              <w:t>001431/04</w:t>
            </w:r>
          </w:p>
        </w:tc>
      </w:tr>
      <w:tr>
        <w:trPr>
          <w:trHeight w:val="195" w:hRule="atLeast"/>
          <w:cantSplit w:val="true"/>
        </w:trPr>
        <w:tc>
          <w:tcPr>
            <w:tcW w:w="555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bookmarkStart w:id="0" w:name="LastJudge"/>
            <w:bookmarkEnd w:id="0"/>
            <w:r>
              <w:rPr>
                <w:sz w:val="24"/>
                <w:sz w:val="24"/>
                <w:rtl w:val="true"/>
              </w:rPr>
              <w:t>בפני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כב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ר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חרסונסקי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 xml:space="preserve">- </w:t>
            </w:r>
            <w:r>
              <w:rPr>
                <w:sz w:val="24"/>
                <w:sz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נשיא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תאריך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06/02/2004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Style12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12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אמין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גרבאן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ים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  <w:szCs w:val="26"/>
              </w:rPr>
            </w:pPr>
            <w:bookmarkStart w:id="4" w:name="FirstLawyer"/>
            <w:bookmarkEnd w:id="4"/>
            <w:r>
              <w:rPr>
                <w:b w:val="false"/>
                <w:b w:val="false"/>
                <w:bCs w:val="false"/>
                <w:szCs w:val="26"/>
                <w:rtl w:val="true"/>
              </w:rPr>
              <w:t>נוכחים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b w:val="false"/>
                <w:bCs w:val="fals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rtl w:val="true"/>
              </w:rPr>
              <w:t>מר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לוי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b w:val="false"/>
                <w:bCs w:val="fals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חזי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ברוכי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בעצמו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PsakDin"/>
      <w:bookmarkStart w:id="7" w:name="LawTable"/>
      <w:bookmarkStart w:id="8" w:name="PsakDin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9" w:name="LawTable_End"/>
      <w:bookmarkEnd w:id="9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u w:val="single"/>
        </w:rPr>
      </w:pPr>
      <w:bookmarkStart w:id="10" w:name="PsakDin"/>
      <w:bookmarkEnd w:id="10"/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27.1.04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569264</w:t>
      </w:r>
      <w:r>
        <w:rPr>
          <w:rtl w:val="true"/>
        </w:rPr>
        <w:t xml:space="preserve">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להחזיקם</w:t>
      </w:r>
      <w:bookmarkStart w:id="12" w:name="ABSTRACT_END"/>
      <w:bookmarkEnd w:id="12"/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04.02.04</w:t>
      </w:r>
      <w:r>
        <w:rPr>
          <w:rtl w:val="true"/>
        </w:rPr>
        <w:t xml:space="preserve"> </w:t>
      </w:r>
      <w:r>
        <w:rPr>
          <w:rtl w:val="true"/>
        </w:rPr>
        <w:t>ונשמעו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ind w:firstLine="720"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תיקון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]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הרוכש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)(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>."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. </w:t>
      </w:r>
      <w:r>
        <w:rPr>
          <w:rtl w:val="true"/>
        </w:rPr>
        <w:t>כתימוכין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b/>
            <w:b/>
            <w:bCs/>
            <w:rtl w:val="true"/>
          </w:rPr>
          <w:t>בש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10028/03</w:t>
        </w:r>
      </w:hyperlink>
      <w:r>
        <w:rPr>
          <w:rtl w:val="true"/>
        </w:rPr>
        <w:t>)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". . .</w:t>
      </w:r>
      <w:r>
        <w:rPr>
          <w:b/>
          <w:b/>
          <w:bCs/>
          <w:rtl w:val="true"/>
        </w:rPr>
        <w:t>לחובתו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ורכוש</w:t>
      </w:r>
      <w:r>
        <w:rPr>
          <w:b/>
          <w:bCs/>
          <w:rtl w:val="true"/>
        </w:rPr>
        <w:t>. . .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b/>
            <w:b/>
            <w:bCs/>
            <w:rtl w:val="true"/>
          </w:rPr>
          <w:t>בש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1290/97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97</w:t>
      </w: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2</w:t>
      </w:r>
      <w:r>
        <w:rPr>
          <w:rtl w:val="true"/>
        </w:rPr>
        <w:t>)"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'</w:t>
      </w:r>
      <w:r>
        <w:rPr/>
        <w:t>5</w:t>
      </w:r>
      <w:r>
        <w:rPr>
          <w:rtl w:val="true"/>
        </w:rPr>
        <w:t>)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092813/03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עיקרי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9">
        <w:r>
          <w:rPr>
            <w:rStyle w:val="Hyperlink"/>
            <w:b/>
            <w:bCs/>
            <w:color w:val="0000FF"/>
            <w:u w:val="single"/>
          </w:rPr>
          <w:t>40326/03</w:t>
        </w:r>
      </w:hyperlink>
      <w:r>
        <w:rPr>
          <w:rtl w:val="true"/>
        </w:rPr>
        <w:t xml:space="preserve">)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tl w:val="true"/>
        </w:rPr>
        <w:t xml:space="preserve">.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0">
        <w:r>
          <w:rPr>
            <w:rStyle w:val="Hyperlink"/>
            <w:b/>
            <w:b/>
            <w:bCs/>
            <w:color w:val="0000FF"/>
            <w:u w:val="single"/>
            <w:rtl w:val="true"/>
          </w:rPr>
          <w:t>בש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625/82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>)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כמוכן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כבטוחה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tl w:val="true"/>
        </w:rPr>
        <w:t>. . . 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910/85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86/2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670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>."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לנאמר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4872/95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גל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אילון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</w:t>
        </w:r>
        <w:r>
          <w:rPr>
            <w:rStyle w:val="Hyperlink"/>
            <w:b/>
            <w:bCs/>
            <w:rtl w:val="true"/>
          </w:rPr>
          <w:t>-</w:t>
        </w:r>
        <w:r>
          <w:rPr>
            <w:rStyle w:val="Hyperlink"/>
            <w:b/>
            <w:bCs/>
          </w:rPr>
          <w:t>2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אח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נג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,(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8-9</w:t>
      </w:r>
      <w:r>
        <w:rPr>
          <w:rtl w:val="true"/>
        </w:rPr>
        <w:t xml:space="preserve">, </w:t>
      </w:r>
      <w:r>
        <w:rPr>
          <w:rtl w:val="true"/>
        </w:rPr>
        <w:t>לאמור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להטמיע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סטנדרטים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מנוהגים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המגינים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רכושו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וכבודו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מתוכו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סלחנית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להתמוטטות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להתפרש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כהתפשרות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הסלחנית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תחליש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שבהתנהגות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תל</w:t>
        </w:r>
        <w:r>
          <w:rPr>
            <w:rStyle w:val="Hyperlink"/>
            <w:b/>
            <w:bCs/>
            <w:rtl w:val="true"/>
          </w:rPr>
          <w:t>-</w:t>
        </w:r>
        <w:r>
          <w:rPr>
            <w:rStyle w:val="Hyperlink"/>
            <w:b/>
            <w:b/>
            <w:bCs/>
            <w:rtl w:val="true"/>
          </w:rPr>
          <w:t>אביב</w:t>
        </w:r>
        <w:r>
          <w:rPr>
            <w:rStyle w:val="Hyperlink"/>
            <w:b/>
            <w:bCs/>
            <w:rtl w:val="true"/>
          </w:rPr>
          <w:t>-</w:t>
        </w:r>
        <w:r>
          <w:rPr>
            <w:rStyle w:val="Hyperlink"/>
            <w:b/>
            <w:b/>
            <w:bCs/>
            <w:rtl w:val="true"/>
          </w:rPr>
          <w:t>יפו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4354/02</w:t>
        </w:r>
      </w:hyperlink>
      <w:r>
        <w:rPr>
          <w:b/>
          <w:bCs/>
          <w:rtl w:val="true"/>
        </w:rPr>
        <w:t xml:space="preserve"> -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שניר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שמעון</w:t>
      </w:r>
      <w:r>
        <w:rPr>
          <w:b/>
          <w:bCs/>
          <w:rtl w:val="true"/>
        </w:rPr>
        <w:t xml:space="preserve">) .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2002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2122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ויתאפשר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חיפה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388/01</w:t>
        </w:r>
      </w:hyperlink>
      <w:r>
        <w:rPr>
          <w:b/>
          <w:bCs/>
          <w:rtl w:val="true"/>
        </w:rPr>
        <w:t xml:space="preserve"> -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2002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250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בבלדרות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b/>
          <w:bCs/>
        </w:rPr>
      </w:pPr>
      <w:bookmarkStart w:id="13" w:name="Decision1"/>
      <w:bookmarkEnd w:id="13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חרסונסקי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>
          <w:sz w:val="18"/>
          <w:szCs w:val="20"/>
        </w:rPr>
      </w:pPr>
      <w:r>
        <w:rPr>
          <w:sz w:val="18"/>
          <w:szCs w:val="20"/>
          <w:rtl w:val="true"/>
        </w:rPr>
      </w:r>
    </w:p>
    <w:p>
      <w:pPr>
        <w:pStyle w:val="Normal"/>
        <w:ind w:end="0"/>
        <w:jc w:val="both"/>
        <w:rPr/>
      </w:pPr>
      <w:r>
        <w:rPr>
          <w:sz w:val="18"/>
          <w:sz w:val="18"/>
          <w:szCs w:val="20"/>
          <w:rtl w:val="true"/>
        </w:rPr>
        <w:t>הקלדנית</w:t>
      </w:r>
      <w:r>
        <w:rPr>
          <w:sz w:val="18"/>
          <w:szCs w:val="20"/>
          <w:rtl w:val="true"/>
        </w:rPr>
        <w:t xml:space="preserve">: </w:t>
      </w:r>
      <w:r>
        <w:rPr>
          <w:sz w:val="18"/>
          <w:sz w:val="18"/>
          <w:szCs w:val="20"/>
          <w:rtl w:val="true"/>
        </w:rPr>
        <w:t>ליאת</w:t>
      </w:r>
      <w:r>
        <w:rPr>
          <w:sz w:val="18"/>
          <w:szCs w:val="2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4" w:name="Decision1"/>
      <w:bookmarkStart w:id="15" w:name="Decision1"/>
      <w:bookmarkEnd w:id="15"/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sz w:val="26"/>
          <w:szCs w:val="28"/>
        </w:rPr>
      </w:pPr>
      <w:bookmarkStart w:id="16" w:name="Decision2"/>
      <w:bookmarkEnd w:id="16"/>
      <w:r>
        <w:rPr>
          <w:sz w:val="26"/>
          <w:sz w:val="26"/>
          <w:szCs w:val="28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6"/>
          <w:szCs w:val="28"/>
        </w:rPr>
      </w:pPr>
      <w:r>
        <w:rPr>
          <w:sz w:val="26"/>
          <w:szCs w:val="28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חרסונסקי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>
          <w:sz w:val="18"/>
          <w:szCs w:val="20"/>
        </w:rPr>
      </w:pPr>
      <w:r>
        <w:rPr>
          <w:sz w:val="18"/>
          <w:szCs w:val="20"/>
          <w:rtl w:val="true"/>
        </w:rPr>
      </w:r>
    </w:p>
    <w:p>
      <w:pPr>
        <w:pStyle w:val="Normal"/>
        <w:ind w:end="0"/>
        <w:jc w:val="both"/>
        <w:rPr/>
      </w:pPr>
      <w:r>
        <w:rPr>
          <w:sz w:val="18"/>
          <w:sz w:val="18"/>
          <w:szCs w:val="20"/>
          <w:rtl w:val="true"/>
        </w:rPr>
        <w:t>הקלדנית</w:t>
      </w:r>
      <w:r>
        <w:rPr>
          <w:sz w:val="18"/>
          <w:szCs w:val="20"/>
          <w:rtl w:val="true"/>
        </w:rPr>
        <w:t xml:space="preserve">: </w:t>
      </w:r>
      <w:r>
        <w:rPr>
          <w:sz w:val="18"/>
          <w:sz w:val="18"/>
          <w:szCs w:val="20"/>
          <w:rtl w:val="true"/>
        </w:rPr>
        <w:t>ליאת</w:t>
      </w:r>
    </w:p>
    <w:p>
      <w:pPr>
        <w:pStyle w:val="Normal"/>
        <w:ind w:end="0"/>
        <w:jc w:val="both"/>
        <w:rPr/>
      </w:pPr>
      <w:bookmarkStart w:id="17" w:name="Decision2"/>
      <w:bookmarkEnd w:id="17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797" w:right="1797" w:gutter="0" w:header="720" w:top="1701" w:footer="720" w:bottom="1440"/>
      <w:lnNumType w:countBy="1" w:restart="newPage" w:distance="283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/Users/liorb/Downloads/study2025-p2/s04001431-1.doc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213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1431/04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אמין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גרבאן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2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a" TargetMode="External"/><Relationship Id="rId4" Type="http://schemas.openxmlformats.org/officeDocument/2006/relationships/hyperlink" Target="http://www.nevo.co.il/law/70301/144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6163797" TargetMode="External"/><Relationship Id="rId7" Type="http://schemas.openxmlformats.org/officeDocument/2006/relationships/hyperlink" Target="http://www.nevo.co.il/case/5758876" TargetMode="External"/><Relationship Id="rId8" Type="http://schemas.openxmlformats.org/officeDocument/2006/relationships/hyperlink" Target="http://www.nevo.co.il/case/329011" TargetMode="External"/><Relationship Id="rId9" Type="http://schemas.openxmlformats.org/officeDocument/2006/relationships/hyperlink" Target="http://www.nevo.co.il/case/316347" TargetMode="External"/><Relationship Id="rId10" Type="http://schemas.openxmlformats.org/officeDocument/2006/relationships/hyperlink" Target="http://www.nevo.co.il/case/17929065" TargetMode="External"/><Relationship Id="rId11" Type="http://schemas.openxmlformats.org/officeDocument/2006/relationships/hyperlink" Target="http://www.nevo.co.il/case/21479667" TargetMode="External"/><Relationship Id="rId12" Type="http://schemas.openxmlformats.org/officeDocument/2006/relationships/hyperlink" Target="http://www.nevo.co.il/case/17924718" TargetMode="External"/><Relationship Id="rId13" Type="http://schemas.openxmlformats.org/officeDocument/2006/relationships/hyperlink" Target="http://www.nevo.co.il/case/2263036" TargetMode="External"/><Relationship Id="rId14" Type="http://schemas.openxmlformats.org/officeDocument/2006/relationships/hyperlink" Target="http://www.nevo.co.il/case/2099285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2017-07-06T10:40:00Z</dcterms:created>
  <dc:creator> </dc:creator>
  <dc:description/>
  <cp:keywords/>
  <dc:language>en-IL</dc:language>
  <cp:lastModifiedBy>run</cp:lastModifiedBy>
  <dcterms:modified xsi:type="dcterms:W3CDTF">2017-07-06T10:40:00Z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אמין גרבאן</vt:lpwstr>
  </property>
  <property fmtid="{D5CDD505-2E9C-101B-9397-08002B2CF9AE}" pid="4" name="CASESLISTTMP1">
    <vt:lpwstr>6163797;5758876;329011;316347;17929065;21479667;17924718;2263036;2099285</vt:lpwstr>
  </property>
  <property fmtid="{D5CDD505-2E9C-101B-9397-08002B2CF9AE}" pid="5" name="CITY">
    <vt:lpwstr>חי'</vt:lpwstr>
  </property>
  <property fmtid="{D5CDD505-2E9C-101B-9397-08002B2CF9AE}" pid="6" name="DATE">
    <vt:lpwstr>20040206</vt:lpwstr>
  </property>
  <property fmtid="{D5CDD505-2E9C-101B-9397-08002B2CF9AE}" pid="7" name="ISABSTRACT">
    <vt:lpwstr>Y</vt:lpwstr>
  </property>
  <property fmtid="{D5CDD505-2E9C-101B-9397-08002B2CF9AE}" pid="8" name="JUDGE">
    <vt:lpwstr>ר. חרסונסקי</vt:lpwstr>
  </property>
  <property fmtid="{D5CDD505-2E9C-101B-9397-08002B2CF9AE}" pid="9" name="LAWLISTTMP1">
    <vt:lpwstr>70301/144a</vt:lpwstr>
  </property>
  <property fmtid="{D5CDD505-2E9C-101B-9397-08002B2CF9AE}" pid="10" name="LAWYER">
    <vt:lpwstr>מר לוי;חזי ברוכי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1431</vt:lpwstr>
  </property>
  <property fmtid="{D5CDD505-2E9C-101B-9397-08002B2CF9AE}" pid="31" name="PROCYEAR">
    <vt:lpwstr>04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