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003097/04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שיף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07/12/2004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נימר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פרחאן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9" w:name="FirstLawyer"/>
            <w:bookmarkEnd w:id="9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איזנבנד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תגר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LawTable"/>
      <w:bookmarkStart w:id="11" w:name="סוג_מסמך"/>
      <w:bookmarkStart w:id="12" w:name="LawTable"/>
      <w:bookmarkStart w:id="13" w:name="סוג_מסמך"/>
      <w:bookmarkEnd w:id="1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186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403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406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408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8" w:name="PsakDin"/>
      <w:bookmarkEnd w:id="18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22.09.04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  <w:u w:val="single"/>
          </w:rPr>
          <w:t>408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8.06.04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נסראללה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בשפרעם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למשמע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הקטין</w:t>
      </w:r>
      <w:r>
        <w:rPr>
          <w:rtl w:val="true"/>
        </w:rPr>
        <w:t xml:space="preserve">"),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למטבח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יהרגנו</w:t>
      </w:r>
      <w:r>
        <w:rPr>
          <w:rtl w:val="true"/>
        </w:rPr>
        <w:t xml:space="preserve">. 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ולהימלט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tl w:val="true"/>
        </w:rPr>
        <w:t xml:space="preserve">, </w:t>
      </w:r>
      <w:r>
        <w:rPr>
          <w:rtl w:val="true"/>
        </w:rPr>
        <w:t>התגלגלו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tl w:val="true"/>
        </w:rPr>
        <w:t xml:space="preserve">,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ובשוקיים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ומחרדה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22.9.04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למבוגרים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התמכרותו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עצבנות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הערכתו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התמודדותו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-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יבקשו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הביאוהו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למוטב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אליבא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המינימאלי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-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במצוקתו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פיצויים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דיבר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מצוקותיו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להיבט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ולילדיו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ולסייע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נסיונו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אסון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ושלמותו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ובקניינה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בחומרה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ילוו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הטראומטיים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במצוקתו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בפניי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העתידיים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בהתחשב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הבאים</w:t>
      </w:r>
      <w:r>
        <w:rPr>
          <w:b/>
          <w:bCs/>
          <w:sz w:val="22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8.6.04</w:t>
      </w:r>
      <w:r>
        <w:rPr>
          <w:sz w:val="22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-</w:t>
      </w:r>
      <w:r>
        <w:rPr>
          <w:sz w:val="22"/>
        </w:rPr>
        <w:t>1.3.05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מומלץ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להעניק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sz w:val="22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ind w:end="0"/>
        <w:jc w:val="start"/>
        <w:rPr>
          <w:sz w:val="18"/>
          <w:szCs w:val="20"/>
        </w:rPr>
      </w:pPr>
      <w:r>
        <w:rPr>
          <w:sz w:val="18"/>
          <w:sz w:val="18"/>
          <w:szCs w:val="20"/>
          <w:rtl w:val="true"/>
        </w:rPr>
        <w:t>יהודית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ד</w:t>
      </w:r>
      <w:r>
        <w:rPr>
          <w:sz w:val="18"/>
          <w:szCs w:val="20"/>
          <w:rtl w:val="true"/>
        </w:rPr>
        <w:t xml:space="preserve">. </w:t>
      </w:r>
      <w:bookmarkEnd w:id="13"/>
    </w:p>
    <w:p>
      <w:pPr>
        <w:pStyle w:val="1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/Users/liorb/Downloads/study2025-p2/m04003097-174.doc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3097/04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נימר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פרחאן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403" TargetMode="External"/><Relationship Id="rId10" Type="http://schemas.openxmlformats.org/officeDocument/2006/relationships/hyperlink" Target="http://www.nevo.co.il/law/70301/406.b" TargetMode="External"/><Relationship Id="rId11" Type="http://schemas.openxmlformats.org/officeDocument/2006/relationships/hyperlink" Target="http://www.nevo.co.il/law/70301/408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/40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3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186" TargetMode="External"/><Relationship Id="rId21" Type="http://schemas.openxmlformats.org/officeDocument/2006/relationships/hyperlink" Target="http://www.nevo.co.il/law/70301/340a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2017-04-06T08:06:00Z</dcterms:created>
  <dc:creator> </dc:creator>
  <dc:description/>
  <cp:keywords/>
  <dc:language>en-IL</dc:language>
  <cp:lastModifiedBy>run</cp:lastModifiedBy>
  <dcterms:modified xsi:type="dcterms:W3CDTF">2017-04-06T08:06:00Z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נימר פרחאן</vt:lpwstr>
  </property>
  <property fmtid="{D5CDD505-2E9C-101B-9397-08002B2CF9AE}" pid="4" name="CITY">
    <vt:lpwstr>חי'</vt:lpwstr>
  </property>
  <property fmtid="{D5CDD505-2E9C-101B-9397-08002B2CF9AE}" pid="5" name="DATE">
    <vt:lpwstr>20041207</vt:lpwstr>
  </property>
  <property fmtid="{D5CDD505-2E9C-101B-9397-08002B2CF9AE}" pid="6" name="JUDGE">
    <vt:lpwstr>א. שיף</vt:lpwstr>
  </property>
  <property fmtid="{D5CDD505-2E9C-101B-9397-08002B2CF9AE}" pid="7" name="LAWLISTTMP1">
    <vt:lpwstr>70301/406.b;408;403;329.a.1;329.a.2;144.a;144.b;186;340a</vt:lpwstr>
  </property>
  <property fmtid="{D5CDD505-2E9C-101B-9397-08002B2CF9AE}" pid="8" name="LAWYER">
    <vt:lpwstr>הילה איזנבנד;תגר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3097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5</vt:lpwstr>
  </property>
</Properties>
</file>