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78"/>
        <w:gridCol w:w="727"/>
        <w:gridCol w:w="2235"/>
      </w:tblGrid>
      <w:tr>
        <w:trPr>
          <w:trHeight w:val="195" w:hRule="atLeast"/>
        </w:trPr>
        <w:tc>
          <w:tcPr>
            <w:tcW w:w="861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000337/03</w:t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ברכה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בר</w:t>
            </w:r>
            <w:r>
              <w:rPr>
                <w:sz w:val="22"/>
                <w:rtl w:val="true"/>
              </w:rPr>
              <w:t>-</w:t>
            </w:r>
            <w:r>
              <w:rPr>
                <w:sz w:val="22"/>
                <w:sz w:val="22"/>
                <w:rtl w:val="true"/>
              </w:rPr>
              <w:t>זיו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01/01/2004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מוסא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שטיינשניד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סודרי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6" w:name="צד_ג"/>
      <w:bookmarkStart w:id="17" w:name="צד_ג"/>
      <w:bookmarkEnd w:id="17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  <w:bookmarkStart w:id="18" w:name="צד_ג"/>
      <w:bookmarkStart w:id="19" w:name="Links_Kitvei_Start"/>
      <w:bookmarkStart w:id="20" w:name="סוג_מסמך"/>
      <w:bookmarkStart w:id="21" w:name="צד_ג"/>
      <w:bookmarkStart w:id="22" w:name="Links_Kitvei_Start"/>
      <w:bookmarkStart w:id="23" w:name="סוג_מסמך"/>
      <w:bookmarkEnd w:id="21"/>
      <w:bookmarkEnd w:id="22"/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24" w:name="Links_Kitvei_Start"/>
      <w:bookmarkEnd w:id="24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כתבי עת</w:t>
      </w:r>
      <w:hyperlink r:id="rId2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>:</w:t>
        </w:r>
      </w:hyperlink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חיים ה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כהן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ענישת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צדק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" 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הרהורים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פלילים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</w:t>
        </w:r>
      </w:hyperlink>
      <w:bookmarkStart w:id="25" w:name="LawTable"/>
      <w:bookmarkEnd w:id="25"/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26" w:name="LawTable_End"/>
      <w:bookmarkStart w:id="27" w:name="LawTable_End"/>
      <w:bookmarkEnd w:id="27"/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  <w:bookmarkStart w:id="28" w:name="Links_Kitvei_End"/>
      <w:bookmarkStart w:id="29" w:name="Links_Kitvei_End"/>
      <w:bookmarkEnd w:id="29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30" w:name="LastJudge"/>
      <w:bookmarkStart w:id="31" w:name="PsakDin"/>
      <w:bookmarkEnd w:id="30"/>
      <w:bookmarkEnd w:id="31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32" w:name="PsakDin"/>
      <w:bookmarkStart w:id="33" w:name="PsakDin"/>
      <w:bookmarkEnd w:id="33"/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bookmarkStart w:id="34" w:name="ABSTRACT_START"/>
      <w:bookmarkEnd w:id="34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9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340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).</w:t>
      </w:r>
      <w:bookmarkStart w:id="35" w:name="ABSTRACT_END"/>
      <w:bookmarkEnd w:id="3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מאלמוני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29.8.03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מעוויה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סביר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סוחרי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מוחלט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בחתונות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1964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1979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חטיפת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ארנקים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חצרים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ההתגוננות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הסתייגויות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והתלבטויות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והשתלבות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אינטנסיבית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מטפשות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לטענתו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ואחרונה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6672/03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קמינסקי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25.12.03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במאבק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שיבטאו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עוצמת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הסלידה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וירתיעו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משרבו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ושופכי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הדמים</w:t>
      </w:r>
      <w:r>
        <w:rPr>
          <w:sz w:val="22"/>
          <w:rtl w:val="true"/>
        </w:rPr>
        <w:t>.....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החסד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והרחמים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המערערים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ועוזב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ירוחם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משלי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יג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המצדיקים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לתיקונם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ולשיקומם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ועצמאי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משועבדים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להתמכרותם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הישוב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ממטרותיה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ולהרחיק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הרהור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דברַי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3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351/80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חולי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לה</w:t>
        </w:r>
      </w:hyperlink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477</w:t>
      </w:r>
      <w:r>
        <w:rPr>
          <w:sz w:val="22"/>
          <w:rtl w:val="true"/>
        </w:rPr>
        <w:t xml:space="preserve">; </w:t>
      </w:r>
      <w:hyperlink r:id="rId14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6475/00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1052</w:t>
      </w:r>
      <w:r>
        <w:rPr>
          <w:sz w:val="22"/>
          <w:rtl w:val="true"/>
        </w:rPr>
        <w:t xml:space="preserve">; </w:t>
      </w:r>
      <w:hyperlink r:id="rId15">
        <w:r>
          <w:rPr>
            <w:rStyle w:val="Hyperlink"/>
            <w:sz w:val="22"/>
            <w:sz w:val="22"/>
            <w:rtl w:val="true"/>
          </w:rPr>
          <w:t>רע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6915/03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גומייד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); </w:t>
      </w:r>
      <w:hyperlink r:id="rId16">
        <w:r>
          <w:rPr>
            <w:rStyle w:val="Hyperlink"/>
            <w:sz w:val="22"/>
            <w:sz w:val="22"/>
            <w:rtl w:val="true"/>
          </w:rPr>
          <w:t>רע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10231/03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));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ובערת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והנשארים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יוסיפו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יט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להעמיס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לעולם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שייטיבו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וכדברי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sz w:val="22"/>
          <w:rtl w:val="true"/>
        </w:rPr>
        <w:t>: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לעזאזל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קיומם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חומרתו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---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האינדיוידואלי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הקולקטיבי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המשוער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מפשע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הצדק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שאנחנו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שאנחנו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עוונותיהם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במישרין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בעקיפין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בזדון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בשגגה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' </w:t>
      </w:r>
      <w:hyperlink r:id="rId17">
        <w:r>
          <w:rPr>
            <w:rStyle w:val="Hyperlink"/>
            <w:sz w:val="22"/>
            <w:sz w:val="22"/>
            <w:rtl w:val="true"/>
          </w:rPr>
          <w:t>כהן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ענישת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rtl w:val="true"/>
          </w:rPr>
          <w:t>'</w:t>
        </w:r>
        <w:r>
          <w:rPr>
            <w:rStyle w:val="Hyperlink"/>
            <w:sz w:val="22"/>
            <w:sz w:val="22"/>
            <w:rtl w:val="true"/>
          </w:rPr>
          <w:t>צדק</w:t>
        </w:r>
        <w:r>
          <w:rPr>
            <w:rStyle w:val="Hyperlink"/>
            <w:sz w:val="22"/>
            <w:rtl w:val="true"/>
          </w:rPr>
          <w:t xml:space="preserve">' – </w:t>
        </w:r>
        <w:r>
          <w:rPr>
            <w:rStyle w:val="Hyperlink"/>
            <w:sz w:val="22"/>
            <w:sz w:val="22"/>
            <w:rtl w:val="true"/>
          </w:rPr>
          <w:t>הרהורים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השפיטה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ן</w:t>
      </w:r>
      <w:r>
        <w:rPr>
          <w:sz w:val="22"/>
          <w:rtl w:val="true"/>
        </w:rPr>
        <w:t xml:space="preserve">) </w:t>
      </w:r>
      <w:r>
        <w:rPr>
          <w:sz w:val="22"/>
        </w:rPr>
        <w:t>9</w:t>
      </w:r>
      <w:r>
        <w:rPr>
          <w:sz w:val="22"/>
          <w:rtl w:val="true"/>
        </w:rPr>
        <w:t xml:space="preserve">, </w:t>
      </w:r>
      <w:r>
        <w:rPr>
          <w:sz w:val="22"/>
        </w:rPr>
        <w:t>16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ההכרעה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ההכרעה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ומייסרת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המנוגדים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בעוצמה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>: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שיתף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האגדה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שופטים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לחולייה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הסעיפים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ואסכולות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ומנוגדות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בתכלית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שתכליתן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התגמול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באיזו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ומאיזו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sz w:val="22"/>
          <w:rtl w:val="true"/>
        </w:rPr>
        <w:t>?" (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טירקל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עלון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1984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7564/99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), </w:t>
      </w:r>
      <w:r>
        <w:rPr>
          <w:sz w:val="22"/>
        </w:rPr>
        <w:t>306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וממעגל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לפטור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יזקף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הרכיבים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- </w:t>
      </w:r>
      <w:r>
        <w:rPr>
          <w:sz w:val="22"/>
        </w:rPr>
        <w:t>29.8.03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למדיניותו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הודעה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ז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בטבת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1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2004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01/01/2004</w:t>
      </w:r>
      <w:r>
        <w:rPr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color w:val="000000"/>
                <w:sz w:val="22"/>
              </w:rPr>
            </w:pP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color w:val="000000"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בר</w:t>
            </w:r>
            <w:r>
              <w:rPr>
                <w:b/>
                <w:bCs/>
                <w:color w:val="000000"/>
                <w:sz w:val="22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זיו</w:t>
            </w:r>
            <w:r>
              <w:rPr>
                <w:b/>
                <w:bCs/>
                <w:color w:val="000000"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קלדנית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עדי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שיטרית</w:t>
      </w:r>
      <w:bookmarkEnd w:id="2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9"/>
      <w:footerReference w:type="default" r:id="rId20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/Users/liorb/Downloads/study2025-p2/m03000337-3.doc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337/03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Ruller5">
    <w:name w:val="Ruller5"/>
    <w:basedOn w:val="Normal"/>
    <w:qFormat/>
    <w:pPr>
      <w:overflowPunct w:val="false"/>
      <w:autoSpaceDE w:val="false"/>
      <w:spacing w:lineRule="auto" w:line="240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16009" TargetMode="External"/><Relationship Id="rId3" Type="http://schemas.openxmlformats.org/officeDocument/2006/relationships/hyperlink" Target="http://www.nevo.co.il/safrut/book/1600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6078350" TargetMode="External"/><Relationship Id="rId13" Type="http://schemas.openxmlformats.org/officeDocument/2006/relationships/hyperlink" Target="http://www.nevo.co.il/case/17940948" TargetMode="External"/><Relationship Id="rId14" Type="http://schemas.openxmlformats.org/officeDocument/2006/relationships/hyperlink" Target="http://www.nevo.co.il/case/6059980" TargetMode="External"/><Relationship Id="rId15" Type="http://schemas.openxmlformats.org/officeDocument/2006/relationships/hyperlink" Target="http://www.nevo.co.il/case/6089713" TargetMode="External"/><Relationship Id="rId16" Type="http://schemas.openxmlformats.org/officeDocument/2006/relationships/hyperlink" Target="http://www.nevo.co.il/case/6167008" TargetMode="External"/><Relationship Id="rId17" Type="http://schemas.openxmlformats.org/officeDocument/2006/relationships/hyperlink" Target="http://www.nevo.co.il/safrut/book/16009" TargetMode="External"/><Relationship Id="rId18" Type="http://schemas.openxmlformats.org/officeDocument/2006/relationships/hyperlink" Target="http://www.nevo.co.il/case/6081294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2017-11-19T11:39:00Z</dcterms:created>
  <dc:creator> </dc:creator>
  <dc:description/>
  <cp:keywords/>
  <dc:language>en-IL</dc:language>
  <cp:lastModifiedBy>run</cp:lastModifiedBy>
  <dcterms:modified xsi:type="dcterms:W3CDTF">2017-11-19T11:39:00Z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עומר מוסא</vt:lpwstr>
  </property>
  <property fmtid="{D5CDD505-2E9C-101B-9397-08002B2CF9AE}" pid="4" name="BOOKLISTTMP1">
    <vt:lpwstr>16009</vt:lpwstr>
  </property>
  <property fmtid="{D5CDD505-2E9C-101B-9397-08002B2CF9AE}" pid="5" name="CASESLISTTMP1">
    <vt:lpwstr>6078350;17940948;6059980;6089713;6167008;6081294</vt:lpwstr>
  </property>
  <property fmtid="{D5CDD505-2E9C-101B-9397-08002B2CF9AE}" pid="6" name="CITY">
    <vt:lpwstr>חי'</vt:lpwstr>
  </property>
  <property fmtid="{D5CDD505-2E9C-101B-9397-08002B2CF9AE}" pid="7" name="DATE">
    <vt:lpwstr>20040101</vt:lpwstr>
  </property>
  <property fmtid="{D5CDD505-2E9C-101B-9397-08002B2CF9AE}" pid="8" name="ISABSTRACT">
    <vt:lpwstr>Y</vt:lpwstr>
  </property>
  <property fmtid="{D5CDD505-2E9C-101B-9397-08002B2CF9AE}" pid="9" name="JUDGE">
    <vt:lpwstr>ברכה בר-זיו</vt:lpwstr>
  </property>
  <property fmtid="{D5CDD505-2E9C-101B-9397-08002B2CF9AE}" pid="10" name="LAWLISTTMP1">
    <vt:lpwstr>70301/144.a;144.b;340a</vt:lpwstr>
  </property>
  <property fmtid="{D5CDD505-2E9C-101B-9397-08002B2CF9AE}" pid="11" name="LAWYER">
    <vt:lpwstr>שטיינשניד;סודרי</vt:lpwstr>
  </property>
  <property fmtid="{D5CDD505-2E9C-101B-9397-08002B2CF9AE}" pid="12" name="PROCESS">
    <vt:lpwstr>תפ</vt:lpwstr>
  </property>
  <property fmtid="{D5CDD505-2E9C-101B-9397-08002B2CF9AE}" pid="13" name="PROCNUM">
    <vt:lpwstr>337</vt:lpwstr>
  </property>
  <property fmtid="{D5CDD505-2E9C-101B-9397-08002B2CF9AE}" pid="14" name="PROCYEAR">
    <vt:lpwstr>03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WORDNUMPAGES">
    <vt:lpwstr>4</vt:lpwstr>
  </property>
</Properties>
</file>