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1200" w:before="0" w:after="80"/>
        <w:ind w:firstLine="284" w:end="0"/>
        <w:jc w:val="center"/>
        <w:rPr>
          <w:sz w:val="22"/>
        </w:rPr>
      </w:pPr>
      <w:r>
        <w:rPr>
          <w:sz w:val="22"/>
          <w:rtl w:val="true"/>
        </w:rPr>
        <w:drawing>
          <wp:inline distT="0" distB="0" distL="0" distR="0">
            <wp:extent cx="433070" cy="4514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7" t="-31" r="-3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5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522" w:type="dxa"/>
        <w:jc w:val="start"/>
        <w:tblInd w:w="54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16"/>
        <w:gridCol w:w="5317"/>
        <w:gridCol w:w="2689"/>
      </w:tblGrid>
      <w:tr>
        <w:trPr/>
        <w:tc>
          <w:tcPr>
            <w:tcW w:w="5833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בחיפה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68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000351/01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Times New Roman"/>
                <w:sz w:val="22"/>
              </w:rPr>
            </w:pPr>
            <w:bookmarkStart w:id="0" w:name="CaseNumIk"/>
            <w:r>
              <w:rPr>
                <w:rFonts w:cs="Times New Roman"/>
                <w:sz w:val="22"/>
                <w:rtl w:val="true"/>
              </w:rPr>
              <w:t xml:space="preserve"> </w:t>
            </w:r>
            <w:bookmarkEnd w:id="0"/>
          </w:p>
        </w:tc>
      </w:tr>
      <w:tr>
        <w:trPr/>
        <w:tc>
          <w:tcPr>
            <w:tcW w:w="516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bookmarkStart w:id="1" w:name="LastJudge"/>
            <w:bookmarkEnd w:id="1"/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531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הרכב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כב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השופטים</w:t>
            </w:r>
            <w:r>
              <w:rPr>
                <w:sz w:val="22"/>
                <w:rtl w:val="true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מ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לינדנשטראוס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נשיא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אב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sz w:val="22"/>
                <w:rtl w:val="true"/>
              </w:rPr>
              <w:t>]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                                 </w:t>
            </w:r>
            <w:r>
              <w:rPr>
                <w:sz w:val="22"/>
                <w:sz w:val="22"/>
                <w:rtl w:val="true"/>
              </w:rPr>
              <w:t>ס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ג</w:t>
            </w:r>
            <w:r>
              <w:rPr>
                <w:sz w:val="22"/>
                <w:rtl w:val="true"/>
              </w:rPr>
              <w:t>'</w:t>
            </w:r>
            <w:r>
              <w:rPr>
                <w:sz w:val="22"/>
                <w:sz w:val="22"/>
                <w:rtl w:val="true"/>
              </w:rPr>
              <w:t>ובראן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                                  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דר</w:t>
            </w:r>
          </w:p>
        </w:tc>
        <w:tc>
          <w:tcPr>
            <w:tcW w:w="2689" w:type="dxa"/>
            <w:tcBorders/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  <w:bookmarkStart w:id="2" w:name="Bifnei"/>
            <w:bookmarkStart w:id="3" w:name="Bifnei"/>
            <w:bookmarkEnd w:id="3"/>
          </w:p>
        </w:tc>
      </w:tr>
    </w:tbl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Heading2"/>
        <w:keepNext w:val="false"/>
        <w:spacing w:lineRule="exact" w:line="260" w:before="0" w:after="80"/>
        <w:ind w:firstLine="283" w:end="0"/>
        <w:jc w:val="both"/>
        <w:rPr>
          <w:rFonts w:ascii="Times New Roman" w:hAnsi="Times New Roman" w:cs="Times New Roman"/>
          <w:sz w:val="22"/>
          <w:szCs w:val="24"/>
          <w:u w:val="none"/>
        </w:rPr>
      </w:pPr>
      <w:r>
        <w:rPr>
          <w:rFonts w:cs="Times New Roman" w:ascii="Times New Roman" w:hAnsi="Times New Roman"/>
          <w:sz w:val="22"/>
          <w:szCs w:val="24"/>
          <w:u w:val="none"/>
          <w:rtl w:val="true"/>
        </w:rPr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4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 w:val="false"/>
                <w:b w:val="false"/>
                <w:bCs w:val="false"/>
                <w:sz w:val="22"/>
                <w:sz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4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4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rtl w:val="true"/>
              </w:rPr>
              <w:t>נגד</w:t>
            </w:r>
          </w:p>
          <w:p>
            <w:pPr>
              <w:pStyle w:val="Style14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4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rtl w:val="true"/>
              </w:rPr>
              <w:t>נאסר</w:t>
            </w:r>
            <w:r>
              <w:rPr>
                <w:rFonts w:cs="Times New Roman"/>
                <w:b w:val="false"/>
                <w:b w:val="false"/>
                <w:bCs w:val="false"/>
                <w:sz w:val="22"/>
                <w:sz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2"/>
                <w:sz w:val="22"/>
                <w:rtl w:val="true"/>
              </w:rPr>
              <w:t>בן</w:t>
            </w:r>
            <w:r>
              <w:rPr>
                <w:rFonts w:cs="Times New Roman"/>
                <w:b w:val="false"/>
                <w:b w:val="false"/>
                <w:bCs w:val="false"/>
                <w:sz w:val="22"/>
                <w:sz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2"/>
                <w:sz w:val="22"/>
                <w:rtl w:val="true"/>
              </w:rPr>
              <w:t>אדיב</w:t>
            </w:r>
            <w:r>
              <w:rPr>
                <w:rFonts w:cs="Times New Roman"/>
                <w:b w:val="false"/>
                <w:b w:val="false"/>
                <w:bCs w:val="false"/>
                <w:sz w:val="22"/>
                <w:sz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2"/>
                <w:sz w:val="22"/>
                <w:rtl w:val="true"/>
              </w:rPr>
              <w:t>מחמד</w:t>
            </w:r>
            <w:r>
              <w:rPr>
                <w:rFonts w:cs="Times New Roman"/>
                <w:b w:val="false"/>
                <w:b w:val="false"/>
                <w:bCs w:val="false"/>
                <w:sz w:val="22"/>
                <w:sz w:val="22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2"/>
                <w:sz w:val="22"/>
                <w:rtl w:val="true"/>
              </w:rPr>
              <w:t>בדראן</w:t>
            </w:r>
            <w:r>
              <w:rPr>
                <w:rFonts w:cs="Times New Roman"/>
                <w:b w:val="false"/>
                <w:b w:val="false"/>
                <w:bCs w:val="false"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4"/>
              <w:suppressLineNumbers w:val="0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  <w:sz w:val="22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rtl w:val="true"/>
              </w:rPr>
              <w:t>הנאשם</w:t>
            </w:r>
          </w:p>
        </w:tc>
      </w:tr>
    </w:tbl>
    <w:p>
      <w:pPr>
        <w:pStyle w:val="Heading2"/>
        <w:keepNext w:val="false"/>
        <w:spacing w:lineRule="exact" w:line="26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  <w:bookmarkStart w:id="4" w:name="LawTable"/>
      <w:bookmarkStart w:id="5" w:name="ABSTRACT_END"/>
      <w:bookmarkStart w:id="6" w:name="ABSTRACT_START"/>
      <w:bookmarkStart w:id="7" w:name="LawTable"/>
      <w:bookmarkStart w:id="8" w:name="ABSTRACT_END"/>
      <w:bookmarkStart w:id="9" w:name="ABSTRACT_START"/>
      <w:bookmarkEnd w:id="7"/>
      <w:bookmarkEnd w:id="8"/>
      <w:bookmarkEnd w:id="9"/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2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ז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-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1977</w:t>
        </w:r>
      </w:hyperlink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26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  <w:bookmarkStart w:id="10" w:name="LawTable_End"/>
      <w:bookmarkStart w:id="11" w:name="LawTable_End"/>
      <w:bookmarkEnd w:id="11"/>
    </w:p>
    <w:p>
      <w:pPr>
        <w:pStyle w:val="Heading2"/>
        <w:keepNext w:val="false"/>
        <w:spacing w:lineRule="exact" w:line="26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26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Tuta"/>
        <w:suppressLineNumbers w:val="0"/>
        <w:spacing w:lineRule="exact" w:line="260" w:before="0" w:after="80"/>
        <w:ind w:firstLine="283" w:end="0"/>
        <w:jc w:val="center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bookmarkStart w:id="12" w:name="PsakDin"/>
      <w:bookmarkStart w:id="13" w:name="Status"/>
      <w:bookmarkEnd w:id="12"/>
      <w:bookmarkEnd w:id="13"/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גזר</w:t>
      </w:r>
      <w:r>
        <w:rPr>
          <w:rFonts w:cs="Times New Roman"/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דין</w:t>
      </w:r>
    </w:p>
    <w:p>
      <w:pPr>
        <w:pStyle w:val="Tuta"/>
        <w:suppressLineNumbers w:val="0"/>
        <w:spacing w:lineRule="exact" w:line="260" w:before="0" w:after="80"/>
        <w:ind w:firstLine="283" w:end="0"/>
        <w:jc w:val="both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r>
        <w:rPr>
          <w:b/>
          <w:bCs/>
          <w:iCs w:val="false"/>
          <w:color w:val="000000"/>
          <w:sz w:val="22"/>
          <w:szCs w:val="24"/>
          <w:u w:val="single"/>
          <w:rtl w:val="true"/>
          <w:lang w:val="en-US" w:eastAsia="he-IL"/>
        </w:rPr>
      </w:r>
      <w:bookmarkStart w:id="14" w:name="PsakDin"/>
      <w:bookmarkStart w:id="15" w:name="PsakDin"/>
      <w:bookmarkEnd w:id="15"/>
    </w:p>
    <w:p>
      <w:pPr>
        <w:pStyle w:val="11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26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11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ההסדר</w:t>
      </w:r>
    </w:p>
    <w:p>
      <w:pPr>
        <w:pStyle w:val="11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</w:rPr>
        <w:t>1.1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הרשענו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הסעיפים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</w:rPr>
        <w:t>29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</w:t>
      </w:r>
      <w:hyperlink r:id="rId4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</w:rPr>
        <w:t>1977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),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),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</w:t>
      </w:r>
      <w:r>
        <w:rPr>
          <w:sz w:val="22"/>
        </w:rPr>
        <w:t>29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1.2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שנמחקו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חוץ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האישום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מפורטות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תמציתן</w:t>
      </w:r>
      <w:r>
        <w:rPr>
          <w:sz w:val="22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2.1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מתגורר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בשטחי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הפלשתינית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משתייך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יהאד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האיסלמי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נין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נ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במפגשים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ובטלפון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2.2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בשיחה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שקיימו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להצטרף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בישראל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ו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לתחנת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בבנימינה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שבגלל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המחבל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גולני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האזור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</w:rPr>
        <w:t>2.3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-</w:t>
      </w:r>
      <w:r>
        <w:rPr>
          <w:sz w:val="22"/>
        </w:rPr>
        <w:t>16</w:t>
      </w:r>
      <w:r>
        <w:rPr>
          <w:sz w:val="22"/>
        </w:rPr>
        <w:t>M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ששילמו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לרכישתם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לפועל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2.4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פברואר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אוגוסט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נגב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שנגנב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35,000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והסתירו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במקרקעין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מאוחר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ממתווך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דולר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ההרשעה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בסיכומים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להרשיעו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מגע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חוץ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הרשענו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ודחינו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ההגנה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הראיות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והטעונים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לעונש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4.1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השמיע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שגידלה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שמענו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הוחלפו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ילודים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אמהות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תינוקה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וגידלה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מילדיה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נובמבר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התינוקות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הוחלפו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אושרה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בבדיקות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רפואיות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העדה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טלויזיה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שהפתיע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נתבקשו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הטלויזיה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משידור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הכתבה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כשבועיים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נישואיו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נענתה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ששודרה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התכנית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בטלויזיה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סיפרה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ההתפתחויות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4.2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העדה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נישואיו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בשבועיים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הנישואין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נישואיו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התגרש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הנישואין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ונולדו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שנולד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4.3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שעיקרם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נאמנות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ב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שבידיעת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פיגועי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התאבדות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בבנימינה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ובצומת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גולני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למנוע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הפיגועים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ו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שבעסקות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וציינה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הסגיר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מיאסין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אחיו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נ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4.4</w:t>
      </w:r>
      <w:r>
        <w:rPr>
          <w:sz w:val="22"/>
          <w:rtl w:val="true"/>
        </w:rPr>
        <w:t xml:space="preserve"> </w:t>
        <w:tab/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התיק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המידית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לסירובו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בהכנסת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מחבלים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מתאבדים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הציע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בעקיפין</w:t>
      </w:r>
      <w:r>
        <w:rPr>
          <w:sz w:val="22"/>
          <w:rtl w:val="true"/>
        </w:rPr>
        <w:t>, "</w:t>
      </w:r>
      <w:r>
        <w:rPr>
          <w:sz w:val="22"/>
          <w:sz w:val="22"/>
          <w:rtl w:val="true"/>
        </w:rPr>
        <w:t>קיזוז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ליאסין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עויינות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מיאסין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עויינות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4.5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אידיאולוגית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הטראומה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שנתגלה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שגידלה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פסיכיאטרית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הסתכלות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פסיכיאטרית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פסיכולוג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נ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הראויה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4.6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sz w:val="22"/>
          <w:rtl w:val="true"/>
        </w:rPr>
        <w:t>.</w:t>
        <w:tab/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סליחה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וגדולה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נתונים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אישיים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5.1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22.2.73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בחדרה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פרועה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1992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5.2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הטראומה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בבגרותו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הטבעיים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5.3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17.10.01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המרכז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לבריאות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הסתכלות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סימנים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פסיכוטיים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למחלת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כותבת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נטיה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מלווה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ברחמים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ונטייה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לבכי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בדחפים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ביטויי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ותוקפנות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סיפטומים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המאפיינים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אנטיסוציאלית</w:t>
      </w:r>
      <w:r>
        <w:rPr>
          <w:sz w:val="22"/>
          <w:rtl w:val="true"/>
        </w:rPr>
        <w:t>."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1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הכותבת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מתיחסת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לגרסת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התינוקות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ולתוצאותיה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ומציינת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במרפאה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לבריאות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לקראת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המרפאה</w:t>
      </w:r>
      <w:r>
        <w:rPr>
          <w:sz w:val="22"/>
          <w:rtl w:val="true"/>
        </w:rPr>
        <w:t>.</w:t>
      </w:r>
    </w:p>
    <w:p>
      <w:pPr>
        <w:pStyle w:val="11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1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5.4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הפסיכיאטרית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שהוזמנה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1996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ונושאת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24.6.97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החלפתו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כתינוק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המומחה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גאוני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סיפטומים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אופיינים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לנוירוזה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פוסט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חבלתית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זקוק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אינטנסיבי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לצמיתות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הזמנית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אחוז</w:t>
      </w:r>
      <w:r>
        <w:rPr>
          <w:sz w:val="22"/>
          <w:rtl w:val="true"/>
        </w:rPr>
        <w:t>.</w:t>
      </w:r>
    </w:p>
    <w:p>
      <w:pPr>
        <w:pStyle w:val="11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1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5.5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הפרטית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הפסיכולוג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סאלח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נושאת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12.6.96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כותב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הפסיכולוג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סימנים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פסיכותרפויטי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</w:rPr>
        <w:t>6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מגע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סוכן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זר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6.1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התיחסנו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לכוונותיו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סירובו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מחבלים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מתאבדים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מאוחר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מחבלים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שהתאבדו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כתבנו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בתשובותיו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בהברחת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מחבלים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הסתייגות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לפעול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אמיתיים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אמיתיים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מדוע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בהברחת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מחבלים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מתאבדים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לתחומי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במטלות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דחיה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לרשויות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תכניות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color w:val="FFFFFF"/>
          <w:sz w:val="4"/>
          <w:sz w:val="4"/>
          <w:szCs w:val="4"/>
          <w:rtl w:val="true"/>
        </w:rPr>
        <w:t>ו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במפורש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להחדיר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המחבלים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המתאבדים</w:t>
      </w:r>
      <w:r>
        <w:rPr>
          <w:sz w:val="22"/>
          <w:rtl w:val="true"/>
        </w:rPr>
        <w:t>."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משמע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לזקוף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הסירוב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ליאסין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מעידים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עקרונית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בגרימת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</w:rPr>
        <w:t>6.2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262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5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פיגועים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מסויימים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למניעתם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להזכיר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שקבענו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והפיגוע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בבנימינה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</w:rPr>
        <w:t>17.7.01</w:t>
      </w:r>
      <w:r>
        <w:rPr>
          <w:sz w:val="22"/>
          <w:rtl w:val="true"/>
        </w:rPr>
        <w:t xml:space="preserve">-. </w:t>
      </w:r>
      <w:r>
        <w:rPr>
          <w:sz w:val="22"/>
          <w:sz w:val="22"/>
          <w:rtl w:val="true"/>
        </w:rPr>
        <w:t>לדברי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יומיים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6.3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בצרוף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השתיכותו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הארגונים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הקיצוניים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הפועלים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בעיתוי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המגע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פועלים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רצחנית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ובאופיו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בהכנסת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מחבלים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מתאבדים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6.4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ובחומרתם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נ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נרחיב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</w:rPr>
        <w:t>7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7.1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שהוגדרה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כצינית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עוינות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בטוחים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נזכיר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שרכשו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חורשי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רעה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דווקא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בשטחים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</w:rPr>
        <w:t>7.2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hyperlink r:id="rId6">
        <w:r>
          <w:rPr>
            <w:rStyle w:val="Hyperlink"/>
            <w:sz w:val="22"/>
            <w:sz w:val="22"/>
            <w:rtl w:val="true"/>
          </w:rPr>
          <w:t>ב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ש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625/82</w:t>
        </w:r>
        <w:r>
          <w:rPr>
            <w:rStyle w:val="Hyperlink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חלמי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אבו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מוך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בן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עבדול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רחמן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מחמוד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</w:t>
        </w:r>
        <w:r>
          <w:rPr>
            <w:rStyle w:val="Hyperlink"/>
            <w:sz w:val="22"/>
            <w:rtl w:val="true"/>
          </w:rPr>
          <w:t xml:space="preserve">' </w:t>
        </w:r>
        <w:r>
          <w:rPr>
            <w:rStyle w:val="Hyperlink"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ישראל</w:t>
        </w:r>
        <w:r>
          <w:rPr>
            <w:rStyle w:val="Hyperlink"/>
            <w:sz w:val="22"/>
            <w:rtl w:val="true"/>
          </w:rPr>
          <w:t xml:space="preserve">, 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לז</w:t>
        </w:r>
      </w:hyperlink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</w:rPr>
        <w:t>668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חומרתן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ו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נמצאת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המיועדים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במקומות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השני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השלישי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והרביעי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יורד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נמצאים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ספציפית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מצוא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וצבירת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פוליטית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אידיאולוגית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קבוצות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יריבות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7.3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מנחה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המסווגות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בארבעת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שהבאנו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sz w:val="22"/>
          <w:rtl w:val="true"/>
        </w:rPr>
        <w:t xml:space="preserve">, "... </w:t>
      </w:r>
      <w:r>
        <w:rPr>
          <w:sz w:val="22"/>
          <w:sz w:val="22"/>
          <w:rtl w:val="true"/>
        </w:rPr>
        <w:t>מגיעות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לדרגה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להצדיק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המתאימים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sz w:val="22"/>
          <w:rtl w:val="true"/>
        </w:rPr>
        <w:t>." (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671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 xml:space="preserve">').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עוסקים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מכירת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נועדה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רכישת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יאסין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והעמידה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בבטחון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7.4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בערעורים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שתשמש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וראוי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להזהר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ולהקפיד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כללים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קיבלנו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במשפטנו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אינדיבידואלית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מושפעת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להבחין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</w:rPr>
        <w:t>7.5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שמרבית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עוסקים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להבדיל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מעניננו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בעסקות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אוטומטיים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-</w:t>
      </w:r>
      <w:r>
        <w:rPr>
          <w:sz w:val="22"/>
        </w:rPr>
        <w:t>16</w:t>
      </w:r>
      <w:r>
        <w:rPr>
          <w:sz w:val="22"/>
        </w:rPr>
        <w:t>M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ומקלע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נגב</w:t>
      </w:r>
      <w:r>
        <w:rPr>
          <w:sz w:val="22"/>
          <w:rtl w:val="true"/>
        </w:rPr>
        <w:t>").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הוצגו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קלשניקוב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מעניננו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להזהר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בערעורים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hyperlink r:id="rId7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1655/99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עינאד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יוסף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99</w:t>
      </w:r>
      <w:r>
        <w:rPr>
          <w:sz w:val="22"/>
          <w:rtl w:val="true"/>
        </w:rPr>
        <w:t xml:space="preserve"> (</w:t>
      </w:r>
      <w:r>
        <w:rPr>
          <w:sz w:val="22"/>
        </w:rPr>
        <w:t>3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תשנ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ט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תש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1035</w:t>
      </w:r>
      <w:r>
        <w:rPr>
          <w:sz w:val="22"/>
          <w:rtl w:val="true"/>
        </w:rPr>
        <w:t>).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</w:rPr>
        <w:t>8</w:t>
      </w:r>
      <w:r>
        <w:rPr>
          <w:b/>
          <w:bCs/>
          <w:sz w:val="22"/>
          <w:rtl w:val="true"/>
        </w:rPr>
        <w:t>.</w:t>
        <w:tab/>
        <w:t xml:space="preserve"> </w:t>
      </w:r>
      <w:r>
        <w:rPr>
          <w:b/>
          <w:b/>
          <w:bCs/>
          <w:sz w:val="22"/>
          <w:sz w:val="22"/>
          <w:rtl w:val="true"/>
        </w:rPr>
        <w:t>חומרת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8.1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למתקפה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הנעברות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נוגעות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ובתושביה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</w:rPr>
        <w:t>8.2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מקובל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hyperlink r:id="rId8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4890/01</w:t>
        </w:r>
        <w:r>
          <w:rPr>
            <w:rStyle w:val="Hyperlink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פלוני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</w:t>
        </w:r>
        <w:r>
          <w:rPr>
            <w:rStyle w:val="Hyperlink"/>
            <w:sz w:val="22"/>
            <w:rtl w:val="true"/>
          </w:rPr>
          <w:t xml:space="preserve">' </w:t>
        </w:r>
        <w:r>
          <w:rPr>
            <w:rStyle w:val="Hyperlink"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ישראל</w:t>
        </w:r>
        <w:r>
          <w:rPr>
            <w:rStyle w:val="Hyperlink"/>
            <w:sz w:val="22"/>
            <w:rtl w:val="true"/>
          </w:rPr>
          <w:t xml:space="preserve">, 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נו</w:t>
        </w:r>
      </w:hyperlink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</w:rPr>
        <w:t>594</w:t>
      </w:r>
      <w:r>
        <w:rPr>
          <w:sz w:val="22"/>
          <w:rtl w:val="true"/>
        </w:rPr>
        <w:t xml:space="preserve">, </w:t>
      </w:r>
      <w:r>
        <w:rPr>
          <w:sz w:val="22"/>
        </w:rPr>
        <w:t>602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מדינה</w:t>
      </w:r>
      <w:r>
        <w:rPr>
          <w:sz w:val="22"/>
          <w:rtl w:val="true"/>
        </w:rPr>
        <w:t>".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המחייבת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הקטנת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והעדפת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</w:rPr>
        <w:t>8.3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hyperlink r:id="rId9">
        <w:r>
          <w:rPr>
            <w:rStyle w:val="Hyperlink"/>
            <w:sz w:val="22"/>
            <w:sz w:val="22"/>
            <w:rtl w:val="true"/>
          </w:rPr>
          <w:t>רע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2842/96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כחלון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ויקטור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96</w:t>
      </w: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תשנ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תשנ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</w:rPr>
        <w:t>1996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481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האינתיפאדה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נכתבו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לענישה</w:t>
      </w:r>
      <w:r>
        <w:rPr>
          <w:sz w:val="22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תופעה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והמצדיקה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יסוד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בולט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אמת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העבריין</w:t>
      </w:r>
      <w:r>
        <w:rPr>
          <w:sz w:val="22"/>
          <w:rtl w:val="true"/>
        </w:rPr>
        <w:t>..." (</w:t>
      </w:r>
      <w:hyperlink r:id="rId10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5218/90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פלונים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קטינים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91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</w:rPr>
        <w:t>429</w:t>
      </w:r>
      <w:r>
        <w:rPr>
          <w:sz w:val="22"/>
          <w:rtl w:val="true"/>
        </w:rPr>
        <w:t>).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  <w:r>
        <w:rPr>
          <w:sz w:val="22"/>
          <w:rtl w:val="true"/>
        </w:rPr>
        <w:tab/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8.4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הפכו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לכאלה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צפוי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התשובה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התיק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הערבי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ישראלי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ערבי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לחומרתם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8.5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סוגם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יעדו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ויעדו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המקלע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הסגרתו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לרשויות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המגע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משתייך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שהוחלף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לעסקות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ולביצוען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</w:rPr>
        <w:t>9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שיקולים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אישיים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</w:rPr>
        <w:t>9.1</w:t>
      </w:r>
      <w:r>
        <w:rPr>
          <w:b/>
          <w:bCs/>
          <w:sz w:val="22"/>
          <w:rtl w:val="true"/>
        </w:rPr>
        <w:tab/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טראומה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צידוק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מעדיפים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הפסיכיאטרית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אוקטובר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המוזמנות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שהוכנו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</w:rPr>
        <w:t>1997</w:t>
      </w:r>
      <w:r>
        <w:rPr>
          <w:sz w:val="22"/>
          <w:rtl w:val="true"/>
        </w:rPr>
        <w:t>-.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הובהרו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להפסיק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הפסיכיאטרי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שהומלץ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המומחים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מטעמו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9.2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הרשעתו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</w:rPr>
        <w:t>90</w:t>
      </w:r>
      <w:r>
        <w:rPr>
          <w:sz w:val="22"/>
          <w:rtl w:val="true"/>
        </w:rPr>
        <w:t xml:space="preserve">-,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לעניננו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נשותיו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נעון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שכללה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מסודר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מפריכה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</w:rPr>
        <w:t>10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התוצאה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</w:rPr>
        <w:t>10.1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ויתרתן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ותופעל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1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</w:rPr>
        <w:t>1977</w:t>
      </w:r>
      <w:r>
        <w:rPr>
          <w:sz w:val="22"/>
          <w:rtl w:val="true"/>
        </w:rPr>
        <w:t>-.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</w:rPr>
        <w:t>10.2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ויתרתן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ותופעל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2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</w:rPr>
        <w:t>1977</w:t>
      </w:r>
      <w:r>
        <w:rPr>
          <w:sz w:val="22"/>
          <w:rtl w:val="true"/>
        </w:rPr>
        <w:t>-.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10.3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הנגזרות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שבסיכום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12.8.01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,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tblW w:w="85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993"/>
        <w:gridCol w:w="2221"/>
        <w:gridCol w:w="674"/>
        <w:gridCol w:w="2264"/>
      </w:tblGrid>
      <w:tr>
        <w:trPr>
          <w:cantSplit w:val="true"/>
        </w:trPr>
        <w:tc>
          <w:tcPr>
            <w:tcW w:w="2376" w:type="dxa"/>
            <w:tcBorders>
              <w:top w:val="single" w:sz="6" w:space="0" w:color="000000"/>
            </w:tcBorders>
          </w:tcPr>
          <w:p>
            <w:pPr>
              <w:pStyle w:val="1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דר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שופט</w:t>
            </w:r>
          </w:p>
        </w:tc>
        <w:tc>
          <w:tcPr>
            <w:tcW w:w="993" w:type="dxa"/>
            <w:tcBorders/>
          </w:tcPr>
          <w:p>
            <w:pPr>
              <w:pStyle w:val="1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221" w:type="dxa"/>
            <w:tcBorders>
              <w:top w:val="single" w:sz="6" w:space="0" w:color="000000"/>
            </w:tcBorders>
          </w:tcPr>
          <w:p>
            <w:pPr>
              <w:pStyle w:val="1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ס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ג</w:t>
            </w:r>
            <w:r>
              <w:rPr>
                <w:sz w:val="22"/>
                <w:rtl w:val="true"/>
              </w:rPr>
              <w:t>'</w:t>
            </w:r>
            <w:r>
              <w:rPr>
                <w:sz w:val="22"/>
                <w:sz w:val="22"/>
                <w:rtl w:val="true"/>
              </w:rPr>
              <w:t>ובראן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שופט</w:t>
            </w:r>
          </w:p>
        </w:tc>
        <w:tc>
          <w:tcPr>
            <w:tcW w:w="674" w:type="dxa"/>
            <w:tcBorders/>
          </w:tcPr>
          <w:p>
            <w:pPr>
              <w:pStyle w:val="1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264" w:type="dxa"/>
            <w:tcBorders>
              <w:top w:val="single" w:sz="6" w:space="0" w:color="000000"/>
            </w:tcBorders>
          </w:tcPr>
          <w:p>
            <w:pPr>
              <w:pStyle w:val="1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מ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לינדנשטראוס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נשיא</w:t>
            </w:r>
          </w:p>
          <w:p>
            <w:pPr>
              <w:pStyle w:val="1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אב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sz w:val="22"/>
                <w:rtl w:val="true"/>
              </w:rPr>
              <w:t xml:space="preserve">] </w:t>
            </w:r>
          </w:p>
        </w:tc>
      </w:tr>
    </w:tbl>
    <w:p>
      <w:pPr>
        <w:pStyle w:val="1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/ </w:t>
      </w:r>
      <w:r>
        <w:rPr>
          <w:sz w:val="22"/>
          <w:rtl w:val="true"/>
        </w:rPr>
        <w:fldChar w:fldCharType="begin"/>
      </w:r>
      <w:r>
        <w:rPr>
          <w:rtl w:val="true"/>
          <w:sz w:val="22"/>
          <w:sz w:val="22"/>
        </w:rPr>
        <w:instrText xml:space="preserve"> FILENAME </w:instrText>
      </w:r>
      <w:r>
        <w:rPr>
          <w:rtl w:val="true"/>
          <w:sz w:val="22"/>
          <w:sz w:val="22"/>
        </w:rPr>
        <w:fldChar w:fldCharType="separate"/>
      </w:r>
      <w:r>
        <w:rPr>
          <w:rtl w:val="true"/>
          <w:sz w:val="22"/>
          <w:sz w:val="22"/>
        </w:rPr>
        <w:t>m01351.doc</w:t>
      </w:r>
      <w:r>
        <w:rPr>
          <w:rtl w:val="true"/>
          <w:sz w:val="22"/>
          <w:sz w:val="22"/>
        </w:rPr>
        <w:fldChar w:fldCharType="end"/>
      </w:r>
    </w:p>
    <w:p>
      <w:pPr>
        <w:pStyle w:val="11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13"/>
      <w:footerReference w:type="default" r:id="rId14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</w:rPr>
    </w:pPr>
    <w:r>
      <w:rPr>
        <w:rFonts w:cs="FrankRuehl"/>
        <w:rtl w:val="true"/>
      </w:rPr>
      <w:fldChar w:fldCharType="begin"/>
    </w:r>
    <w:r>
      <w:rPr>
        <w:rtl w:val="true"/>
        <w:rFonts w:cs="FrankRuehl"/>
      </w:rPr>
      <w:instrText xml:space="preserve"> PAGE </w:instrText>
    </w:r>
    <w:r>
      <w:rPr>
        <w:rtl w:val="true"/>
        <w:rFonts w:cs="FrankRuehl"/>
      </w:rPr>
      <w:fldChar w:fldCharType="separate"/>
    </w:r>
    <w:r>
      <w:rPr>
        <w:rtl w:val="true"/>
        <w:rFonts w:cs="FrankRuehl"/>
      </w:rPr>
      <w:t>7</w:t>
    </w:r>
    <w:r>
      <w:rPr>
        <w:rtl w:val="true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/Users/liorb/Downloads/study2025-p2/m01351.doc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351/01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נאסר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אדיב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בדראן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1">
    <w:name w:val="חתימה1"/>
    <w:basedOn w:val="Normal"/>
    <w:qFormat/>
    <w:pPr>
      <w:ind w:hanging="0" w:start="0" w:end="0"/>
      <w:jc w:val="center"/>
    </w:pPr>
    <w:rPr/>
  </w:style>
  <w:style w:type="paragraph" w:styleId="Style12">
    <w:name w:val="שאלה"/>
    <w:basedOn w:val="Normal"/>
    <w:next w:val="Style16"/>
    <w:qFormat/>
    <w:pPr>
      <w:ind w:hanging="567" w:start="567" w:end="0"/>
      <w:jc w:val="both"/>
    </w:pPr>
    <w:rPr>
      <w:b/>
      <w:bCs/>
      <w:szCs w:val="22"/>
    </w:rPr>
  </w:style>
  <w:style w:type="paragraph" w:styleId="Style13">
    <w:name w:val="ציטוט"/>
    <w:basedOn w:val="Normal"/>
    <w:qFormat/>
    <w:pPr>
      <w:spacing w:lineRule="auto" w:line="240"/>
      <w:ind w:hanging="0" w:start="851" w:end="851"/>
      <w:jc w:val="both"/>
    </w:pPr>
    <w:rPr>
      <w:b/>
      <w:bCs/>
    </w:rPr>
  </w:style>
  <w:style w:type="paragraph" w:styleId="11">
    <w:name w:val="רגיל1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Style14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5">
    <w:name w:val="החלטה"/>
    <w:basedOn w:val="11"/>
    <w:qFormat/>
    <w:pPr>
      <w:ind w:hanging="0" w:start="0" w:end="0"/>
      <w:jc w:val="both"/>
    </w:pPr>
    <w:rPr/>
  </w:style>
  <w:style w:type="paragraph" w:styleId="Style16">
    <w:name w:val="תשובה"/>
    <w:basedOn w:val="Normal"/>
    <w:next w:val="Style17"/>
    <w:qFormat/>
    <w:pPr>
      <w:ind w:hanging="567" w:start="567" w:end="0"/>
      <w:jc w:val="both"/>
    </w:pPr>
    <w:rPr/>
  </w:style>
  <w:style w:type="paragraph" w:styleId="Style17">
    <w:name w:val="תשובה מוזח"/>
    <w:basedOn w:val="Style16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18">
    <w:name w:val="עד"/>
    <w:basedOn w:val="11"/>
    <w:qFormat/>
    <w:pPr>
      <w:ind w:hanging="0" w:start="0" w:end="0"/>
      <w:jc w:val="both"/>
    </w:pPr>
    <w:rPr/>
  </w:style>
  <w:style w:type="paragraph" w:styleId="Style19">
    <w:name w:val="חקירה"/>
    <w:basedOn w:val="Style18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17929065" TargetMode="External"/><Relationship Id="rId7" Type="http://schemas.openxmlformats.org/officeDocument/2006/relationships/hyperlink" Target="http://www.nevo.co.il/case/5782545" TargetMode="External"/><Relationship Id="rId8" Type="http://schemas.openxmlformats.org/officeDocument/2006/relationships/hyperlink" Target="http://www.nevo.co.il/case/5982047" TargetMode="External"/><Relationship Id="rId9" Type="http://schemas.openxmlformats.org/officeDocument/2006/relationships/hyperlink" Target="http://www.nevo.co.il/case/20772237" TargetMode="External"/><Relationship Id="rId10" Type="http://schemas.openxmlformats.org/officeDocument/2006/relationships/hyperlink" Target="http://www.nevo.co.il/case/17925926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00035101p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2017-09-24T14:51:00Z</dcterms:created>
  <dc:creator> </dc:creator>
  <dc:description/>
  <cp:keywords/>
  <dc:language>en-IL</dc:language>
  <cp:lastModifiedBy>run</cp:lastModifiedBy>
  <cp:lastPrinted>2002-05-12T08:17:00Z</cp:lastPrinted>
  <dcterms:modified xsi:type="dcterms:W3CDTF">2017-09-24T14:51:00Z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נאסר בן אדיב מחמד בדראן</vt:lpwstr>
  </property>
  <property fmtid="{D5CDD505-2E9C-101B-9397-08002B2CF9AE}" pid="4" name="CASESLISTTMP1">
    <vt:lpwstr>17929065;5782545;5982047;20772237;17925926</vt:lpwstr>
  </property>
  <property fmtid="{D5CDD505-2E9C-101B-9397-08002B2CF9AE}" pid="5" name="CITY">
    <vt:lpwstr>חי'</vt:lpwstr>
  </property>
  <property fmtid="{D5CDD505-2E9C-101B-9397-08002B2CF9AE}" pid="6" name="DATE">
    <vt:lpwstr>20020520</vt:lpwstr>
  </property>
  <property fmtid="{D5CDD505-2E9C-101B-9397-08002B2CF9AE}" pid="7" name="ISABSTRACT">
    <vt:lpwstr>Y</vt:lpwstr>
  </property>
  <property fmtid="{D5CDD505-2E9C-101B-9397-08002B2CF9AE}" pid="8" name="JUDGE">
    <vt:lpwstr>מ. לינדנשטראוס;ס. ג'ובראן;י. דר</vt:lpwstr>
  </property>
  <property fmtid="{D5CDD505-2E9C-101B-9397-08002B2CF9AE}" pid="9" name="LAWLISTTMP1">
    <vt:lpwstr>70301:4</vt:lpwstr>
  </property>
  <property fmtid="{D5CDD505-2E9C-101B-9397-08002B2CF9AE}" pid="10" name="LAWYER">
    <vt:lpwstr/>
  </property>
  <property fmtid="{D5CDD505-2E9C-101B-9397-08002B2CF9AE}" pid="11" name="PAGE">
    <vt:lpwstr/>
  </property>
  <property fmtid="{D5CDD505-2E9C-101B-9397-08002B2CF9AE}" pid="12" name="PART">
    <vt:lpwstr/>
  </property>
  <property fmtid="{D5CDD505-2E9C-101B-9397-08002B2CF9AE}" pid="13" name="PROCESS">
    <vt:lpwstr>תפ</vt:lpwstr>
  </property>
  <property fmtid="{D5CDD505-2E9C-101B-9397-08002B2CF9AE}" pid="14" name="PROCNUM">
    <vt:lpwstr>351</vt:lpwstr>
  </property>
  <property fmtid="{D5CDD505-2E9C-101B-9397-08002B2CF9AE}" pid="15" name="PROCYEAR">
    <vt:lpwstr>01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VOLUME">
    <vt:lpwstr/>
  </property>
  <property fmtid="{D5CDD505-2E9C-101B-9397-08002B2CF9AE}" pid="19" name="WORDNUMPAGES">
    <vt:lpwstr>7</vt:lpwstr>
  </property>
</Properties>
</file>