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  <mc:AlternateContent>
          <mc:Choice Requires="wps">
            <w:drawing>
              <wp:anchor behindDoc="1" distT="0" distB="0" distL="114935" distR="114935" simplePos="0" locked="0" layoutInCell="0" allowOverlap="1" relativeHeight="2">
                <wp:simplePos x="0" y="0"/>
                <wp:positionH relativeFrom="page">
                  <wp:posOffset>6925310</wp:posOffset>
                </wp:positionH>
                <wp:positionV relativeFrom="paragraph">
                  <wp:posOffset>-323850</wp:posOffset>
                </wp:positionV>
                <wp:extent cx="381000" cy="7620000"/>
                <wp:effectExtent l="259080" t="128905" r="635" b="27305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7620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/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kern w:val="2"/>
                                <w:sz w:val="24"/>
                                <w:rFonts w:eastAsia="Songti SC" w:ascii="Liberation Serif" w:hAnsi="Liberation Serif" w:cs="Arial Unicode MS"/>
                                <w:lang w:val="en-IL" w:eastAsia="zh-CN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ב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ד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ל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ת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י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י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ם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  <w:kern w:val="2"/>
                                <w:rFonts w:eastAsia="Songti SC" w:ascii="Liberation Serif" w:hAnsi="Liberation Serif" w:cs="Arial Unicode MS"/>
                                <w:lang w:eastAsia="zh-CN" w:val="en-IL"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ס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ג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ו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ר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ו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52"/>
                                <w:i/>
                                <w:szCs w:val="52"/>
                                <w:i/>
                                <w:iCs/>
                                <w:rFonts w:ascii="Times New Roman" w:hAnsi="Times New Roman" w:eastAsia="Times New Roman" w:cs="David"/>
                                <w:color w:val="C0C0C0"/>
                                <w:lang w:val="en-US" w:eastAsia="en-IL" w:bidi="he-IL"/>
                              </w:rPr>
                              <w:t>ת</w:t>
                            </w:r>
                          </w:p>
                          <w:p>
                            <w:pPr>
                              <w:overflowPunct w:val="false"/>
                              <w:autoSpaceDE w:val="false"/>
                              <w:bidi w:val="1"/>
                              <w:spacing w:lineRule="auto" w:line="36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szCs w:val="24"/>
                                <w:sz w:val="24"/>
                                <w:kern w:val="2"/>
                                <w:rFonts w:eastAsia="Songti SC" w:ascii="Liberation Serif" w:hAnsi="Liberation Serif" w:cs="Arial Unicode MS"/>
                                <w:lang w:eastAsia="zh-CN" w:val="en-IL" w:bidi="hi-IN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2" coordsize="21600,21600" o:spt="42" adj="-10080,24300,-3600,4050,-1800,4050" path="m,l21600,l21600,21600l,21600xnsem@1@0l@3@2l@5@4nfe">
                <v:stroke joinstyle="miter"/>
                <v:formulas>
                  <v:f eqn="val #5"/>
                  <v:f eqn="val #4"/>
                  <v:f eqn="val #3"/>
                  <v:f eqn="val #2"/>
                  <v:f eqn="val #1"/>
                  <v:f eqn="val #0"/>
                </v:formulas>
                <v:path gradientshapeok="t" o:connecttype="rect" textboxrect="0,0,21600,21600"/>
                <v:handles>
                  <v:h position="@1,@0"/>
                  <v:h position="@3,@2"/>
                  <v:h position="@5,@4"/>
                </v:handles>
              </v:shapetype>
              <v:shape id="shape_0" stroked="t" o:allowincell="f" style="position:absolute;margin-left:545.3pt;margin-top:-25.5pt;width:29.95pt;height:599.95pt;mso-wrap-style:square;v-text-anchor:top;mso-position-horizontal-relative:page" type="_x0000_t42">
                <v:textbox>
                  <w:txbxContent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szCs w:val="24"/>
                          <w:kern w:val="2"/>
                          <w:sz w:val="24"/>
                          <w:rFonts w:eastAsia="Songti SC" w:ascii="Liberation Serif" w:hAnsi="Liberation Serif" w:cs="Arial Unicode MS"/>
                          <w:lang w:val="en-IL" w:eastAsia="zh-CN" w:bidi="hi-IN"/>
                        </w:rPr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ב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ד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ל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ת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י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י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ם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szCs w:val="24"/>
                          <w:sz w:val="24"/>
                          <w:kern w:val="2"/>
                          <w:rFonts w:eastAsia="Songti SC" w:ascii="Liberation Serif" w:hAnsi="Liberation Serif" w:cs="Arial Unicode MS"/>
                          <w:lang w:eastAsia="zh-CN" w:val="en-IL" w:bidi="hi-IN"/>
                        </w:rPr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ס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ג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ו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ר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ו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kern w:val="2"/>
                          <w:sz w:val="52"/>
                          <w:i/>
                          <w:szCs w:val="52"/>
                          <w:i/>
                          <w:iCs/>
                          <w:rFonts w:ascii="Times New Roman" w:hAnsi="Times New Roman" w:eastAsia="Times New Roman" w:cs="David"/>
                          <w:color w:val="C0C0C0"/>
                          <w:lang w:val="en-US" w:eastAsia="en-IL" w:bidi="he-IL"/>
                        </w:rPr>
                        <w:t>ת</w:t>
                      </w:r>
                    </w:p>
                    <w:p>
                      <w:pPr>
                        <w:overflowPunct w:val="false"/>
                        <w:autoSpaceDE w:val="false"/>
                        <w:bidi w:val="1"/>
                        <w:spacing w:lineRule="auto" w:line="360"/>
                        <w:ind w:start="0" w:end="0" w:hanging="0"/>
                        <w:jc w:val="center"/>
                        <w:rPr/>
                      </w:pPr>
                      <w:r>
                        <w:rPr>
                          <w:szCs w:val="24"/>
                          <w:sz w:val="24"/>
                          <w:kern w:val="2"/>
                          <w:rFonts w:eastAsia="Songti SC" w:ascii="Liberation Serif" w:hAnsi="Liberation Serif" w:cs="Arial Unicode MS"/>
                          <w:lang w:eastAsia="zh-CN" w:val="en-IL" w:bidi="hi-IN"/>
                        </w:rPr>
                      </w:r>
                    </w:p>
                  </w:txbxContent>
                </v:textbox>
                <v:fill o:detectmouseclick="t" on="false"/>
                <v:stroke color="black" weight="9360" joinstyle="miter" endcap="flat"/>
                <w10:wrap type="none"/>
              </v:shape>
            </w:pict>
          </mc:Fallback>
        </mc:AlternateContent>
      </w:r>
      <w:bookmarkStart w:id="0" w:name="Tuta"/>
      <w:bookmarkStart w:id="1" w:name="Tuta"/>
      <w:bookmarkEnd w:id="1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77" w:type="dxa"/>
        <w:jc w:val="start"/>
        <w:tblInd w:w="54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365"/>
        <w:gridCol w:w="4523"/>
        <w:gridCol w:w="2689"/>
      </w:tblGrid>
      <w:tr>
        <w:trPr/>
        <w:tc>
          <w:tcPr>
            <w:tcW w:w="5888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בחיפה</w:t>
            </w:r>
          </w:p>
        </w:tc>
        <w:tc>
          <w:tcPr>
            <w:tcW w:w="268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תפ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2"/>
                <w:szCs w:val="24"/>
              </w:rPr>
              <w:t>000388/01</w:t>
            </w:r>
            <w:bookmarkStart w:id="2" w:name="CaseNumIk"/>
            <w:r>
              <w:rPr>
                <w:b/>
                <w:bCs/>
                <w:sz w:val="22"/>
                <w:szCs w:val="24"/>
                <w:rtl w:val="true"/>
              </w:rPr>
              <w:t xml:space="preserve"> </w:t>
            </w:r>
            <w:bookmarkEnd w:id="2"/>
          </w:p>
        </w:tc>
      </w:tr>
      <w:tr>
        <w:trPr/>
        <w:tc>
          <w:tcPr>
            <w:tcW w:w="1365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452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שפירא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268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3" w:name="Bifnei"/>
            <w:bookmarkStart w:id="4" w:name="Bifnei"/>
            <w:bookmarkEnd w:id="4"/>
          </w:p>
        </w:tc>
      </w:tr>
    </w:tbl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sz w:val="22"/>
          <w:szCs w:val="24"/>
          <w:u w:val="none"/>
        </w:rPr>
      </w:pPr>
      <w:r>
        <w:rPr>
          <w:rFonts w:cs="Times New Roman" w:ascii="Times New Roman" w:hAnsi="Times New Roman"/>
          <w:sz w:val="22"/>
          <w:szCs w:val="24"/>
          <w:u w:val="none"/>
          <w:rtl w:val="true"/>
        </w:rPr>
      </w:r>
    </w:p>
    <w:tbl>
      <w:tblPr>
        <w:bidiVisual w:val="true"/>
        <w:tblW w:w="8656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2415"/>
        <w:gridCol w:w="2438"/>
        <w:gridCol w:w="2385"/>
      </w:tblGrid>
      <w:tr>
        <w:trPr/>
        <w:tc>
          <w:tcPr>
            <w:tcW w:w="1418" w:type="dxa"/>
            <w:tcBorders/>
          </w:tcPr>
          <w:p>
            <w:pPr>
              <w:pStyle w:val="Style15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</w:p>
        </w:tc>
        <w:tc>
          <w:tcPr>
            <w:tcW w:w="4853" w:type="dxa"/>
            <w:gridSpan w:val="2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385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2415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עוה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38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חיפה</w:t>
            </w:r>
          </w:p>
        </w:tc>
        <w:tc>
          <w:tcPr>
            <w:tcW w:w="2385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4853" w:type="dxa"/>
            <w:gridSpan w:val="2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נגד</w:t>
            </w:r>
          </w:p>
        </w:tc>
        <w:tc>
          <w:tcPr>
            <w:tcW w:w="2385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4853" w:type="dxa"/>
            <w:gridSpan w:val="2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רוני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גאזי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מזהר</w:t>
            </w:r>
          </w:p>
        </w:tc>
        <w:tc>
          <w:tcPr>
            <w:tcW w:w="2385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4"/>
              <w:suppressLineNumbers w:val="0"/>
              <w:snapToGrid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  <w:bookmarkStart w:id="7" w:name="LastJudge"/>
            <w:bookmarkStart w:id="8" w:name="LastJudge"/>
            <w:bookmarkEnd w:id="8"/>
          </w:p>
        </w:tc>
        <w:tc>
          <w:tcPr>
            <w:tcW w:w="2415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ע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ב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עוה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38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א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יהודה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385" w:type="dxa"/>
            <w:tcBorders/>
          </w:tcPr>
          <w:p>
            <w:pPr>
              <w:pStyle w:val="Style14"/>
              <w:suppressLineNumbers w:val="0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הנאשם</w:t>
            </w:r>
          </w:p>
        </w:tc>
      </w:tr>
    </w:tbl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  <w:bookmarkStart w:id="9" w:name="LawTable"/>
      <w:bookmarkStart w:id="10" w:name="LawTable"/>
      <w:bookmarkEnd w:id="10"/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],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ג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1973</w:t>
        </w:r>
      </w:hyperlink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Cs w:val="24"/>
            <w:rtl w:val="true"/>
            <w:lang w:val="en-IL" w:eastAsia="en-IL"/>
          </w:rPr>
          <w:t>ז</w:t>
        </w:r>
        <w:r>
          <w:rPr>
            <w:rStyle w:val="Hyperlink"/>
            <w:rFonts w:cs="FrankRuehl" w:ascii="FrankRuehl" w:hAnsi="FrankRuehl"/>
            <w:b/>
            <w:bCs/>
            <w:szCs w:val="24"/>
            <w:rtl w:val="true"/>
            <w:lang w:val="en-IL" w:eastAsia="en-IL"/>
          </w:rPr>
          <w:t>-</w:t>
        </w:r>
        <w:r>
          <w:rPr>
            <w:rStyle w:val="Hyperlink"/>
            <w:rFonts w:cs="FrankRuehl" w:ascii="FrankRuehl" w:hAnsi="FrankRuehl"/>
            <w:b/>
            <w:bCs/>
            <w:szCs w:val="24"/>
            <w:lang w:val="en-IL" w:eastAsia="en-IL"/>
          </w:rPr>
          <w:t>1977</w:t>
        </w:r>
      </w:hyperlink>
    </w:p>
    <w:p>
      <w:pPr>
        <w:pStyle w:val="Heading2"/>
        <w:keepNext w:val="false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b w:val="false"/>
          <w:bCs w:val="false"/>
          <w:sz w:val="22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4"/>
          <w:u w:val="none"/>
          <w:rtl w:val="true"/>
        </w:rPr>
      </w:r>
    </w:p>
    <w:p>
      <w:pPr>
        <w:pStyle w:val="Heading2"/>
        <w:keepNext w:val="false"/>
        <w:spacing w:lineRule="exact" w:line="320" w:before="0" w:after="80"/>
        <w:ind w:firstLine="283" w:end="0"/>
        <w:jc w:val="both"/>
        <w:rPr>
          <w:rFonts w:ascii="Times New Roman" w:hAnsi="Times New Roman" w:cs="Times New Roman"/>
          <w:sz w:val="22"/>
          <w:szCs w:val="24"/>
          <w:u w:val="none"/>
        </w:rPr>
      </w:pPr>
      <w:r>
        <w:rPr>
          <w:rFonts w:cs="Times New Roman" w:ascii="Times New Roman" w:hAnsi="Times New Roman"/>
          <w:sz w:val="22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>
          <w:rFonts w:cs="FrankRuehl"/>
          <w:sz w:val="22"/>
          <w:szCs w:val="26"/>
        </w:rPr>
      </w:pPr>
      <w:bookmarkStart w:id="13" w:name="ABSTRACT_START"/>
      <w:bookmarkEnd w:id="13"/>
      <w:r>
        <w:rPr>
          <w:rFonts w:cs="FrankRuehl"/>
          <w:sz w:val="22"/>
          <w:sz w:val="22"/>
          <w:szCs w:val="26"/>
          <w:rtl w:val="true"/>
        </w:rPr>
        <w:t>הנאשם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הורשע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FrankRuehl"/>
          <w:sz w:val="22"/>
          <w:szCs w:val="26"/>
          <w:rtl w:val="true"/>
        </w:rPr>
        <w:t>-</w:t>
      </w:r>
      <w:r>
        <w:rPr>
          <w:rFonts w:cs="FrankRuehl"/>
          <w:sz w:val="22"/>
          <w:sz w:val="22"/>
          <w:szCs w:val="26"/>
          <w:rtl w:val="true"/>
        </w:rPr>
        <w:t>פי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הודאתו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במסגרת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הסדר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טעון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הודה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בכתב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אישום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מתוקן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בעבירות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יבוא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סם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מסוכן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עבירה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לפי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hyperlink r:id="rId4"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המסוכנים</w:t>
        </w:r>
      </w:hyperlink>
      <w:r>
        <w:rPr>
          <w:rFonts w:cs="FrankRuehl"/>
          <w:sz w:val="22"/>
          <w:szCs w:val="26"/>
          <w:rtl w:val="true"/>
        </w:rPr>
        <w:t>+</w:t>
      </w:r>
      <w:r>
        <w:rPr>
          <w:rFonts w:cs="FrankRuehl"/>
          <w:sz w:val="22"/>
          <w:szCs w:val="26"/>
          <w:rtl w:val="true"/>
        </w:rPr>
        <w:t xml:space="preserve"> </w:t>
      </w:r>
      <w:hyperlink r:id="rId5"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6"/>
            <w:rtl w:val="true"/>
          </w:rPr>
          <w:t>העונשין</w:t>
        </w:r>
      </w:hyperlink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וכן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בעבירה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החזקת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נשק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עבירה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לפי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חוק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העונשין</w:t>
      </w:r>
      <w:bookmarkStart w:id="14" w:name="ABSTRACT_END"/>
      <w:bookmarkEnd w:id="14"/>
      <w:r>
        <w:rPr>
          <w:rFonts w:cs="FrankRuehl"/>
          <w:sz w:val="22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2"/>
          <w:szCs w:val="26"/>
        </w:rPr>
      </w:pPr>
      <w:r>
        <w:rPr>
          <w:rFonts w:cs="FrankRuehl"/>
          <w:sz w:val="22"/>
          <w:szCs w:val="26"/>
          <w:rtl w:val="true"/>
        </w:rPr>
      </w:r>
    </w:p>
    <w:p>
      <w:pPr>
        <w:pStyle w:val="Tuta"/>
        <w:suppressLineNumbers w:val="0"/>
        <w:spacing w:lineRule="exact" w:line="320" w:before="0" w:after="80"/>
        <w:ind w:firstLine="283" w:end="0"/>
        <w:jc w:val="center"/>
        <w:rPr>
          <w:b/>
          <w:bCs/>
          <w:iCs w:val="false"/>
          <w:color w:val="000000"/>
          <w:sz w:val="22"/>
          <w:szCs w:val="24"/>
          <w:u w:val="single"/>
          <w:lang w:val="en-US" w:eastAsia="he-IL"/>
        </w:rPr>
      </w:pPr>
      <w:bookmarkStart w:id="15" w:name="PsakDin"/>
      <w:bookmarkStart w:id="16" w:name="Status"/>
      <w:bookmarkEnd w:id="15"/>
      <w:bookmarkEnd w:id="16"/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גזר</w:t>
      </w:r>
      <w:r>
        <w:rPr>
          <w:rFonts w:cs="Times New Roman"/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iCs w:val="false"/>
          <w:color w:val="000000"/>
          <w:sz w:val="22"/>
          <w:sz w:val="22"/>
          <w:szCs w:val="24"/>
          <w:u w:val="single"/>
          <w:rtl w:val="true"/>
          <w:lang w:val="en-US" w:eastAsia="he-IL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iCs/>
          <w:color w:val="000000"/>
          <w:sz w:val="22"/>
          <w:szCs w:val="24"/>
          <w:u w:val="single"/>
          <w:lang w:val="en-US" w:eastAsia="he-IL"/>
        </w:rPr>
      </w:pPr>
      <w:r>
        <w:rPr>
          <w:b/>
          <w:bCs/>
          <w:iCs/>
          <w:color w:val="000000"/>
          <w:sz w:val="22"/>
          <w:szCs w:val="24"/>
          <w:u w:val="single"/>
          <w:rtl w:val="true"/>
          <w:lang w:val="en-US" w:eastAsia="he-IL"/>
        </w:rPr>
      </w:r>
      <w:bookmarkStart w:id="17" w:name="PsakDin"/>
      <w:bookmarkStart w:id="18" w:name="PsakDin"/>
      <w:bookmarkEnd w:id="18"/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בהן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הורשע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הנאשם</w:t>
      </w:r>
      <w:r>
        <w:rPr>
          <w:b/>
          <w:bCs/>
          <w:sz w:val="22"/>
          <w:szCs w:val="24"/>
          <w:u w:val="single"/>
          <w:rtl w:val="true"/>
        </w:rPr>
        <w:t>:</w:t>
      </w:r>
    </w:p>
    <w:p>
      <w:pPr>
        <w:pStyle w:val="11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  <w:u w:val="single"/>
        </w:rPr>
      </w:pPr>
      <w:r>
        <w:rPr>
          <w:b/>
          <w:bCs/>
          <w:color w:val="FFFFFF"/>
          <w:sz w:val="4"/>
          <w:szCs w:val="4"/>
          <w:u w:val="single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sz w:val="24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6">
        <w:r>
          <w:rPr>
            <w:rStyle w:val="Hyperlink"/>
            <w:sz w:val="22"/>
            <w:sz w:val="22"/>
            <w:szCs w:val="24"/>
            <w:rtl w:val="true"/>
          </w:rPr>
          <w:t>פקודת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הסמים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המסוכנים</w:t>
        </w:r>
      </w:hyperlink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+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hyperlink r:id="rId7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+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color w:val="FFFFFF"/>
          <w:sz w:val="4"/>
          <w:szCs w:val="4"/>
        </w:rPr>
        <w:t>5129371</w:t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כבלדר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מגבול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והסמים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סופקו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לבנוני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ובתיאום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חיזבאללה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הרואין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חשיש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3-4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16</w:t>
      </w:r>
      <w:r>
        <w:rPr>
          <w:sz w:val="22"/>
          <w:szCs w:val="24"/>
        </w:rPr>
        <w:t>M</w:t>
      </w:r>
      <w:r>
        <w:rPr>
          <w:sz w:val="22"/>
          <w:szCs w:val="24"/>
        </w:rPr>
        <w:t>, 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מטעני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מרגמה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צלחת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וחצובה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מברזל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אקדחים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קרובי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מהכפר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ראמה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יצויין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קרובים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הועמדו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ונשפטו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hyperlink r:id="rId8">
        <w:r>
          <w:rPr>
            <w:rStyle w:val="Hyperlink"/>
            <w:sz w:val="22"/>
            <w:sz w:val="22"/>
            <w:szCs w:val="24"/>
            <w:rtl w:val="true"/>
          </w:rPr>
          <w:t>ת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387/01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גובש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תוקן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הטעון</w:t>
      </w:r>
      <w:r>
        <w:rPr>
          <w:b/>
          <w:bCs/>
          <w:sz w:val="22"/>
          <w:szCs w:val="24"/>
          <w:u w:val="single"/>
          <w:rtl w:val="true"/>
        </w:rPr>
        <w:t>:</w:t>
      </w:r>
    </w:p>
    <w:p>
      <w:pPr>
        <w:pStyle w:val="11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בישיבת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1.9.02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לביהמ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מתוקן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התביעה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תעתור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הכולל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הוסכם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לנכון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הטעון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לעונש</w:t>
      </w:r>
      <w:r>
        <w:rPr>
          <w:b/>
          <w:bCs/>
          <w:sz w:val="22"/>
          <w:szCs w:val="24"/>
          <w:u w:val="single"/>
          <w:rtl w:val="true"/>
        </w:rPr>
        <w:t>:</w:t>
      </w:r>
    </w:p>
    <w:p>
      <w:pPr>
        <w:pStyle w:val="11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המירבי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בהתאם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255/96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במצטבר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מנמקת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טיעוניה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מלבנון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בתיאום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החיזבאללה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מופצים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ולגרום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לנזק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החברתי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מהפצת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המוברח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צפוי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ולשמש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לאומניים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עותרת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hyperlink r:id="rId9">
        <w:r>
          <w:rPr>
            <w:rStyle w:val="Hyperlink"/>
            <w:sz w:val="22"/>
            <w:sz w:val="22"/>
            <w:szCs w:val="24"/>
            <w:rtl w:val="true"/>
          </w:rPr>
          <w:t>ת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387/01</w:t>
        </w:r>
      </w:hyperlink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המרכזי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נגזרו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ושנתיים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מהטעם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שלגישתו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היוזמים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לטענתו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נוצל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לטענתו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העיסקה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מימן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מאחוריה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בלבד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hyperlink r:id="rId10">
        <w:r>
          <w:rPr>
            <w:rStyle w:val="Hyperlink"/>
            <w:sz w:val="22"/>
            <w:sz w:val="22"/>
            <w:szCs w:val="24"/>
            <w:rtl w:val="true"/>
          </w:rPr>
          <w:t>ת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387/01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בבחור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בראשית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בחקירה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מוקדם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הודייתו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תיזקף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לזכותו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  <w:tab/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ביהמ</w:t>
      </w:r>
      <w:r>
        <w:rPr>
          <w:b/>
          <w:bCs/>
          <w:sz w:val="22"/>
          <w:szCs w:val="24"/>
          <w:u w:val="single"/>
          <w:rtl w:val="true"/>
        </w:rPr>
        <w:t>"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ש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לענין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הענישה</w:t>
      </w:r>
      <w:r>
        <w:rPr>
          <w:b/>
          <w:bCs/>
          <w:sz w:val="22"/>
          <w:szCs w:val="24"/>
          <w:u w:val="single"/>
          <w:rtl w:val="true"/>
        </w:rPr>
        <w:t>: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מלבנון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סוגים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בנוגע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בענישה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בשרשרת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הקשורות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בהצפת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עדיפות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המפורסמות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המופצים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מהווים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ממריץ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ומדרבן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המבוצעות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מכאן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שלהפצת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יוצא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ההכרח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העוסקים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בהפצת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אינני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זניח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הגורם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המרכזי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מרגע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וקיבל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להסתתר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ולטעון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ונגרר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255/96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ולהבינם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בדין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להרחיב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כתוצאה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מהפצת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בצורה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חוקית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910/85</w:t>
      </w:r>
      <w:r>
        <w:rPr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אברהים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קונדוס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ואח</w:t>
      </w:r>
      <w:r>
        <w:rPr>
          <w:b/>
          <w:bCs/>
          <w:sz w:val="22"/>
          <w:szCs w:val="24"/>
          <w:u w:val="single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פורסם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בתקדין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86/2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670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3"/>
        <w:spacing w:lineRule="exact" w:line="320"/>
        <w:ind w:start="1134" w:end="1134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מהעובדה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שהחזקת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נפוצה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מסכנת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רצינית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ידועים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חשוב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שתחדור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תושבי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הידיעה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שביודעין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מקבל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לרשותו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צפוי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מכאיב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אפילו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מתכוון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מוגדר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בעזרת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sz w:val="22"/>
          <w:szCs w:val="24"/>
          <w:rtl w:val="true"/>
        </w:rPr>
        <w:t>."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נכונים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hyperlink r:id="rId11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6941/01</w:t>
        </w:r>
      </w:hyperlink>
      <w:r>
        <w:rPr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נ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פינטו</w:t>
      </w:r>
      <w:r>
        <w:rPr>
          <w:sz w:val="22"/>
          <w:szCs w:val="24"/>
          <w:rtl w:val="true"/>
        </w:rPr>
        <w:t>, (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18/3/02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ופורסם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האינטרנט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>):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Style13"/>
        <w:spacing w:lineRule="exact" w:line="320"/>
        <w:ind w:start="1134" w:end="1134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"...</w:t>
      </w:r>
      <w:r>
        <w:rPr>
          <w:sz w:val="22"/>
          <w:sz w:val="22"/>
          <w:szCs w:val="24"/>
          <w:rtl w:val="true"/>
        </w:rPr>
        <w:t>ופעולות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יזומות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שנעשו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לקראת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מכירתו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ואלמלא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סוכלה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המכירה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נתפס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סוכן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המסכנים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חבלניות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המסכנים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בבואו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להעניש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בהרתעה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העבריין</w:t>
      </w:r>
      <w:r>
        <w:rPr>
          <w:sz w:val="22"/>
          <w:szCs w:val="24"/>
          <w:rtl w:val="true"/>
        </w:rPr>
        <w:t>."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המחוקק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מרתיעים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למבצעי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כוונת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החקיקה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להיותן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לתוצאות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גורמים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/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בבואנו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כוונת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החקיקה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ומטרתה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סיסמא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מתוכן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ראה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hyperlink r:id="rId12">
        <w:r>
          <w:rPr>
            <w:rStyle w:val="Hyperlink"/>
            <w:sz w:val="22"/>
            <w:sz w:val="22"/>
            <w:szCs w:val="24"/>
            <w:rtl w:val="true"/>
          </w:rPr>
          <w:t>ע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2620/93</w:t>
        </w:r>
        <w:r>
          <w:rPr>
            <w:rStyle w:val="Hyperlink"/>
            <w:sz w:val="22"/>
            <w:szCs w:val="24"/>
            <w:rtl w:val="true"/>
          </w:rPr>
          <w:t xml:space="preserve">, </w:t>
        </w:r>
        <w:r>
          <w:rPr>
            <w:rStyle w:val="Hyperlink"/>
            <w:sz w:val="22"/>
            <w:sz w:val="22"/>
            <w:szCs w:val="24"/>
            <w:rtl w:val="true"/>
          </w:rPr>
          <w:t>פלוני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sz w:val="22"/>
            <w:szCs w:val="24"/>
            <w:rtl w:val="true"/>
          </w:rPr>
          <w:t xml:space="preserve">' </w:t>
        </w:r>
        <w:r>
          <w:rPr>
            <w:rStyle w:val="Hyperlink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sz w:val="22"/>
            <w:szCs w:val="24"/>
            <w:rtl w:val="true"/>
          </w:rPr>
          <w:t xml:space="preserve">, 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מט</w:t>
        </w:r>
      </w:hyperlink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חובת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וצרכיו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יילקחו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זכאים</w:t>
      </w:r>
      <w:r>
        <w:rPr>
          <w:rFonts w:cs="Times New Roman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להיפגע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להגנת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פוטנציאליים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hyperlink r:id="rId13"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ע</w:t>
        </w:r>
        <w:r>
          <w:rPr>
            <w:rStyle w:val="Hyperlink"/>
            <w:b/>
            <w:bCs/>
            <w:sz w:val="22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Cs/>
            <w:sz w:val="22"/>
            <w:szCs w:val="24"/>
          </w:rPr>
          <w:t>4872/95</w:t>
        </w:r>
        <w:r>
          <w:rPr>
            <w:rStyle w:val="Hyperlink"/>
            <w:b/>
            <w:bCs/>
            <w:sz w:val="22"/>
            <w:szCs w:val="24"/>
            <w:rtl w:val="true"/>
          </w:rPr>
          <w:t xml:space="preserve">,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נ</w:t>
        </w:r>
        <w:r>
          <w:rPr>
            <w:rStyle w:val="Hyperlink"/>
            <w:b/>
            <w:bCs/>
            <w:sz w:val="22"/>
            <w:szCs w:val="24"/>
            <w:rtl w:val="true"/>
          </w:rPr>
          <w:t xml:space="preserve">'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גל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אילון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ו</w:t>
        </w:r>
        <w:r>
          <w:rPr>
            <w:rStyle w:val="Hyperlink"/>
            <w:b/>
            <w:bCs/>
            <w:sz w:val="22"/>
            <w:szCs w:val="24"/>
          </w:rPr>
          <w:t>2</w:t>
        </w:r>
        <w:r>
          <w:rPr>
            <w:rStyle w:val="Hyperlink"/>
            <w:b/>
            <w:bCs/>
            <w:sz w:val="22"/>
            <w:szCs w:val="24"/>
            <w:rtl w:val="true"/>
          </w:rPr>
          <w:t xml:space="preserve">-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אח</w:t>
        </w:r>
        <w:r>
          <w:rPr>
            <w:rStyle w:val="Hyperlink"/>
            <w:b/>
            <w:bCs/>
            <w:sz w:val="22"/>
            <w:szCs w:val="24"/>
            <w:rtl w:val="true"/>
          </w:rPr>
          <w:t xml:space="preserve">,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פ</w:t>
        </w:r>
        <w:r>
          <w:rPr>
            <w:rStyle w:val="Hyperlink"/>
            <w:b/>
            <w:bCs/>
            <w:sz w:val="22"/>
            <w:szCs w:val="24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ד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4"/>
            <w:rtl w:val="true"/>
          </w:rPr>
          <w:t>נג</w:t>
        </w:r>
      </w:hyperlink>
      <w:r>
        <w:rPr>
          <w:b/>
          <w:bCs/>
          <w:sz w:val="22"/>
          <w:szCs w:val="24"/>
          <w:rtl w:val="true"/>
        </w:rPr>
        <w:t>(</w:t>
      </w:r>
      <w:r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  <w:rtl w:val="true"/>
        </w:rPr>
        <w:t xml:space="preserve">), </w:t>
      </w:r>
      <w:r>
        <w:rPr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עמ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Cs/>
          <w:sz w:val="22"/>
          <w:szCs w:val="24"/>
        </w:rPr>
        <w:t>8-9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המנחים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בבואנו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>: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/>
        <w:ind w:start="1134" w:end="1134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מבחינת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האינטרס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הציבורי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מספיק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להטמיע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סטנדרטים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התנהגות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לראותם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מיושמים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ולראות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נפרד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מנוהגים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חברתיים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מקובלים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המגינים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גופו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רכושו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וכבודו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מתוכו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סלחנית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במקרים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התנהגות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עבריינית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חמורה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עלולה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להביא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להתמוטטות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עכבות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מוסריות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להתפרש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כהתפשרות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ערכים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נורמות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באמינות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מימושו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מאחורי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ולהעביר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שלילי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לעבריינים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פוטנציאליים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המועדים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סוג</w:t>
      </w:r>
      <w:r>
        <w:rPr>
          <w:b/>
          <w:bCs/>
          <w:sz w:val="22"/>
          <w:szCs w:val="24"/>
          <w:rtl w:val="true"/>
        </w:rPr>
        <w:t xml:space="preserve">. </w:t>
      </w:r>
      <w:r>
        <w:rPr>
          <w:b/>
          <w:b/>
          <w:bCs/>
          <w:sz w:val="22"/>
          <w:sz w:val="22"/>
          <w:szCs w:val="24"/>
          <w:rtl w:val="true"/>
        </w:rPr>
        <w:t>באותו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אופן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השתת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ממשי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בבחינת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ביטוי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חברתי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חריף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לגינוי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ראויים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המעשים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החמורים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כך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אימוץ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הגישה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הסלחנית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תחליש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הכרת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האיסור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שבהתנהגות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Cs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בהתאם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המדיניות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הראויה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להרתיע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מבצעי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לעקרונות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הכלליים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היפים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להתעלם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המיוחדת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הנגרמת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המבוצעות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אגב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החיזבאללה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אמנם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מיוחסות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מעורב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החיזבאללה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המעצימות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להרחיב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השיקולים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להקלה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נלקח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בחשבון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לטיף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הפחותים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ב</w:t>
      </w:r>
      <w:hyperlink r:id="rId14">
        <w:r>
          <w:rPr>
            <w:rStyle w:val="Hyperlink"/>
            <w:sz w:val="22"/>
            <w:sz w:val="22"/>
            <w:szCs w:val="24"/>
            <w:rtl w:val="true"/>
          </w:rPr>
          <w:t>ת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387/01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לעובדה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נקבעו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עסקת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כוללת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התייחסה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לעניינים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הגבול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בהתאם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יכול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לחסות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בסיכומו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נביא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בפרשה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ב</w:t>
      </w:r>
      <w:hyperlink r:id="rId15">
        <w:r>
          <w:rPr>
            <w:rStyle w:val="Hyperlink"/>
            <w:sz w:val="22"/>
            <w:sz w:val="22"/>
            <w:szCs w:val="24"/>
            <w:rtl w:val="true"/>
          </w:rPr>
          <w:t>ת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387/01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סיכום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הדין</w:t>
      </w:r>
      <w:r>
        <w:rPr>
          <w:b/>
          <w:bCs/>
          <w:sz w:val="22"/>
          <w:szCs w:val="24"/>
          <w:u w:val="single"/>
          <w:rtl w:val="true"/>
        </w:rPr>
        <w:t>:</w:t>
      </w:r>
    </w:p>
    <w:p>
      <w:pPr>
        <w:pStyle w:val="11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בסיכומו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כדלקמן</w:t>
      </w:r>
      <w:r>
        <w:rPr>
          <w:sz w:val="22"/>
          <w:szCs w:val="24"/>
          <w:rtl w:val="true"/>
        </w:rPr>
        <w:t>: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255/96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מחוזי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מדרגת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עליהן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מעונש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המותנה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תרוצה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סך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שמניינם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24.9.01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מועד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  <w:rtl w:val="true"/>
        </w:rPr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תכין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פקודת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בהתאם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הוסבר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זכותו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לביהמ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בטבת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תשס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ג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Cs/>
          <w:sz w:val="22"/>
          <w:szCs w:val="24"/>
        </w:rPr>
        <w:t>10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בדצמבר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2002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הנאשם</w:t>
      </w:r>
      <w:r>
        <w:rPr>
          <w:b/>
          <w:bCs/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בא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כוחו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וב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11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ר</w:t>
            </w:r>
            <w:r>
              <w:rPr>
                <w:sz w:val="22"/>
                <w:szCs w:val="24"/>
                <w:rtl w:val="true"/>
              </w:rPr>
              <w:t xml:space="preserve">. </w:t>
            </w:r>
            <w:r>
              <w:rPr>
                <w:sz w:val="22"/>
                <w:sz w:val="22"/>
                <w:szCs w:val="24"/>
                <w:rtl w:val="true"/>
              </w:rPr>
              <w:t>שפירא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שופט</w:t>
            </w:r>
          </w:p>
        </w:tc>
      </w:tr>
    </w:tbl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/ </w:t>
      </w:r>
      <w:r>
        <w:rPr>
          <w:sz w:val="22"/>
          <w:szCs w:val="24"/>
          <w:rtl w:val="true"/>
        </w:rPr>
        <w:fldChar w:fldCharType="begin"/>
      </w:r>
      <w:r>
        <w:rPr>
          <w:rtl w:val="true"/>
          <w:sz w:val="22"/>
          <w:sz w:val="22"/>
          <w:szCs w:val="24"/>
        </w:rPr>
        <w:instrText xml:space="preserve"> FILENAME </w:instrText>
      </w:r>
      <w:r>
        <w:rPr>
          <w:rtl w:val="true"/>
          <w:sz w:val="22"/>
          <w:sz w:val="22"/>
          <w:szCs w:val="24"/>
        </w:rPr>
        <w:fldChar w:fldCharType="separate"/>
      </w:r>
      <w:r>
        <w:rPr>
          <w:rtl w:val="true"/>
          <w:sz w:val="22"/>
          <w:sz w:val="22"/>
          <w:szCs w:val="24"/>
        </w:rPr>
        <w:t>m01388.doc</w:t>
      </w:r>
      <w:r>
        <w:rPr>
          <w:rtl w:val="true"/>
          <w:sz w:val="22"/>
          <w:sz w:val="22"/>
          <w:szCs w:val="24"/>
        </w:rPr>
        <w:fldChar w:fldCharType="end"/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11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16"/>
      <w:footerReference w:type="default" r:id="rId17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rtlGutter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  <w:szCs w:val="24"/>
      </w:rPr>
    </w:pPr>
    <w:r>
      <w:rPr>
        <w:rFonts w:cs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/>
      </w:rPr>
      <w:instrText xml:space="preserve"> PAGE </w:instrText>
    </w:r>
    <w:r>
      <w:rPr>
        <w:rtl w:val="true"/>
        <w:sz w:val="24"/>
        <w:szCs w:val="24"/>
        <w:rFonts w:cs="FrankRuehl"/>
      </w:rPr>
      <w:fldChar w:fldCharType="separate"/>
    </w:r>
    <w:r>
      <w:rPr>
        <w:rtl w:val="true"/>
        <w:sz w:val="24"/>
        <w:szCs w:val="24"/>
        <w:rFonts w:cs="FrankRuehl"/>
      </w:rPr>
      <w:t>5</w:t>
    </w:r>
    <w:r>
      <w:rPr>
        <w:rtl w:val="true"/>
        <w:sz w:val="24"/>
        <w:szCs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Cs w:val="22"/>
        <w:rtl w:val="true"/>
      </w:rPr>
      <w:t>נבו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"/>
        <w:color w:val="000000"/>
        <w:szCs w:val="22"/>
        <w:rtl w:val="true"/>
      </w:rPr>
      <w:t>הוצאה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"/>
        <w:color w:val="000000"/>
        <w:szCs w:val="22"/>
        <w:rtl w:val="true"/>
      </w:rPr>
      <w:t>לאור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"/>
        <w:color w:val="000000"/>
        <w:szCs w:val="22"/>
        <w:rtl w:val="true"/>
      </w:rPr>
      <w:t>בע</w:t>
    </w:r>
    <w:r>
      <w:rPr>
        <w:rFonts w:cs="TopType Jerushalmi"/>
        <w:color w:val="000000"/>
        <w:szCs w:val="22"/>
        <w:rtl w:val="true"/>
      </w:rPr>
      <w:t>"</w:t>
    </w:r>
    <w:r>
      <w:rPr>
        <w:rFonts w:cs="TopType Jerushalmi"/>
        <w:color w:val="000000"/>
        <w:szCs w:val="22"/>
        <w:rtl w:val="true"/>
      </w:rPr>
      <w:t>מ</w:t>
    </w:r>
    <w:r>
      <w:rPr>
        <w:rFonts w:cs="Times New Roman"/>
        <w:color w:val="000000"/>
        <w:szCs w:val="22"/>
        <w:rtl w:val="true"/>
      </w:rPr>
      <w:t xml:space="preserve">  </w:t>
    </w:r>
    <w:r>
      <w:rPr>
        <w:rFonts w:cs="TopType Jerushalmi"/>
        <w:color w:val="000000"/>
        <w:szCs w:val="22"/>
      </w:rPr>
      <w:t>nevo.co.il</w:t>
    </w:r>
    <w:r>
      <w:rPr>
        <w:rFonts w:cs="TopType Jerushalmi"/>
        <w:color w:val="000000"/>
        <w:szCs w:val="22"/>
        <w:rtl w:val="true"/>
      </w:rPr>
      <w:t xml:space="preserve">   </w:t>
    </w:r>
    <w:r>
      <w:rPr>
        <w:rFonts w:cs="TopType Jerushalmi"/>
        <w:color w:val="000000"/>
        <w:szCs w:val="22"/>
        <w:rtl w:val="true"/>
      </w:rPr>
      <w:t>המאגר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"/>
        <w:color w:val="000000"/>
        <w:szCs w:val="22"/>
        <w:rtl w:val="true"/>
      </w:rPr>
      <w:t>המשפטי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TopType Jerushalmi"/>
        <w:color w:val="000000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/Users/liorb/Downloads/study2025-p2/m01388.doc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388/01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רוני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גאזי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מזהר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8"/>
      <w:szCs w:val="28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1">
    <w:name w:val="חתימה1"/>
    <w:basedOn w:val="Normal"/>
    <w:qFormat/>
    <w:pPr>
      <w:ind w:hanging="0" w:start="0" w:end="0"/>
      <w:jc w:val="center"/>
    </w:pPr>
    <w:rPr>
      <w:b/>
      <w:bCs/>
    </w:rPr>
  </w:style>
  <w:style w:type="paragraph" w:styleId="Style12">
    <w:name w:val="שאלה"/>
    <w:basedOn w:val="Normal"/>
    <w:next w:val="Style16"/>
    <w:qFormat/>
    <w:pPr>
      <w:ind w:hanging="567" w:start="567" w:end="0"/>
      <w:jc w:val="both"/>
    </w:pPr>
    <w:rPr>
      <w:b/>
      <w:bCs/>
      <w:szCs w:val="22"/>
    </w:rPr>
  </w:style>
  <w:style w:type="paragraph" w:styleId="Style13">
    <w:name w:val="ציטוט"/>
    <w:basedOn w:val="Normal"/>
    <w:qFormat/>
    <w:pPr>
      <w:spacing w:lineRule="auto" w:line="240"/>
      <w:ind w:hanging="0" w:start="1418" w:end="1418"/>
      <w:jc w:val="both"/>
    </w:pPr>
    <w:rPr>
      <w:b/>
      <w:bCs/>
    </w:rPr>
  </w:style>
  <w:style w:type="paragraph" w:styleId="11">
    <w:name w:val="רגיל1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5">
    <w:name w:val="החלטה"/>
    <w:basedOn w:val="11"/>
    <w:qFormat/>
    <w:pPr>
      <w:ind w:hanging="0" w:start="0" w:end="0"/>
      <w:jc w:val="center"/>
    </w:pPr>
    <w:rPr/>
  </w:style>
  <w:style w:type="paragraph" w:styleId="Style16">
    <w:name w:val="תשובה"/>
    <w:basedOn w:val="Normal"/>
    <w:next w:val="Style17"/>
    <w:qFormat/>
    <w:pPr>
      <w:ind w:hanging="567" w:start="567" w:end="0"/>
      <w:jc w:val="both"/>
    </w:pPr>
    <w:rPr/>
  </w:style>
  <w:style w:type="paragraph" w:styleId="Style17">
    <w:name w:val="תשובה מוזח"/>
    <w:basedOn w:val="Style16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18">
    <w:name w:val="עד"/>
    <w:basedOn w:val="11"/>
    <w:qFormat/>
    <w:pPr>
      <w:ind w:hanging="0" w:start="0" w:end="0"/>
      <w:jc w:val="both"/>
    </w:pPr>
    <w:rPr/>
  </w:style>
  <w:style w:type="paragraph" w:styleId="Style19">
    <w:name w:val="חקירה"/>
    <w:basedOn w:val="Style18"/>
    <w:qFormat/>
    <w:pPr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767307" TargetMode="External"/><Relationship Id="rId9" Type="http://schemas.openxmlformats.org/officeDocument/2006/relationships/hyperlink" Target="http://www.nevo.co.il/case/5767307" TargetMode="External"/><Relationship Id="rId10" Type="http://schemas.openxmlformats.org/officeDocument/2006/relationships/hyperlink" Target="http://www.nevo.co.il/case/5767307" TargetMode="External"/><Relationship Id="rId11" Type="http://schemas.openxmlformats.org/officeDocument/2006/relationships/hyperlink" Target="http://www.nevo.co.il/case/6091216" TargetMode="External"/><Relationship Id="rId12" Type="http://schemas.openxmlformats.org/officeDocument/2006/relationships/hyperlink" Target="http://www.nevo.co.il/case/6207967" TargetMode="External"/><Relationship Id="rId13" Type="http://schemas.openxmlformats.org/officeDocument/2006/relationships/hyperlink" Target="http://www.nevo.co.il/case/17924718" TargetMode="External"/><Relationship Id="rId14" Type="http://schemas.openxmlformats.org/officeDocument/2006/relationships/hyperlink" Target="http://www.nevo.co.il/case/5767307" TargetMode="External"/><Relationship Id="rId15" Type="http://schemas.openxmlformats.org/officeDocument/2006/relationships/hyperlink" Target="http://www.nevo.co.il/case/5767307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00038801p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2017-09-24T14:51:00Z</dcterms:created>
  <dc:creator> </dc:creator>
  <dc:description/>
  <cp:keywords/>
  <dc:language>en-IL</dc:language>
  <cp:lastModifiedBy>run</cp:lastModifiedBy>
  <cp:lastPrinted>2002-12-10T08:29:00Z</cp:lastPrinted>
  <dcterms:modified xsi:type="dcterms:W3CDTF">2017-09-24T14:51:00Z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רוני בן גאזי מזהר</vt:lpwstr>
  </property>
  <property fmtid="{D5CDD505-2E9C-101B-9397-08002B2CF9AE}" pid="4" name="CASESLISTTMP1">
    <vt:lpwstr>5767307:5;6091216;6207967;17924718</vt:lpwstr>
  </property>
  <property fmtid="{D5CDD505-2E9C-101B-9397-08002B2CF9AE}" pid="5" name="CITY">
    <vt:lpwstr>חי'</vt:lpwstr>
  </property>
  <property fmtid="{D5CDD505-2E9C-101B-9397-08002B2CF9AE}" pid="6" name="DATE">
    <vt:lpwstr>20021210</vt:lpwstr>
  </property>
  <property fmtid="{D5CDD505-2E9C-101B-9397-08002B2CF9AE}" pid="7" name="ISABSTRACT">
    <vt:lpwstr>Y</vt:lpwstr>
  </property>
  <property fmtid="{D5CDD505-2E9C-101B-9397-08002B2CF9AE}" pid="8" name="JUDGE">
    <vt:lpwstr>רון שפירא</vt:lpwstr>
  </property>
  <property fmtid="{D5CDD505-2E9C-101B-9397-08002B2CF9AE}" pid="9" name="LAWLISTTMP1">
    <vt:lpwstr>4216</vt:lpwstr>
  </property>
  <property fmtid="{D5CDD505-2E9C-101B-9397-08002B2CF9AE}" pid="10" name="LAWLISTTMP2">
    <vt:lpwstr>70301</vt:lpwstr>
  </property>
  <property fmtid="{D5CDD505-2E9C-101B-9397-08002B2CF9AE}" pid="11" name="LAWYER">
    <vt:lpwstr>א. בן יהודה</vt:lpwstr>
  </property>
  <property fmtid="{D5CDD505-2E9C-101B-9397-08002B2CF9AE}" pid="12" name="NOSE1">
    <vt:lpwstr/>
  </property>
  <property fmtid="{D5CDD505-2E9C-101B-9397-08002B2CF9AE}" pid="13" name="NOSE2">
    <vt:lpwstr/>
  </property>
  <property fmtid="{D5CDD505-2E9C-101B-9397-08002B2CF9AE}" pid="14" name="NOSE3">
    <vt:lpwstr/>
  </property>
  <property fmtid="{D5CDD505-2E9C-101B-9397-08002B2CF9AE}" pid="15" name="PADIMAIL">
    <vt:lpwstr/>
  </property>
  <property fmtid="{D5CDD505-2E9C-101B-9397-08002B2CF9AE}" pid="16" name="PAGE">
    <vt:lpwstr/>
  </property>
  <property fmtid="{D5CDD505-2E9C-101B-9397-08002B2CF9AE}" pid="17" name="PART">
    <vt:lpwstr/>
  </property>
  <property fmtid="{D5CDD505-2E9C-101B-9397-08002B2CF9AE}" pid="18" name="PROCESS">
    <vt:lpwstr>תפ</vt:lpwstr>
  </property>
  <property fmtid="{D5CDD505-2E9C-101B-9397-08002B2CF9AE}" pid="19" name="PROCNUM">
    <vt:lpwstr>388</vt:lpwstr>
  </property>
  <property fmtid="{D5CDD505-2E9C-101B-9397-08002B2CF9AE}" pid="20" name="PROCYEAR">
    <vt:lpwstr>01</vt:lpwstr>
  </property>
  <property fmtid="{D5CDD505-2E9C-101B-9397-08002B2CF9AE}" pid="21" name="PSAKDIN">
    <vt:lpwstr>גזר-דין</vt:lpwstr>
  </property>
  <property fmtid="{D5CDD505-2E9C-101B-9397-08002B2CF9AE}" pid="22" name="TYPE">
    <vt:lpwstr>2</vt:lpwstr>
  </property>
  <property fmtid="{D5CDD505-2E9C-101B-9397-08002B2CF9AE}" pid="23" name="VOLUME">
    <vt:lpwstr/>
  </property>
  <property fmtid="{D5CDD505-2E9C-101B-9397-08002B2CF9AE}" pid="24" name="WORDNUMPAGES">
    <vt:lpwstr>5</vt:lpwstr>
  </property>
</Properties>
</file>