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</w:t>
      </w:r>
      <w:r>
        <w:rPr>
          <w:b/>
          <w:b/>
          <w:bCs/>
          <w:szCs w:val="32"/>
          <w:rtl w:val="true"/>
        </w:rPr>
        <w:t>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992"/>
        <w:gridCol w:w="2093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napToGrid w:val="false"/>
              <w:spacing w:lineRule="auto" w:line="360"/>
              <w:ind w:end="0"/>
              <w:jc w:val="center"/>
              <w:rPr>
                <w:b/>
                <w:bCs/>
                <w:spacing w:val="110"/>
                <w:sz w:val="24"/>
                <w:lang w:val="en-IL" w:eastAsia="en-IL"/>
              </w:rPr>
            </w:pPr>
            <w:r>
              <w:rPr>
                <w:b/>
                <w:bCs/>
                <w:spacing w:val="110"/>
                <w:sz w:val="24"/>
                <w:rtl w:val="true"/>
                <w:lang w:val="en-IL" w:eastAsia="en-IL"/>
              </w:rPr>
            </w:r>
            <w:bookmarkStart w:id="1" w:name="בדלתיים_סגורות"/>
            <w:bookmarkStart w:id="2" w:name="בדלתיים_סגורות"/>
            <w:bookmarkEnd w:id="2"/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/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pacing w:lineRule="auto" w:line="360"/>
              <w:ind w:end="0"/>
              <w:jc w:val="both"/>
              <w:rPr>
                <w:b/>
                <w:bCs/>
                <w:sz w:val="24"/>
                <w:lang w:val="en-IL" w:eastAsia="en-IL"/>
              </w:rPr>
            </w:pPr>
            <w:bookmarkStart w:id="3" w:name="זיהוי_תיק"/>
            <w:bookmarkEnd w:id="3"/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085" w:type="dxa"/>
            <w:gridSpan w:val="2"/>
            <w:tcBorders/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pacing w:lineRule="auto" w:line="360"/>
              <w:ind w:end="0"/>
              <w:jc w:val="both"/>
              <w:rPr>
                <w:b/>
                <w:bCs/>
                <w:sz w:val="24"/>
                <w:lang w:val="en-IL" w:eastAsia="en-IL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005209/06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/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  <w:lang w:val="en-IL" w:eastAsia="en-IL"/>
              </w:rPr>
            </w:pPr>
            <w:r>
              <w:rPr>
                <w:b/>
                <w:bCs/>
                <w:sz w:val="24"/>
                <w:rtl w:val="true"/>
                <w:lang w:val="en-IL" w:eastAsia="en-IL"/>
              </w:rPr>
            </w:r>
            <w:bookmarkStart w:id="4" w:name="תיק_עיקרי"/>
            <w:bookmarkStart w:id="5" w:name="תיק_עיקרי"/>
            <w:bookmarkEnd w:id="5"/>
          </w:p>
        </w:tc>
        <w:tc>
          <w:tcPr>
            <w:tcW w:w="3085" w:type="dxa"/>
            <w:gridSpan w:val="2"/>
            <w:tcBorders/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  <w:lang w:val="en-IL" w:eastAsia="en-IL"/>
              </w:rPr>
            </w:pPr>
            <w:r>
              <w:rPr>
                <w:b/>
                <w:bCs/>
                <w:sz w:val="24"/>
                <w:rtl w:val="true"/>
                <w:lang w:val="en-IL" w:eastAsia="en-IL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766" w:type="dxa"/>
            <w:tcBorders/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pacing w:lineRule="auto" w:line="360"/>
              <w:ind w:end="0"/>
              <w:jc w:val="both"/>
              <w:rPr>
                <w:b/>
                <w:bCs/>
                <w:sz w:val="24"/>
                <w:lang w:val="en-IL" w:eastAsia="en-IL"/>
              </w:rPr>
            </w:pPr>
            <w:bookmarkStart w:id="6" w:name="שם_שופט"/>
            <w:bookmarkStart w:id="7" w:name="תאריך"/>
            <w:bookmarkEnd w:id="6"/>
            <w:bookmarkEnd w:id="7"/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pacing w:lineRule="auto" w:line="360"/>
              <w:ind w:end="0"/>
              <w:jc w:val="both"/>
              <w:rPr>
                <w:b/>
                <w:bCs/>
                <w:sz w:val="24"/>
                <w:lang w:val="en-IL" w:eastAsia="en-IL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גרשון</w:t>
            </w:r>
          </w:p>
        </w:tc>
        <w:tc>
          <w:tcPr>
            <w:tcW w:w="99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pacing w:lineRule="auto" w:line="360"/>
              <w:ind w:end="0"/>
              <w:jc w:val="both"/>
              <w:rPr>
                <w:b/>
                <w:bCs/>
                <w:sz w:val="24"/>
                <w:lang w:val="en-IL" w:eastAsia="en-IL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/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pacing w:lineRule="auto" w:line="360"/>
              <w:ind w:end="0"/>
              <w:jc w:val="both"/>
              <w:rPr>
                <w:b/>
                <w:bCs/>
                <w:sz w:val="24"/>
                <w:lang w:val="en-IL" w:eastAsia="en-IL"/>
              </w:rPr>
            </w:pPr>
            <w:r>
              <w:rPr>
                <w:b/>
                <w:bCs/>
                <w:sz w:val="24"/>
              </w:rPr>
              <w:t>29/10/2007</w:t>
            </w:r>
          </w:p>
        </w:tc>
      </w:tr>
    </w:tbl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55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802"/>
        <w:gridCol w:w="3018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pacing w:lineRule="auto" w:line="360"/>
              <w:ind w:end="0"/>
              <w:jc w:val="both"/>
              <w:rPr/>
            </w:pPr>
            <w:bookmarkStart w:id="8" w:name="שם_א"/>
            <w:bookmarkStart w:id="9" w:name="FirstAppellant"/>
            <w:bookmarkEnd w:id="8"/>
            <w:bookmarkEnd w:id="9"/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sz w:val="24"/>
                <w:sz w:val="24"/>
                <w:rtl w:val="true"/>
              </w:rPr>
              <w:t>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10" w:name="בא_כוח_א"/>
            <w:bookmarkStart w:id="11" w:name="בא_כוח_א"/>
            <w:bookmarkEnd w:id="11"/>
          </w:p>
        </w:tc>
        <w:tc>
          <w:tcPr>
            <w:tcW w:w="180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Style w:val="CommentReference"/>
                <w:b/>
                <w:b/>
                <w:bCs/>
                <w:vanish w:val="false"/>
                <w:sz w:val="24"/>
                <w:sz w:val="24"/>
                <w:szCs w:val="24"/>
                <w:rtl w:val="true"/>
                <w:lang w:val="en-IL" w:eastAsia="en-IL"/>
              </w:rPr>
              <w:commentReference w:id="0"/>
            </w:r>
          </w:p>
        </w:tc>
        <w:tc>
          <w:tcPr>
            <w:tcW w:w="3018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</w:t>
            </w:r>
            <w:r>
              <w:rPr>
                <w:sz w:val="24"/>
                <w:sz w:val="24"/>
                <w:rtl w:val="true"/>
              </w:rPr>
              <w:t>רקליטות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חיפה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פלילי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sz w:val="24"/>
                <w:sz w:val="24"/>
                <w:rtl w:val="true"/>
              </w:rPr>
              <w:t>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rtl w:val="true"/>
              </w:rPr>
            </w:r>
            <w:bookmarkStart w:id="12" w:name="שם_ב"/>
            <w:bookmarkStart w:id="13" w:name="שם_ב"/>
            <w:bookmarkEnd w:id="13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sz w:val="24"/>
                <w:sz w:val="24"/>
                <w:rtl w:val="true"/>
              </w:rPr>
              <w:t>אסין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סאם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וויסאם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14" w:name="FirstLawyer"/>
            <w:bookmarkStart w:id="15" w:name="בא_כוח_ב"/>
            <w:bookmarkStart w:id="16" w:name="FirstLawyer"/>
            <w:bookmarkStart w:id="17" w:name="בא_כוח_ב"/>
            <w:bookmarkEnd w:id="16"/>
            <w:bookmarkEnd w:id="17"/>
          </w:p>
        </w:tc>
        <w:tc>
          <w:tcPr>
            <w:tcW w:w="1802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18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sz w:val="24"/>
                <w:rtl w:val="true"/>
              </w:rPr>
              <w:t>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</w:t>
            </w:r>
            <w:r>
              <w:rPr>
                <w:sz w:val="24"/>
                <w:sz w:val="24"/>
                <w:rtl w:val="true"/>
              </w:rPr>
              <w:t>וסאם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ביסאן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18" w:name="כינוי_ב"/>
            <w:bookmarkEnd w:id="18"/>
            <w:r>
              <w:rPr>
                <w:sz w:val="24"/>
                <w:sz w:val="24"/>
                <w:rtl w:val="true"/>
              </w:rPr>
              <w:t>נ</w:t>
            </w:r>
            <w:r>
              <w:rPr>
                <w:sz w:val="24"/>
                <w:sz w:val="24"/>
                <w:rtl w:val="true"/>
              </w:rPr>
              <w:t>אשם</w:t>
            </w:r>
          </w:p>
        </w:tc>
      </w:tr>
    </w:tbl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  <w:bookmarkStart w:id="19" w:name="LawTable"/>
      <w:bookmarkStart w:id="20" w:name="LawTable"/>
      <w:bookmarkEnd w:id="20"/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  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210</w:t>
        </w:r>
      </w:hyperlink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1" w:name="LawTable_End"/>
      <w:bookmarkStart w:id="22" w:name="LawTable_End"/>
      <w:bookmarkEnd w:id="22"/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u w:val="none"/>
          <w:lang w:val="en-US" w:eastAsia="he-IL"/>
        </w:rPr>
      </w:pPr>
      <w:bookmarkStart w:id="23" w:name="PsakDin"/>
      <w:bookmarkStart w:id="24" w:name="סוג_מסמך"/>
      <w:bookmarkEnd w:id="24"/>
      <w:r>
        <w:rPr>
          <w:u w:val="none"/>
          <w:rtl w:val="true"/>
          <w:lang w:val="en-US" w:eastAsia="he-IL"/>
        </w:rPr>
        <w:t>ג</w:t>
      </w:r>
      <w:r>
        <w:rPr>
          <w:u w:val="none"/>
          <w:rtl w:val="true"/>
          <w:lang w:val="en-US" w:eastAsia="he-IL"/>
        </w:rPr>
        <w:t>זר</w:t>
      </w:r>
      <w:r>
        <w:rPr>
          <w:rFonts w:cs="Times New Roman"/>
          <w:u w:val="none"/>
          <w:rtl w:val="true"/>
          <w:lang w:val="en-US" w:eastAsia="he-IL"/>
        </w:rPr>
        <w:t xml:space="preserve"> </w:t>
      </w:r>
      <w:r>
        <w:rPr>
          <w:u w:val="none"/>
          <w:rtl w:val="true"/>
          <w:lang w:val="en-US" w:eastAsia="he-IL"/>
        </w:rPr>
        <w:t xml:space="preserve">-  </w:t>
      </w:r>
      <w:r>
        <w:rPr>
          <w:u w:val="none"/>
          <w:rtl w:val="true"/>
          <w:lang w:val="en-US" w:eastAsia="he-IL"/>
        </w:rPr>
        <w:t>דין</w:t>
      </w:r>
      <w:bookmarkEnd w:id="23"/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>
          <w:b/>
          <w:bCs/>
        </w:rPr>
      </w:pPr>
      <w:bookmarkStart w:id="25" w:name="סוג_מסמך"/>
      <w:bookmarkEnd w:id="25"/>
      <w:r>
        <w:rPr>
          <w:b/>
          <w:bCs/>
        </w:rPr>
        <w:t>1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שום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start="720" w:end="0"/>
        <w:jc w:val="both"/>
        <w:rPr>
          <w:b/>
          <w:bCs/>
        </w:rPr>
      </w:pPr>
      <w:bookmarkStart w:id="26" w:name="ABSTRACT_START"/>
      <w:bookmarkEnd w:id="26"/>
      <w:r>
        <w:rPr>
          <w:rtl w:val="true"/>
        </w:rPr>
        <w:t>ה</w:t>
      </w:r>
      <w:r>
        <w:rPr>
          <w:rtl w:val="true"/>
        </w:rPr>
        <w:t>נ</w:t>
      </w:r>
      <w:r>
        <w:rPr>
          <w:rtl w:val="true"/>
        </w:rPr>
        <w:t>א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ש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b/>
            <w:b/>
            <w:bCs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+ </w:t>
      </w:r>
      <w:hyperlink r:id="rId12">
        <w:r>
          <w:rPr>
            <w:rStyle w:val="Hyperlink"/>
            <w:b/>
            <w:bCs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3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</w:t>
      </w:r>
      <w:r>
        <w:rPr>
          <w:b/>
          <w:b/>
          <w:bCs/>
          <w:rtl w:val="true"/>
        </w:rPr>
        <w:t>וק</w:t>
      </w:r>
      <w:r>
        <w:rPr>
          <w:b/>
          <w:bCs/>
          <w:rtl w:val="true"/>
        </w:rPr>
        <w:t xml:space="preserve">"); </w:t>
      </w:r>
      <w:r>
        <w:rPr>
          <w:rtl w:val="true"/>
        </w:rPr>
        <w:t>נ</w:t>
      </w:r>
      <w:r>
        <w:rPr>
          <w:rtl w:val="true"/>
        </w:rPr>
        <w:t>ש</w:t>
      </w:r>
      <w:r>
        <w:rPr>
          <w:rtl w:val="true"/>
        </w:rPr>
        <w:t>י</w:t>
      </w:r>
      <w:r>
        <w:rPr>
          <w:rtl w:val="true"/>
        </w:rPr>
        <w:t>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+ </w:t>
      </w:r>
      <w:hyperlink r:id="rId15">
        <w:r>
          <w:rPr>
            <w:rStyle w:val="Hyperlink"/>
            <w:b/>
            <w:bCs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ק</w:t>
      </w:r>
      <w:r>
        <w:rPr>
          <w:rtl w:val="true"/>
        </w:rPr>
        <w:t>ש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499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ק</w:t>
      </w:r>
      <w:r>
        <w:rPr>
          <w:rtl w:val="true"/>
        </w:rPr>
        <w:t>ב</w:t>
      </w:r>
      <w:r>
        <w:rPr>
          <w:rtl w:val="true"/>
        </w:rPr>
        <w:t>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>וק</w:t>
      </w:r>
      <w:bookmarkStart w:id="27" w:name="ABSTRACT_END"/>
      <w:bookmarkEnd w:id="27"/>
      <w:r>
        <w:rPr>
          <w:b/>
          <w:bCs/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</w:t>
      </w:r>
      <w:r>
        <w:rPr>
          <w:rtl w:val="true"/>
        </w:rPr>
        <w:t>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</w:t>
      </w:r>
      <w:r>
        <w:rPr>
          <w:rtl w:val="true"/>
        </w:rPr>
        <w:t>א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</w:t>
      </w:r>
      <w:r>
        <w:rPr>
          <w:rtl w:val="true"/>
        </w:rPr>
        <w:t>לקמן</w:t>
      </w:r>
      <w:r>
        <w:rPr>
          <w:rtl w:val="true"/>
        </w:rPr>
        <w:t>: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מ</w:t>
      </w:r>
      <w:r>
        <w:rPr>
          <w:rtl w:val="true"/>
        </w:rPr>
        <w:t>ו</w:t>
      </w:r>
      <w:r>
        <w:rPr>
          <w:rtl w:val="true"/>
        </w:rPr>
        <w:t>עד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ד</w:t>
      </w:r>
      <w:r>
        <w:rPr>
          <w:rtl w:val="true"/>
        </w:rPr>
        <w:t>וייקים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1.10.06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2.10.06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הל</w:t>
      </w:r>
      <w:r>
        <w:rPr>
          <w:b/>
          <w:b/>
          <w:bCs/>
          <w:rtl w:val="true"/>
        </w:rPr>
        <w:t>ילה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ק</w:t>
      </w:r>
      <w:r>
        <w:rPr>
          <w:rtl w:val="true"/>
        </w:rPr>
        <w:t>ש</w:t>
      </w:r>
      <w:r>
        <w:rPr>
          <w:rtl w:val="true"/>
        </w:rPr>
        <w:t>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</w:t>
      </w:r>
      <w:r>
        <w:rPr>
          <w:b/>
          <w:b/>
          <w:bCs/>
          <w:rtl w:val="true"/>
        </w:rPr>
        <w:t>לאל</w:t>
      </w:r>
      <w:r>
        <w:rPr>
          <w:b/>
          <w:bCs/>
          <w:rtl w:val="true"/>
        </w:rPr>
        <w:t>")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ש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ש</w:t>
      </w:r>
      <w:r>
        <w:rPr>
          <w:rtl w:val="true"/>
        </w:rPr>
        <w:t>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מ</w:t>
      </w:r>
      <w:r>
        <w:rPr>
          <w:rtl w:val="true"/>
        </w:rPr>
        <w:t>כ</w:t>
      </w:r>
      <w:r>
        <w:rPr>
          <w:rtl w:val="true"/>
        </w:rPr>
        <w:t>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28" w:name="LastJudge"/>
      <w:bookmarkStart w:id="29" w:name="LastJudge"/>
      <w:bookmarkEnd w:id="29"/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701" w:start="1701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יל</w:t>
      </w:r>
      <w:r>
        <w:rPr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ס</w:t>
      </w:r>
      <w:r>
        <w:rPr>
          <w:b/>
          <w:b/>
          <w:bCs/>
          <w:rtl w:val="true"/>
        </w:rPr>
        <w:t>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יראת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א</w:t>
      </w:r>
      <w:r>
        <w:rPr>
          <w:rtl w:val="true"/>
        </w:rPr>
        <w:t>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701" w:start="1701" w:end="0"/>
        <w:jc w:val="both"/>
        <w:rPr/>
      </w:pPr>
      <w:r>
        <w:rPr>
          <w:b/>
          <w:bCs/>
          <w:rtl w:val="true"/>
        </w:rPr>
        <w:tab/>
        <w:t>(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</w:t>
      </w:r>
      <w:r>
        <w:rPr>
          <w:b/>
          <w:b/>
          <w:bCs/>
          <w:rtl w:val="true"/>
        </w:rPr>
        <w:t>ייל</w:t>
      </w:r>
      <w:r>
        <w:rPr>
          <w:b/>
          <w:bCs/>
          <w:rtl w:val="true"/>
        </w:rPr>
        <w:t xml:space="preserve">"), </w:t>
      </w:r>
      <w:r>
        <w:rPr>
          <w:rtl w:val="true"/>
        </w:rPr>
        <w:t>ו</w:t>
      </w:r>
      <w:r>
        <w:rPr>
          <w:rtl w:val="true"/>
        </w:rPr>
        <w:t>ש</w:t>
      </w:r>
      <w:r>
        <w:rPr>
          <w:rtl w:val="true"/>
        </w:rPr>
        <w:t>י</w:t>
      </w:r>
      <w:r>
        <w:rPr>
          <w:rtl w:val="true"/>
        </w:rPr>
        <w:t>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ק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701" w:start="1701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>ימכרנו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701" w:start="1701" w:end="0"/>
        <w:jc w:val="start"/>
        <w:rPr/>
      </w:pPr>
      <w:r>
        <w:rPr>
          <w:rtl w:val="true"/>
        </w:rPr>
        <w:tab/>
      </w:r>
      <w:r>
        <w:rPr>
          <w:rtl w:val="true"/>
        </w:rPr>
        <w:t>במ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01:30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02:00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701" w:start="1701" w:end="0"/>
        <w:jc w:val="start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יל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א</w:t>
      </w:r>
      <w:r>
        <w:rPr>
          <w:rtl w:val="true"/>
        </w:rPr>
        <w:t>ש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tl w:val="true"/>
        </w:rPr>
        <w:t>ג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</w:t>
      </w:r>
      <w:r>
        <w:rPr>
          <w:rtl w:val="true"/>
        </w:rPr>
        <w:t>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>ד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גאנם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701" w:start="1701" w:end="0"/>
        <w:jc w:val="start"/>
        <w:rPr/>
      </w:pPr>
      <w:r>
        <w:rPr>
          <w:b/>
          <w:bCs/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ש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ו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  <w:lang w:val="en-IL" w:eastAsia="en-IL"/>
        </w:rPr>
        <w:t>M</w:t>
      </w:r>
      <w:r>
        <w:rPr>
          <w:b/>
          <w:bCs/>
        </w:rPr>
        <w:t>-16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</w:t>
      </w:r>
      <w:r>
        <w:rPr>
          <w:rtl w:val="true"/>
        </w:rPr>
        <w:t>מ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701" w:start="1701"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</w:t>
      </w:r>
      <w:r>
        <w:rPr>
          <w:b/>
          <w:b/>
          <w:bCs/>
          <w:rtl w:val="true"/>
        </w:rPr>
        <w:t>ובה</w:t>
      </w:r>
      <w:r>
        <w:rPr>
          <w:b/>
          <w:bCs/>
          <w:rtl w:val="true"/>
        </w:rPr>
        <w:t>")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נ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ס</w:t>
      </w:r>
      <w:r>
        <w:rPr>
          <w:rtl w:val="true"/>
        </w:rPr>
        <w:t>מ</w:t>
      </w:r>
      <w:r>
        <w:rPr>
          <w:rtl w:val="true"/>
        </w:rPr>
        <w:t>ו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01:30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02:00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ל</w:t>
      </w:r>
      <w:r>
        <w:rPr>
          <w:rtl w:val="true"/>
        </w:rPr>
        <w:t>קח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נ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מ</w:t>
      </w:r>
      <w:r>
        <w:rPr>
          <w:rtl w:val="true"/>
        </w:rPr>
        <w:t>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5,000-8,000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נ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ר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אותר</w:t>
      </w:r>
      <w:r>
        <w:rPr>
          <w:b/>
          <w:bCs/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מ</w:t>
      </w:r>
      <w:r>
        <w:rPr>
          <w:rtl w:val="true"/>
        </w:rPr>
        <w:t>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</w:t>
      </w:r>
      <w:r>
        <w:rPr>
          <w:rtl w:val="true"/>
        </w:rPr>
        <w:t>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וד</w:t>
      </w:r>
      <w:r>
        <w:rPr>
          <w:rtl w:val="true"/>
        </w:rPr>
        <w:t>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גניבתו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ס</w:t>
      </w:r>
      <w:r>
        <w:rPr>
          <w:b/>
          <w:b/>
          <w:bCs/>
          <w:u w:val="single"/>
          <w:rtl w:val="true"/>
        </w:rPr>
        <w:t>ד</w:t>
      </w:r>
      <w:r>
        <w:rPr>
          <w:b/>
          <w:b/>
          <w:bCs/>
          <w:u w:val="single"/>
          <w:rtl w:val="true"/>
        </w:rPr>
        <w:t>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צ</w:t>
      </w:r>
      <w:r>
        <w:rPr>
          <w:rtl w:val="true"/>
        </w:rPr>
        <w:t>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ו</w:t>
      </w:r>
      <w:r>
        <w:rPr>
          <w:rtl w:val="true"/>
        </w:rPr>
        <w:t>ס</w:t>
      </w:r>
      <w:r>
        <w:rPr>
          <w:rtl w:val="true"/>
        </w:rPr>
        <w:t>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3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ת</w:t>
      </w:r>
      <w:r>
        <w:rPr>
          <w:b/>
          <w:b/>
          <w:bCs/>
          <w:u w:val="single"/>
          <w:rtl w:val="true"/>
        </w:rPr>
        <w:t>ס</w:t>
      </w:r>
      <w:r>
        <w:rPr>
          <w:b/>
          <w:b/>
          <w:bCs/>
          <w:u w:val="single"/>
          <w:rtl w:val="true"/>
        </w:rPr>
        <w:t>ק</w:t>
      </w:r>
      <w:r>
        <w:rPr>
          <w:b/>
          <w:b/>
          <w:bCs/>
          <w:u w:val="single"/>
          <w:rtl w:val="true"/>
        </w:rPr>
        <w:t>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ק</w:t>
      </w:r>
      <w:r>
        <w:rPr>
          <w:rtl w:val="true"/>
        </w:rPr>
        <w:t>צ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ו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start="567" w:end="0"/>
        <w:jc w:val="both"/>
        <w:rPr/>
      </w:pPr>
      <w:r>
        <w:rPr>
          <w:rtl w:val="true"/>
        </w:rPr>
        <w:t>קצ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והדינמיקות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>
          <w:u w:val="single"/>
        </w:rPr>
      </w:pPr>
      <w:r>
        <w:rPr>
          <w:b/>
          <w:bCs/>
        </w:rPr>
        <w:t>4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א</w:t>
      </w:r>
      <w:r>
        <w:rPr>
          <w:b/>
          <w:b/>
          <w:bCs/>
          <w:u w:val="single"/>
          <w:rtl w:val="true"/>
        </w:rPr>
        <w:t>ש</w:t>
      </w:r>
      <w:r>
        <w:rPr>
          <w:b/>
          <w:b/>
          <w:bCs/>
          <w:u w:val="single"/>
          <w:rtl w:val="true"/>
        </w:rPr>
        <w:t>ר</w:t>
      </w:r>
      <w:r>
        <w:rPr>
          <w:b/>
          <w:b/>
          <w:bCs/>
          <w:u w:val="single"/>
          <w:rtl w:val="true"/>
        </w:rPr>
        <w:t>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ההודאה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start="567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פ</w:t>
      </w:r>
      <w:r>
        <w:rPr>
          <w:rtl w:val="true"/>
        </w:rPr>
        <w:t>ת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</w:t>
      </w:r>
      <w:r>
        <w:rPr>
          <w:rtl w:val="true"/>
        </w:rPr>
        <w:t>י</w:t>
      </w:r>
      <w:r>
        <w:rPr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ביסאם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בהיר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א</w:t>
      </w:r>
      <w:r>
        <w:rPr>
          <w:rtl w:val="true"/>
        </w:rPr>
        <w:t>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>נ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שנמסרה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b/>
          <w:b/>
          <w:bCs/>
          <w:rtl w:val="true"/>
        </w:rPr>
        <w:t>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".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</w:t>
      </w:r>
      <w:r>
        <w:rPr>
          <w:b/>
          <w:b/>
          <w:bCs/>
          <w:u w:val="single"/>
          <w:rtl w:val="true"/>
        </w:rPr>
        <w:t>ע</w:t>
      </w:r>
      <w:r>
        <w:rPr>
          <w:b/>
          <w:b/>
          <w:bCs/>
          <w:u w:val="single"/>
          <w:rtl w:val="true"/>
        </w:rPr>
        <w:t>נ</w:t>
      </w:r>
      <w:r>
        <w:rPr>
          <w:b/>
          <w:b/>
          <w:bCs/>
          <w:u w:val="single"/>
          <w:rtl w:val="true"/>
        </w:rPr>
        <w:t>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/>
          <w:bCs/>
          <w:u w:val="single"/>
          <w:rtl w:val="true"/>
        </w:rPr>
        <w:t>ע</w:t>
      </w:r>
      <w:r>
        <w:rPr>
          <w:b/>
          <w:b/>
          <w:bCs/>
          <w:u w:val="single"/>
          <w:rtl w:val="true"/>
        </w:rPr>
        <w:t>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עילית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אפשטיין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54</w:t>
      </w:r>
      <w:r>
        <w:rPr>
          <w:rtl w:val="true"/>
        </w:rPr>
        <w:t xml:space="preserve">. 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>י</w:t>
      </w:r>
      <w:r>
        <w:rPr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מבנה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ק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פ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9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התכנון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והבניה</w:t>
        </w:r>
      </w:hyperlink>
      <w:r>
        <w:rPr>
          <w:b/>
          <w:bCs/>
          <w:rtl w:val="true"/>
        </w:rPr>
        <w:t xml:space="preserve">,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תשכ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-</w:t>
      </w:r>
      <w:r>
        <w:rPr>
          <w:b/>
          <w:bCs/>
        </w:rPr>
        <w:t>1965</w:t>
      </w:r>
      <w:r>
        <w:rPr>
          <w:b/>
          <w:bCs/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בו</w:t>
      </w:r>
      <w:r>
        <w:rPr>
          <w:rtl w:val="true"/>
        </w:rPr>
        <w:t>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ג</w:t>
      </w:r>
      <w:r>
        <w:rPr>
          <w:rtl w:val="true"/>
        </w:rPr>
        <w:t>י</w:t>
      </w:r>
      <w:r>
        <w:rPr>
          <w:rtl w:val="true"/>
        </w:rPr>
        <w:t>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ב</w:t>
      </w:r>
      <w:r>
        <w:rPr>
          <w:rtl w:val="true"/>
        </w:rPr>
        <w:t>ו</w:t>
      </w:r>
      <w:r>
        <w:rPr>
          <w:rtl w:val="true"/>
        </w:rPr>
        <w:t>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בילאל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, </w:t>
      </w:r>
      <w:r>
        <w:rPr>
          <w:rtl w:val="true"/>
        </w:rPr>
        <w:t>פרוטוקולים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55</w:t>
      </w:r>
      <w:r>
        <w:rPr>
          <w:b/>
          <w:bCs/>
          <w:rtl w:val="true"/>
        </w:rPr>
        <w:t>).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</w:t>
      </w:r>
      <w:r>
        <w:rPr>
          <w:rtl w:val="true"/>
        </w:rPr>
        <w:t>עיו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</w:t>
      </w:r>
      <w:r>
        <w:rPr>
          <w:rtl w:val="true"/>
        </w:rPr>
        <w:t>ס</w:t>
      </w:r>
      <w:r>
        <w:rPr>
          <w:rtl w:val="true"/>
        </w:rPr>
        <w:t>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בילאל</w:t>
      </w:r>
      <w:r>
        <w:rPr>
          <w:rtl w:val="true"/>
        </w:rPr>
        <w:t xml:space="preserve">, </w:t>
      </w:r>
      <w:r>
        <w:rPr>
          <w:rtl w:val="true"/>
        </w:rPr>
        <w:t>ויוחסו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</w:hyperlink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start="1134" w:end="0"/>
        <w:jc w:val="both"/>
        <w:rPr>
          <w:b/>
          <w:bCs/>
        </w:rPr>
      </w:pPr>
      <w:hyperlink r:id="rId21"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+ </w:t>
      </w:r>
      <w:hyperlink r:id="rId22">
        <w:r>
          <w:rPr>
            <w:rStyle w:val="Hyperlink"/>
            <w:b/>
            <w:bCs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 xml:space="preserve">    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</w:rPr>
          <w:t>2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24">
        <w:r>
          <w:rPr>
            <w:rStyle w:val="Hyperlink"/>
            <w:b/>
            <w:bCs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ק</w:t>
      </w:r>
      <w:r>
        <w:rPr>
          <w:rtl w:val="true"/>
        </w:rPr>
        <w:t>ש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499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חוק</w:t>
      </w:r>
      <w:r>
        <w:rPr>
          <w:b/>
          <w:bCs/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והנושא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ו</w:t>
      </w:r>
      <w:r>
        <w:rPr>
          <w:b/>
          <w:b/>
          <w:bCs/>
          <w:u w:val="single"/>
          <w:rtl w:val="true"/>
        </w:rPr>
        <w:t>ש</w:t>
      </w:r>
      <w:r>
        <w:rPr>
          <w:b/>
          <w:b/>
          <w:bCs/>
          <w:u w:val="single"/>
          <w:rtl w:val="true"/>
        </w:rPr>
        <w:t>אר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פתוח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ה</w:t>
      </w:r>
      <w:r>
        <w:rPr>
          <w:b/>
          <w:b/>
          <w:bCs/>
          <w:u w:val="single"/>
          <w:rtl w:val="true"/>
        </w:rPr>
        <w:t>צדדים</w:t>
      </w:r>
      <w:r>
        <w:rPr>
          <w:b/>
          <w:bCs/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שפירא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1984</w:t>
      </w:r>
      <w:r>
        <w:rPr>
          <w:b/>
          <w:bCs/>
          <w:rtl w:val="true"/>
        </w:rPr>
        <w:t xml:space="preserve">);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מעידתו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מהסתבכות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כלכלית</w:t>
      </w:r>
      <w:r>
        <w:rPr>
          <w:b/>
          <w:bCs/>
          <w:rtl w:val="true"/>
        </w:rPr>
        <w:t xml:space="preserve">";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וחרטתו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</w:t>
      </w:r>
      <w:r>
        <w:rPr>
          <w:rtl w:val="true"/>
        </w:rPr>
        <w:t>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דומיננטי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עגומה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".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  <w:tab/>
      </w:r>
      <w:r>
        <w:rPr>
          <w:rtl w:val="true"/>
        </w:rPr>
        <w:t>ה</w:t>
      </w:r>
      <w:r>
        <w:rPr>
          <w:rtl w:val="true"/>
        </w:rPr>
        <w:t>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lang w:val="en-IL" w:eastAsia="en-IL"/>
        </w:rPr>
        <w:t>M</w:t>
      </w:r>
      <w:r>
        <w:rPr/>
        <w:t xml:space="preserve"> – 16</w:t>
      </w:r>
      <w:r>
        <w:rPr>
          <w:rtl w:val="true"/>
        </w:rPr>
        <w:t xml:space="preserve"> </w:t>
      </w:r>
      <w:r>
        <w:rPr>
          <w:rtl w:val="true"/>
        </w:rPr>
        <w:t>המגיע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התובעת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/>
          <w:bCs/>
          <w:rtl w:val="true"/>
        </w:rPr>
        <w:t>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/>
          <w:bCs/>
          <w:rtl w:val="true"/>
        </w:rPr>
        <w:t>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</w:t>
      </w:r>
      <w:r>
        <w:rPr>
          <w:rtl w:val="true"/>
        </w:rPr>
        <w:t>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ט</w:t>
      </w:r>
      <w:r>
        <w:rPr>
          <w:b/>
          <w:b/>
          <w:bCs/>
          <w:u w:val="single"/>
          <w:rtl w:val="true"/>
        </w:rPr>
        <w:t>ע</w:t>
      </w:r>
      <w:r>
        <w:rPr>
          <w:b/>
          <w:b/>
          <w:bCs/>
          <w:u w:val="single"/>
          <w:rtl w:val="true"/>
        </w:rPr>
        <w:t>נ</w:t>
      </w:r>
      <w:r>
        <w:rPr>
          <w:b/>
          <w:b/>
          <w:bCs/>
          <w:u w:val="single"/>
          <w:rtl w:val="true"/>
        </w:rPr>
        <w:t>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ביסאם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במקביל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יזם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".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נהפוך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בילאל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מזדמן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40" w:start="11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".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ה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ישיבות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".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b/>
          <w:bCs/>
          <w:rtl w:val="true"/>
        </w:rPr>
        <w:t>".</w:t>
      </w:r>
      <w:r>
        <w:rPr>
          <w:rStyle w:val="clsfield"/>
          <w:rFonts w:cs="Arial" w:ascii="Arial" w:hAnsi="Arial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u w:val="single"/>
        </w:rPr>
      </w:pPr>
      <w:r>
        <w:rPr>
          <w:b/>
          <w:bCs/>
        </w:rPr>
        <w:t>7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</w:t>
      </w:r>
      <w:r>
        <w:rPr>
          <w:b/>
          <w:b/>
          <w:bCs/>
          <w:u w:val="single"/>
          <w:rtl w:val="true"/>
        </w:rPr>
        <w:t>יון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עדויותיהם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שהסניגור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ה</w:t>
      </w:r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שהזמין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>עוד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א</w:t>
      </w:r>
      <w:r>
        <w:rPr>
          <w:rtl w:val="true"/>
        </w:rPr>
        <w:t>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משובח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תגדל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.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ללחימה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פלילים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910/85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>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807</w:t>
      </w:r>
      <w:r>
        <w:rPr>
          <w:b/>
          <w:bCs/>
          <w:rtl w:val="true"/>
        </w:rPr>
        <w:t xml:space="preserve">: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2"/>
        <w:ind w:end="1418"/>
        <w:jc w:val="both"/>
        <w:rPr>
          <w:rFonts w:ascii="Arial Unicode MS" w:hAnsi="Arial Unicode MS" w:eastAsia="Arial Unicode MS" w:cs="Arial Unicode MS"/>
        </w:rPr>
      </w:pP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tl w:val="true"/>
        </w:rPr>
        <w:t xml:space="preserve">,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מכאיב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".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: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: </w:t>
      </w:r>
      <w:hyperlink r:id="rId2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5450/00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מרדכי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שושני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ואח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נו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817</w:t>
      </w:r>
      <w:r>
        <w:rPr>
          <w:b/>
          <w:bCs/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ab/>
      </w:r>
      <w:r>
        <w:rPr>
          <w:rtl w:val="true"/>
        </w:rPr>
        <w:t>כ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>: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ועוד</w:t>
      </w:r>
      <w:r>
        <w:rPr>
          <w:rtl w:val="true"/>
        </w:rPr>
        <w:t xml:space="preserve">: </w:t>
      </w:r>
      <w:r>
        <w:rPr>
          <w:rtl w:val="true"/>
        </w:rPr>
        <w:t>לבילאל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start="1134" w:end="0"/>
        <w:jc w:val="both"/>
        <w:rPr/>
      </w:pPr>
      <w:r>
        <w:rPr>
          <w:rtl w:val="true"/>
        </w:rPr>
        <w:t>ז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/>
          <w:bCs/>
          <w:rtl w:val="true"/>
        </w:rPr>
        <w:t>תחנתו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. 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start="1134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שפירא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בילאל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.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כתוארה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 (...)":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1332/04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פד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541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'.</w:t>
      </w:r>
      <w:r>
        <w:rPr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2268" w:start="2268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2268" w:start="2268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1134" w:start="1134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כ</w:t>
      </w:r>
      <w:r>
        <w:rPr>
          <w:rtl w:val="true"/>
        </w:rPr>
        <w:t>שלעצמי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</w:t>
      </w:r>
      <w:r>
        <w:rPr>
          <w:b/>
          <w:b/>
          <w:bCs/>
          <w:rtl w:val="true"/>
        </w:rPr>
        <w:t>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: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1958/98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ז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577</w:t>
      </w:r>
      <w:r>
        <w:rPr>
          <w:b/>
          <w:bCs/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א</w:t>
      </w:r>
      <w:r>
        <w:rPr>
          <w:b/>
          <w:b/>
          <w:bCs/>
          <w:u w:val="single"/>
          <w:rtl w:val="true"/>
        </w:rPr>
        <w:t>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פיסקה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הושמעה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בפומבי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בנוכחות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וסניגורו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חוסאם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ביסאם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והתובעת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אפרת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גרינבויים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והעתק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מודפס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הדין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נמסר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לבאי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הצדדים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ולנאשם</w:t>
      </w:r>
      <w:r>
        <w:rPr>
          <w:rtl w:val="true"/>
          <w:lang w:val="en-US" w:eastAsia="he-IL"/>
        </w:rPr>
        <w:t xml:space="preserve">. </w:t>
      </w:r>
    </w:p>
    <w:p>
      <w:pPr>
        <w:pStyle w:val="BodyTextIndent"/>
        <w:keepNext w:val="true"/>
        <w:ind w:hanging="0" w:start="0" w:end="0"/>
        <w:jc w:val="start"/>
        <w:rPr>
          <w:rFonts w:cs="David"/>
          <w:color w:val="FFFFFF"/>
          <w:sz w:val="2"/>
          <w:szCs w:val="2"/>
          <w:lang w:val="en-US" w:eastAsia="he-IL"/>
        </w:rPr>
      </w:pPr>
      <w:r>
        <w:rPr>
          <w:rFonts w:cs="David"/>
          <w:color w:val="FFFFFF"/>
          <w:sz w:val="2"/>
          <w:szCs w:val="2"/>
          <w:rtl w:val="true"/>
          <w:lang w:val="en-US" w:eastAsia="he-IL"/>
        </w:rPr>
      </w:r>
    </w:p>
    <w:p>
      <w:pPr>
        <w:pStyle w:val="BodyTextIndent"/>
        <w:keepNext w:val="true"/>
        <w:ind w:hanging="0" w:start="0" w:end="0"/>
        <w:jc w:val="start"/>
        <w:rPr>
          <w:rFonts w:cs="David"/>
          <w:color w:val="FFFFFF"/>
          <w:sz w:val="2"/>
          <w:szCs w:val="2"/>
          <w:lang w:val="en-US" w:eastAsia="he-IL"/>
        </w:rPr>
      </w:pPr>
      <w:r>
        <w:rPr>
          <w:rFonts w:cs="David"/>
          <w:color w:val="FFFFFF"/>
          <w:sz w:val="2"/>
          <w:szCs w:val="2"/>
          <w:lang w:val="en-US" w:eastAsia="he-IL"/>
        </w:rPr>
        <w:t>5129371</w:t>
      </w:r>
    </w:p>
    <w:p>
      <w:pPr>
        <w:pStyle w:val="BodyTextIndent"/>
        <w:keepNext w:val="true"/>
        <w:ind w:hanging="0" w:start="0" w:end="0"/>
        <w:jc w:val="start"/>
        <w:rPr>
          <w:rFonts w:cs="David"/>
          <w:color w:val="000000"/>
          <w:sz w:val="22"/>
          <w:szCs w:val="22"/>
          <w:lang w:val="en-US" w:eastAsia="he-IL"/>
        </w:rPr>
      </w:pPr>
      <w:r>
        <w:rPr>
          <w:rFonts w:cs="David"/>
          <w:color w:val="FFFFFF"/>
          <w:sz w:val="2"/>
          <w:szCs w:val="2"/>
          <w:lang w:val="en-US" w:eastAsia="he-IL"/>
        </w:rPr>
        <w:t>54678313</w:t>
      </w:r>
    </w:p>
    <w:p>
      <w:pPr>
        <w:pStyle w:val="BodyTextIndent"/>
        <w:keepNext w:val="true"/>
        <w:ind w:hanging="0" w:start="0" w:end="0"/>
        <w:jc w:val="start"/>
        <w:rPr>
          <w:color w:val="000000"/>
          <w:sz w:val="22"/>
          <w:szCs w:val="22"/>
          <w:lang w:val="en-US" w:eastAsia="he-IL"/>
        </w:rPr>
      </w:pPr>
      <w:r>
        <w:rPr>
          <w:color w:val="000000"/>
          <w:sz w:val="22"/>
          <w:sz w:val="22"/>
          <w:szCs w:val="22"/>
          <w:rtl w:val="true"/>
          <w:lang w:val="en-US" w:eastAsia="he-IL"/>
        </w:rPr>
        <w:t>עודד</w:t>
      </w:r>
      <w:r>
        <w:rPr>
          <w:rFonts w:cs="Times New Roman"/>
          <w:color w:val="000000"/>
          <w:sz w:val="22"/>
          <w:sz w:val="22"/>
          <w:szCs w:val="22"/>
          <w:rtl w:val="true"/>
          <w:lang w:val="en-US" w:eastAsia="he-IL"/>
        </w:rPr>
        <w:t xml:space="preserve"> </w:t>
      </w:r>
      <w:r>
        <w:rPr>
          <w:color w:val="000000"/>
          <w:sz w:val="22"/>
          <w:sz w:val="22"/>
          <w:szCs w:val="22"/>
          <w:rtl w:val="true"/>
          <w:lang w:val="en-US" w:eastAsia="he-IL"/>
        </w:rPr>
        <w:t>גרשון</w:t>
      </w:r>
      <w:r>
        <w:rPr>
          <w:rFonts w:cs="Times New Roman"/>
          <w:color w:val="000000"/>
          <w:sz w:val="22"/>
          <w:sz w:val="22"/>
          <w:szCs w:val="22"/>
          <w:rtl w:val="true"/>
          <w:lang w:val="en-US" w:eastAsia="he-IL"/>
        </w:rPr>
        <w:t xml:space="preserve"> </w:t>
      </w:r>
      <w:r>
        <w:rPr>
          <w:rFonts w:cs="David"/>
          <w:color w:val="000000"/>
          <w:sz w:val="22"/>
          <w:szCs w:val="22"/>
          <w:lang w:val="en-US" w:eastAsia="he-IL"/>
        </w:rPr>
        <w:t>54678313-5209/06</w:t>
      </w:r>
    </w:p>
    <w:p>
      <w:pPr>
        <w:pStyle w:val="BodyTextIndent"/>
        <w:keepNext w:val="true"/>
        <w:ind w:hanging="0" w:start="0" w:end="0"/>
        <w:jc w:val="start"/>
        <w:rPr>
          <w:rFonts w:cs="David"/>
          <w:color w:val="000000"/>
          <w:sz w:val="22"/>
          <w:szCs w:val="22"/>
          <w:lang w:val="en-US" w:eastAsia="he-IL"/>
        </w:rPr>
      </w:pPr>
      <w:r>
        <w:rPr>
          <w:rFonts w:cs="David"/>
          <w:color w:val="000000"/>
          <w:sz w:val="22"/>
          <w:szCs w:val="22"/>
          <w:rtl w:val="true"/>
          <w:lang w:val="en-US" w:eastAsia="he-IL"/>
        </w:rPr>
      </w:r>
    </w:p>
    <w:p>
      <w:pPr>
        <w:pStyle w:val="BodyTextIndent"/>
        <w:ind w:end="0"/>
        <w:jc w:val="both"/>
        <w:rPr>
          <w:rFonts w:cs="David"/>
          <w:color w:val="000000"/>
          <w:sz w:val="22"/>
          <w:szCs w:val="22"/>
          <w:lang w:val="en-US" w:eastAsia="he-IL"/>
        </w:rPr>
      </w:pPr>
      <w:r>
        <w:rPr>
          <w:rFonts w:cs="David"/>
          <w:color w:val="000000"/>
          <w:sz w:val="22"/>
          <w:szCs w:val="22"/>
          <w:rtl w:val="true"/>
          <w:lang w:val="en-US" w:eastAsia="he-IL"/>
        </w:rPr>
      </w:r>
    </w:p>
    <w:tbl>
      <w:tblPr>
        <w:tblW w:w="195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</w:tabs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bookmarkStart w:id="30" w:name="Decision1"/>
            <w:bookmarkEnd w:id="30"/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בחשון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29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באוקטובר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2007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                                                                               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/>
                <w:bCs/>
                <w:rtl w:val="true"/>
              </w:rPr>
              <w:t>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end"/>
        <w:rPr>
          <w:b/>
          <w:bCs/>
          <w:color w:val="FF0000"/>
          <w:lang w:val="en-IL" w:eastAsia="en-IL"/>
        </w:rPr>
      </w:pPr>
      <w:r>
        <w:rPr>
          <w:b/>
          <w:bCs/>
          <w:color w:val="FF0000"/>
          <w:rtl w:val="true"/>
          <w:lang w:val="en-IL" w:eastAsia="en-IL"/>
        </w:rPr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start"/>
        <w:rPr>
          <w:color w:val="000000"/>
          <w:sz w:val="16"/>
          <w:szCs w:val="16"/>
        </w:rPr>
      </w:pPr>
      <w:r>
        <w:rPr>
          <w:sz w:val="16"/>
          <w:sz w:val="16"/>
          <w:szCs w:val="16"/>
          <w:rtl w:val="true"/>
        </w:rPr>
        <w:t>ד</w:t>
      </w:r>
      <w:r>
        <w:rPr>
          <w:sz w:val="16"/>
          <w:szCs w:val="16"/>
          <w:rtl w:val="true"/>
        </w:rPr>
        <w:t>.</w:t>
      </w:r>
      <w:r>
        <w:rPr>
          <w:sz w:val="16"/>
          <w:sz w:val="16"/>
          <w:szCs w:val="16"/>
          <w:rtl w:val="true"/>
        </w:rPr>
        <w:t>ברזילי</w:t>
      </w:r>
    </w:p>
    <w:p>
      <w:pPr>
        <w:pStyle w:val="Normal"/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start"/>
        <w:rPr>
          <w:color w:val="000000"/>
          <w:sz w:val="16"/>
          <w:szCs w:val="16"/>
        </w:rPr>
      </w:pPr>
      <w:r>
        <w:rPr>
          <w:color w:val="000000"/>
          <w:sz w:val="16"/>
          <w:sz w:val="16"/>
          <w:szCs w:val="16"/>
          <w:rtl w:val="true"/>
        </w:rPr>
        <w:t>נוסח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מסמך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זה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כפוף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לשינויי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ניסוח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709" w:top="1701" w:footer="709" w:bottom="1440"/>
      <w:pgNumType w:start="1" w:fmt="decimal"/>
      <w:formProt w:val="false"/>
      <w:textDirection w:val="lrTb"/>
      <w:rtlGutter/>
      <w:docGrid w:type="default" w:linePitch="27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ODEDGE" w:date="0-00-00T00:00:00Z" w:initials="O"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overflowPunct w:val="false"/>
        <w:bidi w:val="1"/>
        <w:spacing w:lineRule="auto" w:line="360"/>
        <w:jc w:val="both"/>
        <w:rPr/>
      </w:pPr>
      <w:r>
        <w:rPr>
          <w:rFonts w:eastAsia="Tahoma" w:cs="Tahoma" w:ascii="Liberation Serif" w:hAnsi="Liberation Serif"/>
          <w:sz w:val="24"/>
          <w:lang w:bidi="en-US" w:eastAsia="en-US" w:val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Arial Unicode MS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/Users/liorb/Downloads/study2025-p2/m06005209.doc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5209/06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יאסין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סאם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וויסאם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360"/>
      <w:ind w:hanging="0" w:start="0" w:end="0"/>
      <w:jc w:val="center"/>
      <w:outlineLvl w:val="0"/>
    </w:pPr>
    <w:rPr>
      <w:b/>
      <w:bCs/>
      <w:sz w:val="32"/>
      <w:szCs w:val="32"/>
      <w:u w:val="single"/>
      <w:lang w:val="en-IL" w:eastAsia="en-I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360"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360"/>
      <w:ind w:hanging="0" w:start="0" w:end="0"/>
      <w:jc w:val="both"/>
      <w:outlineLvl w:val="2"/>
    </w:pPr>
    <w:rPr>
      <w:b/>
      <w:bCs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rPr>
      <w:rFonts w:ascii="Times New Roman" w:hAnsi="Times New Roman" w:cs="Times New Roman"/>
    </w:rPr>
  </w:style>
  <w:style w:type="character" w:styleId="CommentReference">
    <w:name w:val="Comment Reference"/>
    <w:qFormat/>
    <w:rPr>
      <w:rFonts w:ascii="Times New Roman" w:hAnsi="Times New Roman" w:cs="Times New Roman"/>
      <w:sz w:val="16"/>
      <w:szCs w:val="16"/>
    </w:rPr>
  </w:style>
  <w:style w:type="character" w:styleId="clsfield">
    <w:name w:val="clsfield"/>
    <w:qFormat/>
    <w:rPr>
      <w:rFonts w:ascii="Times New Roman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/>
  </w:style>
  <w:style w:type="paragraph" w:styleId="Style11">
    <w:name w:val="שמות"/>
    <w:basedOn w:val="Normal"/>
    <w:qFormat/>
    <w:pPr>
      <w:suppressLineNumbers/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360"/>
      <w:ind w:hanging="0" w:start="0" w:end="0"/>
      <w:jc w:val="both"/>
    </w:pPr>
    <w:rPr>
      <w:b/>
      <w:bCs/>
      <w:sz w:val="22"/>
    </w:rPr>
  </w:style>
  <w:style w:type="paragraph" w:styleId="Footer">
    <w:name w:val="foot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sz w:val="22"/>
    </w:rPr>
  </w:style>
  <w:style w:type="paragraph" w:styleId="Style12">
    <w:name w:val="ציטוט"/>
    <w:basedOn w:val="Normal"/>
    <w:qFormat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360"/>
      <w:ind w:hanging="0" w:start="1418" w:end="1418"/>
      <w:jc w:val="both"/>
    </w:pPr>
    <w:rPr>
      <w:b/>
      <w:bCs/>
      <w:sz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360"/>
      <w:ind w:hanging="0" w:start="0" w:end="0"/>
      <w:jc w:val="both"/>
    </w:pPr>
    <w:rPr>
      <w:szCs w:val="20"/>
      <w:lang w:val="en-IL" w:eastAsia="en-IL"/>
    </w:rPr>
  </w:style>
  <w:style w:type="paragraph" w:styleId="BodyTextIndent">
    <w:name w:val="Body Text Indent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360"/>
      <w:ind w:hanging="567" w:start="1134" w:end="0"/>
      <w:jc w:val="both"/>
    </w:pPr>
    <w:rPr>
      <w:lang w:val="en-IL" w:eastAsia="en-IL"/>
    </w:rPr>
  </w:style>
  <w:style w:type="paragraph" w:styleId="BalloonText">
    <w:name w:val="Balloon Text"/>
    <w:basedOn w:val="Normal"/>
    <w:qFormat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spacing w:lineRule="auto" w:line="360"/>
      <w:ind w:hanging="0" w:start="0" w:end="0"/>
      <w:jc w:val="both"/>
    </w:pPr>
    <w:rPr>
      <w:rFonts w:ascii="Tahoma" w:hAnsi="Tahoma" w:cs="Tahoma"/>
      <w:sz w:val="16"/>
      <w:szCs w:val="16"/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1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91073" TargetMode="External"/><Relationship Id="rId10" Type="http://schemas.openxmlformats.org/officeDocument/2006/relationships/hyperlink" Target="http://www.nevo.co.il/law/91073/210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411" TargetMode="External"/><Relationship Id="rId18" Type="http://schemas.openxmlformats.org/officeDocument/2006/relationships/hyperlink" Target="http://www.nevo.co.il/law/91073/210" TargetMode="External"/><Relationship Id="rId19" Type="http://schemas.openxmlformats.org/officeDocument/2006/relationships/hyperlink" Target="http://www.nevo.co.il/law/91073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499.a.1" TargetMode="External"/><Relationship Id="rId26" Type="http://schemas.openxmlformats.org/officeDocument/2006/relationships/hyperlink" Target="http://www.nevo.co.il/case/5696094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case/161892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comments" Target="comments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2016-09-22T14:20:00Z</dcterms:created>
  <dc:creator> </dc:creator>
  <dc:description/>
  <cp:keywords/>
  <dc:language>en-IL</dc:language>
  <cp:lastModifiedBy>yafit</cp:lastModifiedBy>
  <cp:lastPrinted>2007-10-29T10:18:00Z</cp:lastPrinted>
  <dcterms:modified xsi:type="dcterms:W3CDTF">2016-09-22T14:20:00Z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יאסין סאם וויסאם</vt:lpwstr>
  </property>
  <property fmtid="{D5CDD505-2E9C-101B-9397-08002B2CF9AE}" pid="4" name="CASESLISTTMP1">
    <vt:lpwstr>5696094;161892</vt:lpwstr>
  </property>
  <property fmtid="{D5CDD505-2E9C-101B-9397-08002B2CF9AE}" pid="5" name="CITY">
    <vt:lpwstr>חי'</vt:lpwstr>
  </property>
  <property fmtid="{D5CDD505-2E9C-101B-9397-08002B2CF9AE}" pid="6" name="DATE">
    <vt:lpwstr>20071029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עודד גרשון</vt:lpwstr>
  </property>
  <property fmtid="{D5CDD505-2E9C-101B-9397-08002B2CF9AE}" pid="10" name="LAWLISTTMP1">
    <vt:lpwstr>70301/144.a:2;029:4;144.b:3;499.a.1:2;411;144.b2</vt:lpwstr>
  </property>
  <property fmtid="{D5CDD505-2E9C-101B-9397-08002B2CF9AE}" pid="11" name="LAWLISTTMP2">
    <vt:lpwstr>91073/210</vt:lpwstr>
  </property>
  <property fmtid="{D5CDD505-2E9C-101B-9397-08002B2CF9AE}" pid="12" name="LAWYER">
    <vt:lpwstr>חוסאם ביסאן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5209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9</vt:lpwstr>
  </property>
</Properties>
</file>