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35"/>
        <w:gridCol w:w="850"/>
        <w:gridCol w:w="4678"/>
        <w:gridCol w:w="766"/>
      </w:tblGrid>
      <w:tr>
        <w:trPr>
          <w:trHeight w:val="195" w:hRule="atLeast"/>
        </w:trPr>
        <w:tc>
          <w:tcPr>
            <w:tcW w:w="852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  <w:szCs w:val="36"/>
              </w:rPr>
            </w:pPr>
            <w:r>
              <w:rPr>
                <w:b/>
                <w:bCs/>
                <w:sz w:val="26"/>
                <w:szCs w:val="36"/>
                <w:rtl w:val="true"/>
              </w:rPr>
            </w:r>
          </w:p>
        </w:tc>
      </w:tr>
      <w:tr>
        <w:trPr>
          <w:trHeight w:val="195" w:hRule="atLeast"/>
        </w:trPr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 </w:t>
            </w:r>
            <w:r>
              <w:rPr>
                <w:b/>
                <w:bCs/>
                <w:sz w:val="26"/>
              </w:rPr>
              <w:t>001075/04</w:t>
            </w:r>
          </w:p>
        </w:tc>
        <w:tc>
          <w:tcPr>
            <w:tcW w:w="5444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ירושלים</w:t>
            </w:r>
          </w:p>
        </w:tc>
      </w:tr>
      <w:tr>
        <w:trPr>
          <w:trHeight w:val="195" w:hRule="atLeast"/>
        </w:trPr>
        <w:tc>
          <w:tcPr>
            <w:tcW w:w="308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 w:val="26"/>
                <w:szCs w:val="20"/>
              </w:rPr>
            </w:pPr>
            <w:r>
              <w:rPr>
                <w:rFonts w:cs="Times New Roman"/>
                <w:b/>
                <w:bCs/>
                <w:sz w:val="26"/>
                <w:szCs w:val="20"/>
                <w:rtl w:val="true"/>
              </w:rPr>
            </w:r>
          </w:p>
        </w:tc>
        <w:tc>
          <w:tcPr>
            <w:tcW w:w="5444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223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10/03/2004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תאריך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  <w:tc>
          <w:tcPr>
            <w:tcW w:w="467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כב</w:t>
            </w:r>
            <w:r>
              <w:rPr>
                <w:b/>
                <w:bCs/>
                <w:sz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רבקה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פרידמן</w:t>
            </w:r>
            <w:r>
              <w:rPr>
                <w:b/>
                <w:bCs/>
                <w:sz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rtl w:val="true"/>
              </w:rPr>
              <w:t>פלדמן</w:t>
            </w:r>
          </w:p>
        </w:tc>
        <w:tc>
          <w:tcPr>
            <w:tcW w:w="76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  <w:sz w:val="26"/>
              </w:rPr>
            </w:pPr>
            <w:r>
              <w:rPr>
                <w:b/>
                <w:b/>
                <w:bCs/>
                <w:sz w:val="26"/>
                <w:sz w:val="26"/>
                <w:rtl w:val="true"/>
              </w:rPr>
              <w:t>לפני</w:t>
            </w:r>
            <w:r>
              <w:rPr>
                <w:b/>
                <w:bCs/>
                <w:sz w:val="26"/>
                <w:rtl w:val="true"/>
              </w:rPr>
              <w:t>: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tbl>
      <w:tblPr>
        <w:tblW w:w="8591" w:type="dxa"/>
        <w:jc w:val="end"/>
        <w:tblInd w:w="0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2409"/>
        <w:gridCol w:w="3063"/>
        <w:gridCol w:w="1757"/>
        <w:gridCol w:w="1362"/>
      </w:tblGrid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4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rFonts w:cs="Times New Roman"/>
                <w:b/>
                <w:bCs/>
                <w:szCs w:val="20"/>
              </w:rPr>
            </w:pPr>
            <w:r>
              <w:rPr>
                <w:rFonts w:cs="Times New Roman"/>
                <w:b/>
                <w:bCs/>
                <w:szCs w:val="20"/>
                <w:rtl w:val="true"/>
              </w:rPr>
            </w:r>
            <w:bookmarkStart w:id="3" w:name="שם_ב"/>
            <w:bookmarkStart w:id="4" w:name="שם_ב"/>
            <w:bookmarkEnd w:id="4"/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אחמד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חדר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אבו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גזאלה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08109107-6</w:t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2409" w:type="dxa"/>
            <w:tcBorders/>
          </w:tcPr>
          <w:p>
            <w:pPr>
              <w:pStyle w:val="Heading5"/>
              <w:keepNext w:val="false"/>
              <w:spacing w:lineRule="exact" w:line="320" w:before="0" w:after="8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הנאשם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  <w:u w:val="none"/>
              </w:rPr>
            </w:pPr>
            <w:r>
              <w:rPr>
                <w:b/>
                <w:bCs/>
                <w:u w:val="none"/>
                <w:rtl w:val="true"/>
              </w:rPr>
            </w:r>
          </w:p>
        </w:tc>
        <w:tc>
          <w:tcPr>
            <w:tcW w:w="1757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exact" w:line="320" w:before="0" w:after="8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uppressLineNumbers/>
        <w:ind w:end="0"/>
        <w:jc w:val="center"/>
        <w:rPr>
          <w:b/>
          <w:bCs/>
          <w:sz w:val="32"/>
          <w:szCs w:val="32"/>
          <w:u w:val="single"/>
        </w:rPr>
      </w:pPr>
      <w:bookmarkStart w:id="5" w:name="LastJudge"/>
      <w:bookmarkStart w:id="6" w:name="PsakDin"/>
      <w:bookmarkEnd w:id="5"/>
      <w:bookmarkEnd w:id="6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Cs/>
          <w:sz w:val="32"/>
          <w:szCs w:val="32"/>
          <w:u w:val="single"/>
          <w:rtl w:val="true"/>
        </w:rPr>
        <w:t xml:space="preserve">-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</w:rPr>
        <w:t>1</w:t>
      </w:r>
      <w:r>
        <w:rPr>
          <w:b/>
          <w:bCs/>
          <w:sz w:val="26"/>
          <w:rtl w:val="true"/>
        </w:rPr>
        <w:t xml:space="preserve">.  </w:t>
      </w:r>
      <w:bookmarkStart w:id="9" w:name="ABSTRACT_START"/>
      <w:bookmarkEnd w:id="9"/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הורשע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הודאתו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338</w:t>
      </w:r>
      <w:r>
        <w:rPr>
          <w:b/>
          <w:bCs/>
          <w:sz w:val="26"/>
          <w:rtl w:val="true"/>
        </w:rPr>
        <w:t>(</w:t>
      </w:r>
      <w:r>
        <w:rPr>
          <w:b/>
          <w:bCs/>
          <w:sz w:val="26"/>
        </w:rPr>
        <w:t>1</w:t>
      </w:r>
      <w:r>
        <w:rPr>
          <w:b/>
          <w:bCs/>
          <w:sz w:val="26"/>
          <w:rtl w:val="true"/>
        </w:rPr>
        <w:t xml:space="preserve">) </w:t>
      </w:r>
      <w:r>
        <w:rPr>
          <w:b/>
          <w:b/>
          <w:bCs/>
          <w:sz w:val="26"/>
          <w:sz w:val="26"/>
          <w:rtl w:val="true"/>
        </w:rPr>
        <w:t>לחוק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העונשין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התשל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ז</w:t>
      </w:r>
      <w:r>
        <w:rPr>
          <w:b/>
          <w:bCs/>
          <w:sz w:val="26"/>
          <w:rtl w:val="true"/>
        </w:rPr>
        <w:t>-</w:t>
      </w:r>
      <w:r>
        <w:rPr>
          <w:b/>
          <w:bCs/>
          <w:sz w:val="26"/>
        </w:rPr>
        <w:t>1977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ובשלוש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12</w:t>
      </w:r>
      <w:r>
        <w:rPr>
          <w:b/>
          <w:b/>
          <w:bCs/>
          <w:sz w:val="26"/>
          <w:sz w:val="26"/>
          <w:rtl w:val="true"/>
        </w:rPr>
        <w:t>א</w:t>
      </w:r>
      <w:r>
        <w:rPr>
          <w:b/>
          <w:bCs/>
          <w:sz w:val="26"/>
          <w:rtl w:val="true"/>
        </w:rPr>
        <w:t>(</w:t>
      </w:r>
      <w:r>
        <w:rPr>
          <w:b/>
          <w:b/>
          <w:bCs/>
          <w:sz w:val="26"/>
          <w:sz w:val="26"/>
          <w:rtl w:val="true"/>
        </w:rPr>
        <w:t>ג</w:t>
      </w:r>
      <w:r>
        <w:rPr>
          <w:b/>
          <w:bCs/>
          <w:sz w:val="26"/>
          <w:rtl w:val="true"/>
        </w:rPr>
        <w:t>)(</w:t>
      </w:r>
      <w:r>
        <w:rPr>
          <w:b/>
          <w:bCs/>
          <w:sz w:val="26"/>
        </w:rPr>
        <w:t>1</w:t>
      </w:r>
      <w:r>
        <w:rPr>
          <w:b/>
          <w:bCs/>
          <w:sz w:val="26"/>
          <w:rtl w:val="true"/>
        </w:rPr>
        <w:t xml:space="preserve">) </w:t>
      </w:r>
      <w:r>
        <w:rPr>
          <w:b/>
          <w:b/>
          <w:bCs/>
          <w:sz w:val="26"/>
          <w:sz w:val="26"/>
          <w:rtl w:val="true"/>
        </w:rPr>
        <w:t>לחוק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הכניסה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התשי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>-</w:t>
      </w:r>
      <w:r>
        <w:rPr>
          <w:b/>
          <w:bCs/>
          <w:sz w:val="26"/>
        </w:rPr>
        <w:t>1952</w:t>
      </w:r>
      <w:r>
        <w:rPr>
          <w:b/>
          <w:bCs/>
          <w:sz w:val="26"/>
          <w:rtl w:val="true"/>
        </w:rPr>
        <w:t>.</w:t>
      </w:r>
      <w:bookmarkStart w:id="10" w:name="ABSTRACT_END"/>
      <w:bookmarkEnd w:id="10"/>
      <w:r>
        <w:rPr>
          <w:b/>
          <w:bCs/>
          <w:sz w:val="26"/>
          <w:rtl w:val="true"/>
        </w:rPr>
        <w:t xml:space="preserve">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עובדות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כתב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האישום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באישום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השלישי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הראשון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מבחינת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מועדי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ביצוע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העבירות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בתאריך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10.7.03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בצומת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בירושלים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הסיע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ברכב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GMC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ששהו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כדין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color w:val="FFFFFF"/>
          <w:sz w:val="4"/>
          <w:szCs w:val="4"/>
        </w:rPr>
      </w:pPr>
      <w:r>
        <w:rPr>
          <w:b/>
          <w:bCs/>
          <w:color w:val="FFFFFF"/>
          <w:sz w:val="4"/>
          <w:szCs w:val="4"/>
        </w:rPr>
        <w:t>5129371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color w:val="FFFFFF"/>
          <w:sz w:val="4"/>
          <w:szCs w:val="4"/>
        </w:rPr>
        <w:t>5129371</w:t>
      </w:r>
      <w:r>
        <w:rPr>
          <w:b/>
          <w:b/>
          <w:bCs/>
          <w:sz w:val="26"/>
          <w:sz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השני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נוגע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לתאריך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9.9.03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אז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הסיע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ברכב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GMC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במושב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מסילת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ציון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חמישה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רשאים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לשהות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בישראל</w:t>
      </w:r>
      <w:r>
        <w:rPr>
          <w:b/>
          <w:bCs/>
          <w:sz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/>
      </w:pP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הראשון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בתאריך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7.1.04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בכביש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375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שבצור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הדסה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לכוון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מחסום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ביתר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עלית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הסיע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ברכב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מסוג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GMC</w:t>
      </w:r>
      <w:r>
        <w:rPr>
          <w:b/>
          <w:bCs/>
          <w:sz w:val="26"/>
        </w:rPr>
        <w:t xml:space="preserve"> 13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ששהו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כדין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עקף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רכבים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שעמדו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במחסום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משטרתי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עבר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לנתיב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הנגדי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וכששוטר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לעצור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המשיך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בנסיעה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ונמלט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מהמקום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</w:rPr>
        <w:t>2</w:t>
      </w:r>
      <w:r>
        <w:rPr>
          <w:b/>
          <w:bCs/>
          <w:sz w:val="26"/>
          <w:rtl w:val="true"/>
        </w:rPr>
        <w:t xml:space="preserve">.  </w:t>
      </w:r>
      <w:r>
        <w:rPr>
          <w:b/>
          <w:b/>
          <w:bCs/>
          <w:sz w:val="26"/>
          <w:sz w:val="26"/>
          <w:rtl w:val="true"/>
        </w:rPr>
        <w:t>לטענת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המאשימה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באירוע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הראשון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10.7.03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הודה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ידע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שהנוסעים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הסיע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לקבל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שכר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באותו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תיק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שוחרר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בערבות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עצמית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ורכבו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לשימוש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במשך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30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יום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באירוע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השני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9.9.03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כחודשיים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לאחר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האירוע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הראשון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הסיע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חמישה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וגירסתו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היתה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בדק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אישור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לפועל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אחד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באותו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אירוע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שוחרר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בערבות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עצמית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האירוע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האחרון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מינואר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2003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אז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הסיע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13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ביודעו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הדבר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אסור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בהסעה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תמורת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שכר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הפעם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הבחין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במחסום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המשטרתי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עקף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רכבים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שעמדו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במקום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עבר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לנתיב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הנגדי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והמשיך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בנסיעה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ששוטר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לעצור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בכך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סיכן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אחרים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שעבר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פעם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פעם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לצורך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רווח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כלכלי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ואף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שהרשויות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הלכו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לקראתו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פעמיים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חזר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וביצע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העבירה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בטעוניה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התייחסה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המאשימה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לסיכון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הבטחוני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הטמון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בהסעת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השוהים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היתר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לדבריה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העליון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קבע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העונש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הראוי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בעבירה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הסעת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בפועל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כאשר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בנאשמים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הרשעות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קודמות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בנאשמים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שאינם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צעירים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ואשר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נסיבתיהן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קשות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לפיכך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ביקשה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לגזור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משמעותי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וקנס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כמו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ביקשה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להורות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רכבו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>"</w:t>
      </w:r>
      <w:r>
        <w:rPr>
          <w:b/>
          <w:b/>
          <w:bCs/>
          <w:sz w:val="26"/>
          <w:sz w:val="26"/>
          <w:rtl w:val="true"/>
        </w:rPr>
        <w:t>כ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ציין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להורות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הרכב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אינו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רכבו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לזכותו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ביקש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לזקוף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הודאתו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המיידית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הסדר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עונשי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עוד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ציין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צעיר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יליד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1980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לחובתו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הרשעה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אחת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בלבד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שאיננה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הענין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לדבריו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עצור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מזה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כחודש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וחצי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בכך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כדי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ללמדו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לקח</w:t>
      </w:r>
      <w:r>
        <w:rPr>
          <w:b/>
          <w:bCs/>
          <w:sz w:val="26"/>
          <w:rtl w:val="true"/>
        </w:rPr>
        <w:t xml:space="preserve">.  </w:t>
      </w:r>
      <w:r>
        <w:rPr>
          <w:b/>
          <w:b/>
          <w:bCs/>
          <w:sz w:val="26"/>
          <w:sz w:val="26"/>
          <w:rtl w:val="true"/>
        </w:rPr>
        <w:t>בהתחשב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בעונש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ביקש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להמנע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מהטלת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קנס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</w:rPr>
        <w:t>3</w:t>
      </w:r>
      <w:r>
        <w:rPr>
          <w:b/>
          <w:bCs/>
          <w:sz w:val="26"/>
          <w:rtl w:val="true"/>
        </w:rPr>
        <w:t xml:space="preserve">.  </w:t>
      </w:r>
      <w:r>
        <w:rPr>
          <w:b/>
          <w:b/>
          <w:bCs/>
          <w:sz w:val="26"/>
          <w:sz w:val="26"/>
          <w:rtl w:val="true"/>
        </w:rPr>
        <w:t>בתיק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זה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נסיבות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חמורות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במיוחד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ראשית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לנאשם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הרשעה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קודמת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בהרשעה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מאותו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סוג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בעבירת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גניבה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הדבר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מעיד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שאין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זו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הפעם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הראשונה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החוק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שנית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שנתפס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שלוש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פעמים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באותה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עבירה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בפעם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הראשונה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שוחרר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בערבות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והרכב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נסע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הועמד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למשך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30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יום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בפעם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השניה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שוב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שוחרר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אז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לקח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ברכבו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נוסעים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גדול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יותר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בפעם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האחרונה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שלאחריה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נעצר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לקח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ברכבו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13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ששהו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היתר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תפיסתו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בפעמים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הקודמות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הרתיע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וכך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גם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העמדת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הרכב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נסע</w:t>
      </w:r>
      <w:r>
        <w:rPr>
          <w:b/>
          <w:bCs/>
          <w:sz w:val="26"/>
          <w:rtl w:val="true"/>
        </w:rPr>
        <w:t xml:space="preserve">.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ועבר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אותה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רווח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כספי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כשהוא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גדול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ביותר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שוהים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בלתי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חוקיים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התעלמות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מהסיכון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שיש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בהסעת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תושבי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שטח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ומהאפשרות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שהוא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מסייע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בידם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מפגעים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הנכנסים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לשטח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ישראל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בנסיבות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אלה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ולצורך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הרתעת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ואחרים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להטלת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עונש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בפועל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למשך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מספר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חודשים</w:t>
      </w:r>
      <w:r>
        <w:rPr>
          <w:b/>
          <w:bCs/>
          <w:sz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לזכותו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יש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לזקוף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הודאתו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המיידית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העובדה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שעד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הורשע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בעבירות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הסוג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הנדון</w:t>
      </w:r>
      <w:r>
        <w:rPr>
          <w:b/>
          <w:bCs/>
          <w:sz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בהתחשב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בתקופת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יגזר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קנס</w:t>
      </w:r>
      <w:r>
        <w:rPr>
          <w:b/>
          <w:bCs/>
          <w:sz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אשר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לחילוט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הרכב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  <w:rtl w:val="true"/>
        </w:rPr>
        <w:t xml:space="preserve">-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הובאה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ראיה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מדובר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ברכב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הרשום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וממילא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אין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מקום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להורות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חילוט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במסגרת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זו</w:t>
      </w:r>
      <w:r>
        <w:rPr>
          <w:b/>
          <w:bCs/>
          <w:sz w:val="26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לאור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האמור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לעיל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דנה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כמפורט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להלן</w:t>
      </w:r>
      <w:r>
        <w:rPr>
          <w:b/>
          <w:bCs/>
          <w:sz w:val="26"/>
          <w:rtl w:val="true"/>
        </w:rPr>
        <w:t>: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א</w:t>
      </w:r>
      <w:r>
        <w:rPr>
          <w:b/>
          <w:bCs/>
          <w:sz w:val="26"/>
          <w:rtl w:val="true"/>
        </w:rPr>
        <w:t xml:space="preserve">. 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6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חודשים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החל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7.1.04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ב</w:t>
      </w:r>
      <w:r>
        <w:rPr>
          <w:b/>
          <w:bCs/>
          <w:sz w:val="26"/>
          <w:rtl w:val="true"/>
        </w:rPr>
        <w:t xml:space="preserve">. 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b/>
          <w:bCs/>
          <w:sz w:val="26"/>
          <w:rtl w:val="true"/>
        </w:rPr>
        <w:t>-</w:t>
      </w:r>
      <w:r>
        <w:rPr>
          <w:b/>
          <w:b/>
          <w:bCs/>
          <w:sz w:val="26"/>
          <w:sz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6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חודשים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ירצה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יעבור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3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שחרורו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כל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חוק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הכניסה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לישראל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וכן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תנאי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של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3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חודשים</w:t>
      </w:r>
      <w:r>
        <w:rPr>
          <w:b/>
          <w:bCs/>
          <w:sz w:val="26"/>
          <w:rtl w:val="true"/>
        </w:rPr>
        <w:t xml:space="preserve">, </w:t>
      </w:r>
      <w:r>
        <w:rPr>
          <w:b/>
          <w:b/>
          <w:bCs/>
          <w:sz w:val="26"/>
          <w:sz w:val="26"/>
          <w:rtl w:val="true"/>
        </w:rPr>
        <w:t>אותו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ירצה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הנאשם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אלא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אם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יעבור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3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שנים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שחרורו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מהמאסר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עבירה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לפי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סעיף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338</w:t>
      </w:r>
      <w:r>
        <w:rPr>
          <w:b/>
          <w:bCs/>
          <w:sz w:val="26"/>
          <w:rtl w:val="true"/>
        </w:rPr>
        <w:t>(</w:t>
      </w:r>
      <w:r>
        <w:rPr>
          <w:b/>
          <w:bCs/>
          <w:sz w:val="26"/>
        </w:rPr>
        <w:t>1</w:t>
      </w:r>
      <w:r>
        <w:rPr>
          <w:b/>
          <w:bCs/>
          <w:sz w:val="26"/>
          <w:rtl w:val="true"/>
        </w:rPr>
        <w:t xml:space="preserve">) </w:t>
      </w:r>
      <w:r>
        <w:rPr>
          <w:b/>
          <w:b/>
          <w:bCs/>
          <w:sz w:val="26"/>
          <w:sz w:val="26"/>
          <w:rtl w:val="true"/>
        </w:rPr>
        <w:t>לחוק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העונשין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בירושלים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45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יום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מהיום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  <w:bookmarkStart w:id="11" w:name="Decision1"/>
      <w:bookmarkStart w:id="12" w:name="Decision1"/>
      <w:bookmarkEnd w:id="12"/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באדר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2004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אטון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אבנרי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דראושה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ומתורגמן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לערבית</w:t>
      </w:r>
      <w:r>
        <w:rPr>
          <w:b/>
          <w:bCs/>
          <w:rtl w:val="true"/>
        </w:rPr>
        <w:t xml:space="preserve">. </w:t>
      </w:r>
    </w:p>
    <w:p>
      <w:pPr>
        <w:pStyle w:val="Normal"/>
        <w:suppressLineNumbers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tbl>
      <w:tblPr>
        <w:tblW w:w="294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43"/>
      </w:tblGrid>
      <w:tr>
        <w:trPr/>
        <w:tc>
          <w:tcPr>
            <w:tcW w:w="2943" w:type="dxa"/>
            <w:tcBorders>
              <w:top w:val="single" w:sz="4" w:space="0" w:color="000000"/>
            </w:tcBorders>
          </w:tcPr>
          <w:p>
            <w:pPr>
              <w:pStyle w:val="Heading3"/>
              <w:suppressLineNumbers/>
              <w:ind w:end="0"/>
              <w:jc w:val="end"/>
              <w:rPr/>
            </w:pPr>
            <w:r>
              <w:rPr>
                <w:rtl w:val="true"/>
              </w:rPr>
              <w:t>רבקה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פרידמן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פלדמן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שופטת</w:t>
            </w:r>
          </w:p>
        </w:tc>
      </w:tr>
    </w:tbl>
    <w:p>
      <w:pPr>
        <w:pStyle w:val="Normal"/>
        <w:suppressLineNumbers/>
        <w:ind w:end="0"/>
        <w:jc w:val="both"/>
        <w:rPr/>
      </w:pPr>
      <w:bookmarkStart w:id="13" w:name="Decision1"/>
      <w:bookmarkEnd w:id="13"/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p>
      <w:pPr>
        <w:pStyle w:val="Normal"/>
        <w:suppressLineNumbers/>
        <w:ind w:end="0"/>
        <w:jc w:val="both"/>
        <w:rPr/>
      </w:pPr>
      <w:r>
        <w:rPr>
          <w:rtl w:val="true"/>
        </w:rPr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5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/Users/liorb/Downloads/study2025-p2/s04001075.doc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3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1075/04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אחמד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חדר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אבו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גזאלה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lastQuoteMode" w:val="חזור ל-Normal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Narkisim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rFonts w:cs="David"/>
      <w:sz w:val="22"/>
      <w:szCs w:val="24"/>
    </w:rPr>
  </w:style>
  <w:style w:type="paragraph" w:styleId="Style9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0">
    <w:name w:val="שמות"/>
    <w:basedOn w:val="Normal"/>
    <w:qFormat/>
    <w:pPr>
      <w:suppressLineNumbers/>
      <w:snapToGrid w:val="false"/>
      <w:ind w:hanging="0" w:start="0" w:end="0"/>
      <w:jc w:val="both"/>
    </w:pPr>
    <w:rPr>
      <w:rFonts w:cs="David"/>
      <w:b/>
      <w:bCs/>
      <w:sz w:val="22"/>
      <w:szCs w:val="24"/>
    </w:rPr>
  </w:style>
  <w:style w:type="paragraph" w:styleId="Style11">
    <w:name w:val="חתימה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Style9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Style9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2004-03-11T06:36:00Z</dcterms:created>
  <dc:creator> </dc:creator>
  <dc:description/>
  <dc:language>en-IL</dc:language>
  <cp:lastModifiedBy>eli</cp:lastModifiedBy>
  <cp:lastPrinted>2004-03-10T15:23:00Z</cp:lastPrinted>
  <dcterms:modified xsi:type="dcterms:W3CDTF">2004-03-11T08:31:00Z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אחמד בן חדר אבו גזאלה</vt:lpwstr>
  </property>
  <property fmtid="{D5CDD505-2E9C-101B-9397-08002B2CF9AE}" pid="4" name="CITY">
    <vt:lpwstr>י-ם</vt:lpwstr>
  </property>
  <property fmtid="{D5CDD505-2E9C-101B-9397-08002B2CF9AE}" pid="5" name="DATE">
    <vt:lpwstr>20040310</vt:lpwstr>
  </property>
  <property fmtid="{D5CDD505-2E9C-101B-9397-08002B2CF9AE}" pid="6" name="ISABSTRACT">
    <vt:lpwstr>Y</vt:lpwstr>
  </property>
  <property fmtid="{D5CDD505-2E9C-101B-9397-08002B2CF9AE}" pid="7" name="JUDGE">
    <vt:lpwstr>רבקה פרידמן-פלדמן</vt:lpwstr>
  </property>
  <property fmtid="{D5CDD505-2E9C-101B-9397-08002B2CF9AE}" pid="8" name="LAWYER">
    <vt:lpwstr/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OSE1">
    <vt:lpwstr/>
  </property>
  <property fmtid="{D5CDD505-2E9C-101B-9397-08002B2CF9AE}" pid="22" name="NOSE2">
    <vt:lpwstr/>
  </property>
  <property fmtid="{D5CDD505-2E9C-101B-9397-08002B2CF9AE}" pid="23" name="NOSE3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1075</vt:lpwstr>
  </property>
  <property fmtid="{D5CDD505-2E9C-101B-9397-08002B2CF9AE}" pid="29" name="PROCYEAR">
    <vt:lpwstr>04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3</vt:lpwstr>
  </property>
</Properties>
</file>