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2" w:type="dxa"/>
        <w:jc w:val="start"/>
        <w:tblInd w:w="-21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689"/>
        <w:gridCol w:w="516"/>
        <w:gridCol w:w="2628"/>
        <w:gridCol w:w="2689"/>
      </w:tblGrid>
      <w:tr>
        <w:trPr/>
        <w:tc>
          <w:tcPr>
            <w:tcW w:w="5833" w:type="dxa"/>
            <w:gridSpan w:val="3"/>
            <w:tcBorders/>
          </w:tcPr>
          <w:p>
            <w:pPr>
              <w:pStyle w:val="Normal"/>
              <w:bidi w:val="1"/>
              <w:spacing w:lineRule="atLeast" w:line="240"/>
              <w:ind w:end="0"/>
              <w:jc w:val="start"/>
              <w:rPr>
                <w:szCs w:val="28"/>
                <w:u w:val="single"/>
              </w:rPr>
            </w:pPr>
            <w:r>
              <w:rPr>
                <w:szCs w:val="28"/>
                <w:u w:val="single"/>
                <w:rtl w:val="true"/>
              </w:rPr>
              <w:t>בית</w:t>
            </w:r>
            <w:r>
              <w:rPr>
                <w:rFonts w:cs="Times New Roman"/>
                <w:szCs w:val="28"/>
                <w:u w:val="single"/>
                <w:rtl w:val="true"/>
              </w:rPr>
              <w:t xml:space="preserve"> </w:t>
            </w:r>
            <w:r>
              <w:rPr>
                <w:szCs w:val="28"/>
                <w:u w:val="single"/>
                <w:rtl w:val="true"/>
              </w:rPr>
              <w:t>המשפט</w:t>
            </w:r>
            <w:r>
              <w:rPr>
                <w:rFonts w:cs="Times New Roman"/>
                <w:szCs w:val="28"/>
                <w:u w:val="single"/>
                <w:rtl w:val="true"/>
              </w:rPr>
              <w:t xml:space="preserve"> </w:t>
            </w:r>
            <w:r>
              <w:rPr>
                <w:szCs w:val="28"/>
                <w:u w:val="single"/>
                <w:rtl w:val="true"/>
              </w:rPr>
              <w:t>המחוזי</w:t>
            </w:r>
            <w:r>
              <w:rPr>
                <w:rFonts w:cs="Times New Roman"/>
                <w:szCs w:val="28"/>
                <w:u w:val="single"/>
                <w:rtl w:val="true"/>
              </w:rPr>
              <w:t xml:space="preserve"> </w:t>
            </w:r>
            <w:r>
              <w:rPr>
                <w:szCs w:val="28"/>
                <w:u w:val="single"/>
                <w:rtl w:val="true"/>
              </w:rPr>
              <w:t>בירושלים</w:t>
            </w:r>
          </w:p>
          <w:p>
            <w:pPr>
              <w:pStyle w:val="Normal"/>
              <w:bidi w:val="1"/>
              <w:spacing w:lineRule="atLeast" w:line="240"/>
              <w:ind w:end="0"/>
              <w:jc w:val="start"/>
              <w:rPr>
                <w:szCs w:val="28"/>
                <w:u w:val="single"/>
              </w:rPr>
            </w:pPr>
            <w:r>
              <w:rPr>
                <w:szCs w:val="28"/>
                <w:u w:val="single"/>
                <w:rtl w:val="true"/>
              </w:rPr>
            </w:r>
          </w:p>
        </w:tc>
        <w:tc>
          <w:tcPr>
            <w:tcW w:w="2689" w:type="dxa"/>
            <w:tcBorders/>
          </w:tcPr>
          <w:p>
            <w:pPr>
              <w:pStyle w:val="Normal"/>
              <w:bidi w:val="1"/>
              <w:spacing w:lineRule="atLeast" w:line="240"/>
              <w:ind w:end="0"/>
              <w:jc w:val="start"/>
              <w:rPr>
                <w:szCs w:val="28"/>
                <w:u w:val="single"/>
              </w:rPr>
            </w:pPr>
            <w:r>
              <w:rPr>
                <w:szCs w:val="28"/>
                <w:u w:val="single"/>
                <w:rtl w:val="true"/>
              </w:rPr>
              <w:t>תפ</w:t>
            </w:r>
            <w:r>
              <w:rPr>
                <w:rFonts w:cs="Times New Roman"/>
                <w:szCs w:val="28"/>
                <w:u w:val="single"/>
                <w:rtl w:val="true"/>
              </w:rPr>
              <w:t xml:space="preserve">  </w:t>
            </w:r>
            <w:r>
              <w:rPr>
                <w:szCs w:val="28"/>
                <w:u w:val="single"/>
              </w:rPr>
              <w:t>1118/00</w:t>
            </w:r>
          </w:p>
          <w:p>
            <w:pPr>
              <w:pStyle w:val="Normal"/>
              <w:bidi w:val="1"/>
              <w:spacing w:lineRule="atLeast" w:line="240"/>
              <w:ind w:end="0"/>
              <w:jc w:val="start"/>
              <w:rPr>
                <w:rFonts w:cs="Times New Roman"/>
                <w:szCs w:val="28"/>
              </w:rPr>
            </w:pPr>
            <w:bookmarkStart w:id="0" w:name="CaseNumIk"/>
            <w:r>
              <w:rPr>
                <w:rFonts w:cs="Times New Roman"/>
                <w:szCs w:val="28"/>
                <w:rtl w:val="true"/>
              </w:rPr>
              <w:t xml:space="preserve"> </w:t>
            </w:r>
            <w:bookmarkEnd w:id="0"/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  <w:tc>
          <w:tcPr>
            <w:tcW w:w="516" w:type="dxa"/>
            <w:tcBorders/>
          </w:tcPr>
          <w:p>
            <w:pPr>
              <w:pStyle w:val="Normal"/>
              <w:bidi w:val="1"/>
              <w:spacing w:lineRule="atLeast" w:line="240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  <w:t>לפני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</w:p>
        </w:tc>
        <w:tc>
          <w:tcPr>
            <w:tcW w:w="5317" w:type="dxa"/>
            <w:gridSpan w:val="2"/>
            <w:tcBorders/>
          </w:tcPr>
          <w:p>
            <w:pPr>
              <w:pStyle w:val="Normal"/>
              <w:bidi w:val="1"/>
              <w:spacing w:lineRule="atLeast" w:line="240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  <w:t>כבוד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השופט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יעקב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צמח</w:t>
            </w:r>
            <w:r>
              <w:rPr>
                <w:szCs w:val="28"/>
                <w:rtl w:val="true"/>
              </w:rPr>
              <w:t xml:space="preserve">, </w:t>
            </w:r>
            <w:r>
              <w:rPr>
                <w:szCs w:val="28"/>
                <w:rtl w:val="true"/>
              </w:rPr>
              <w:t>סגן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-</w:t>
            </w:r>
            <w:r>
              <w:rPr>
                <w:szCs w:val="28"/>
                <w:rtl w:val="true"/>
              </w:rPr>
              <w:t>נשיא</w:t>
            </w:r>
          </w:p>
        </w:tc>
      </w:tr>
    </w:tbl>
    <w:p>
      <w:pPr>
        <w:pStyle w:val="Normal"/>
        <w:bidi w:val="1"/>
        <w:spacing w:lineRule="atLeast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648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85"/>
        <w:gridCol w:w="1333"/>
        <w:gridCol w:w="1701"/>
        <w:gridCol w:w="3119"/>
        <w:gridCol w:w="2410"/>
      </w:tblGrid>
      <w:tr>
        <w:trPr/>
        <w:tc>
          <w:tcPr>
            <w:tcW w:w="1418" w:type="dxa"/>
            <w:gridSpan w:val="2"/>
            <w:tcBorders/>
          </w:tcPr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spacing w:val="20"/>
                <w:szCs w:val="28"/>
              </w:rPr>
            </w:pPr>
            <w:r>
              <w:rPr>
                <w:spacing w:val="20"/>
                <w:szCs w:val="28"/>
                <w:rtl w:val="true"/>
              </w:rPr>
              <w:t>בעניין</w:t>
            </w:r>
            <w:r>
              <w:rPr>
                <w:spacing w:val="20"/>
                <w:sz w:val="24"/>
                <w:rtl w:val="true"/>
              </w:rPr>
              <w:t>:</w:t>
            </w:r>
            <w:r>
              <w:rPr>
                <w:color w:val="FFFFFF"/>
                <w:spacing w:val="20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spacing w:val="20"/>
                <w:szCs w:val="28"/>
              </w:rPr>
            </w:pPr>
            <w:r>
              <w:rPr>
                <w:spacing w:val="20"/>
                <w:szCs w:val="28"/>
                <w:rtl w:val="true"/>
              </w:rPr>
              <w:t>מדינת</w:t>
            </w:r>
            <w:r>
              <w:rPr>
                <w:rFonts w:cs="Times New Roman"/>
                <w:spacing w:val="20"/>
                <w:szCs w:val="28"/>
                <w:rtl w:val="true"/>
              </w:rPr>
              <w:t xml:space="preserve"> </w:t>
            </w:r>
            <w:r>
              <w:rPr>
                <w:spacing w:val="20"/>
                <w:szCs w:val="28"/>
                <w:rtl w:val="true"/>
              </w:rPr>
              <w:t>ישראל</w:t>
            </w:r>
          </w:p>
        </w:tc>
        <w:tc>
          <w:tcPr>
            <w:tcW w:w="2410" w:type="dxa"/>
            <w:tcBorders/>
          </w:tcPr>
          <w:p>
            <w:pPr>
              <w:pStyle w:val="Style16"/>
              <w:bidi w:val="1"/>
              <w:snapToGrid w:val="false"/>
              <w:spacing w:lineRule="atLeast" w:line="240"/>
              <w:ind w:end="0"/>
              <w:jc w:val="start"/>
              <w:rPr>
                <w:spacing w:val="20"/>
                <w:szCs w:val="28"/>
                <w:u w:val="single"/>
              </w:rPr>
            </w:pPr>
            <w:r>
              <w:rPr>
                <w:spacing w:val="20"/>
                <w:szCs w:val="28"/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gridSpan w:val="2"/>
            <w:tcBorders/>
          </w:tcPr>
          <w:p>
            <w:pPr>
              <w:pStyle w:val="Style16"/>
              <w:bidi w:val="1"/>
              <w:snapToGrid w:val="false"/>
              <w:spacing w:lineRule="atLeast" w:line="240"/>
              <w:ind w:end="0"/>
              <w:jc w:val="start"/>
              <w:rPr>
                <w:spacing w:val="20"/>
                <w:szCs w:val="28"/>
                <w:u w:val="single"/>
              </w:rPr>
            </w:pPr>
            <w:r>
              <w:rPr>
                <w:spacing w:val="20"/>
                <w:szCs w:val="28"/>
                <w:u w:val="single"/>
                <w:rtl w:val="true"/>
              </w:rPr>
            </w:r>
          </w:p>
        </w:tc>
        <w:tc>
          <w:tcPr>
            <w:tcW w:w="1701" w:type="dxa"/>
            <w:tcBorders/>
          </w:tcPr>
          <w:p>
            <w:pPr>
              <w:pStyle w:val="Style16"/>
              <w:bidi w:val="1"/>
              <w:snapToGrid w:val="false"/>
              <w:spacing w:lineRule="atLeast" w:line="240"/>
              <w:ind w:end="0"/>
              <w:jc w:val="start"/>
              <w:rPr>
                <w:spacing w:val="20"/>
                <w:szCs w:val="28"/>
              </w:rPr>
            </w:pPr>
            <w:r>
              <w:rPr>
                <w:spacing w:val="20"/>
                <w:szCs w:val="28"/>
                <w:rtl w:val="true"/>
              </w:rPr>
            </w:r>
          </w:p>
        </w:tc>
        <w:tc>
          <w:tcPr>
            <w:tcW w:w="3119" w:type="dxa"/>
            <w:tcBorders/>
          </w:tcPr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rFonts w:cs="Times New Roman"/>
                <w:spacing w:val="20"/>
                <w:szCs w:val="28"/>
              </w:rPr>
            </w:pPr>
            <w:r>
              <w:rPr>
                <w:rFonts w:cs="Times New Roman"/>
                <w:spacing w:val="20"/>
                <w:szCs w:val="28"/>
                <w:rtl w:val="true"/>
              </w:rPr>
              <w:t xml:space="preserve"> </w:t>
            </w:r>
          </w:p>
        </w:tc>
        <w:tc>
          <w:tcPr>
            <w:tcW w:w="2410" w:type="dxa"/>
            <w:tcBorders/>
          </w:tcPr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spacing w:val="20"/>
                <w:szCs w:val="28"/>
                <w:u w:val="single"/>
              </w:rPr>
            </w:pPr>
            <w:r>
              <w:rPr>
                <w:spacing w:val="20"/>
                <w:szCs w:val="28"/>
                <w:u w:val="singl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gridSpan w:val="2"/>
            <w:tcBorders/>
          </w:tcPr>
          <w:p>
            <w:pPr>
              <w:pStyle w:val="Style16"/>
              <w:bidi w:val="1"/>
              <w:snapToGrid w:val="false"/>
              <w:spacing w:lineRule="atLeast" w:line="240" w:before="600" w:after="0"/>
              <w:ind w:end="0"/>
              <w:jc w:val="center"/>
              <w:rPr>
                <w:spacing w:val="20"/>
                <w:szCs w:val="28"/>
                <w:u w:val="single"/>
              </w:rPr>
            </w:pPr>
            <w:r>
              <w:rPr>
                <w:spacing w:val="20"/>
                <w:szCs w:val="28"/>
                <w:u w:val="singl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6"/>
              <w:bidi w:val="1"/>
              <w:spacing w:lineRule="atLeast" w:line="240" w:before="240" w:after="0"/>
              <w:ind w:end="0"/>
              <w:jc w:val="center"/>
              <w:rPr>
                <w:spacing w:val="20"/>
                <w:szCs w:val="28"/>
              </w:rPr>
            </w:pPr>
            <w:r>
              <w:rPr>
                <w:spacing w:val="20"/>
                <w:szCs w:val="28"/>
                <w:rtl w:val="true"/>
              </w:rPr>
              <w:t>נגד</w:t>
            </w:r>
          </w:p>
          <w:p>
            <w:pPr>
              <w:pStyle w:val="Style16"/>
              <w:bidi w:val="1"/>
              <w:spacing w:lineRule="atLeast" w:line="240"/>
              <w:ind w:end="0"/>
              <w:jc w:val="center"/>
              <w:rPr>
                <w:spacing w:val="20"/>
                <w:szCs w:val="28"/>
              </w:rPr>
            </w:pPr>
            <w:r>
              <w:rPr>
                <w:spacing w:val="20"/>
                <w:szCs w:val="28"/>
                <w:rtl w:val="true"/>
              </w:rPr>
            </w:r>
          </w:p>
        </w:tc>
        <w:tc>
          <w:tcPr>
            <w:tcW w:w="2410" w:type="dxa"/>
            <w:tcBorders/>
          </w:tcPr>
          <w:p>
            <w:pPr>
              <w:pStyle w:val="Style16"/>
              <w:bidi w:val="1"/>
              <w:snapToGrid w:val="false"/>
              <w:spacing w:lineRule="atLeast" w:line="240"/>
              <w:ind w:end="0"/>
              <w:jc w:val="start"/>
              <w:rPr>
                <w:spacing w:val="20"/>
                <w:szCs w:val="28"/>
              </w:rPr>
            </w:pPr>
            <w:r>
              <w:rPr>
                <w:spacing w:val="20"/>
                <w:szCs w:val="28"/>
                <w:rtl w:val="true"/>
              </w:rPr>
            </w:r>
          </w:p>
        </w:tc>
      </w:tr>
      <w:tr>
        <w:trPr/>
        <w:tc>
          <w:tcPr>
            <w:tcW w:w="1418" w:type="dxa"/>
            <w:gridSpan w:val="2"/>
            <w:tcBorders/>
          </w:tcPr>
          <w:p>
            <w:pPr>
              <w:pStyle w:val="Style16"/>
              <w:bidi w:val="1"/>
              <w:snapToGrid w:val="false"/>
              <w:spacing w:lineRule="atLeast" w:line="240"/>
              <w:ind w:end="0"/>
              <w:jc w:val="start"/>
              <w:rPr>
                <w:spacing w:val="20"/>
                <w:szCs w:val="28"/>
              </w:rPr>
            </w:pPr>
            <w:r>
              <w:rPr>
                <w:spacing w:val="20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spacing w:val="20"/>
                <w:szCs w:val="28"/>
              </w:rPr>
            </w:pPr>
            <w:r>
              <w:rPr>
                <w:spacing w:val="20"/>
                <w:szCs w:val="28"/>
                <w:rtl w:val="true"/>
              </w:rPr>
              <w:t>מוחמד</w:t>
            </w:r>
            <w:r>
              <w:rPr>
                <w:rFonts w:cs="Times New Roman"/>
                <w:spacing w:val="20"/>
                <w:szCs w:val="28"/>
                <w:rtl w:val="true"/>
              </w:rPr>
              <w:t xml:space="preserve"> </w:t>
            </w:r>
            <w:r>
              <w:rPr>
                <w:spacing w:val="20"/>
                <w:szCs w:val="28"/>
                <w:rtl w:val="true"/>
              </w:rPr>
              <w:t>בן</w:t>
            </w:r>
            <w:r>
              <w:rPr>
                <w:rFonts w:cs="Times New Roman"/>
                <w:spacing w:val="20"/>
                <w:szCs w:val="28"/>
                <w:rtl w:val="true"/>
              </w:rPr>
              <w:t xml:space="preserve"> </w:t>
            </w:r>
            <w:r>
              <w:rPr>
                <w:spacing w:val="20"/>
                <w:szCs w:val="28"/>
                <w:rtl w:val="true"/>
              </w:rPr>
              <w:t>שחאדה</w:t>
            </w:r>
            <w:r>
              <w:rPr>
                <w:rFonts w:cs="Times New Roman"/>
                <w:spacing w:val="20"/>
                <w:szCs w:val="28"/>
                <w:rtl w:val="true"/>
              </w:rPr>
              <w:t xml:space="preserve"> </w:t>
            </w:r>
            <w:r>
              <w:rPr>
                <w:spacing w:val="20"/>
                <w:szCs w:val="28"/>
                <w:rtl w:val="true"/>
              </w:rPr>
              <w:t>סובח</w:t>
            </w:r>
            <w:r>
              <w:rPr>
                <w:rFonts w:cs="Times New Roman"/>
                <w:spacing w:val="20"/>
                <w:szCs w:val="28"/>
                <w:rtl w:val="true"/>
              </w:rPr>
              <w:t xml:space="preserve"> </w:t>
            </w:r>
          </w:p>
        </w:tc>
        <w:tc>
          <w:tcPr>
            <w:tcW w:w="2410" w:type="dxa"/>
            <w:tcBorders/>
          </w:tcPr>
          <w:p>
            <w:pPr>
              <w:pStyle w:val="Style16"/>
              <w:bidi w:val="1"/>
              <w:snapToGrid w:val="false"/>
              <w:spacing w:lineRule="atLeast" w:line="240"/>
              <w:ind w:end="0"/>
              <w:jc w:val="start"/>
              <w:rPr>
                <w:spacing w:val="20"/>
                <w:szCs w:val="28"/>
                <w:u w:val="single"/>
              </w:rPr>
            </w:pPr>
            <w:r>
              <w:rPr>
                <w:spacing w:val="20"/>
                <w:szCs w:val="28"/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gridSpan w:val="2"/>
            <w:tcBorders/>
          </w:tcPr>
          <w:p>
            <w:pPr>
              <w:pStyle w:val="Style16"/>
              <w:bidi w:val="1"/>
              <w:snapToGrid w:val="false"/>
              <w:spacing w:lineRule="atLeast" w:line="240"/>
              <w:ind w:end="0"/>
              <w:jc w:val="start"/>
              <w:rPr>
                <w:spacing w:val="20"/>
                <w:szCs w:val="28"/>
                <w:u w:val="single"/>
              </w:rPr>
            </w:pPr>
            <w:r>
              <w:rPr>
                <w:spacing w:val="20"/>
                <w:szCs w:val="28"/>
                <w:u w:val="single"/>
                <w:rtl w:val="true"/>
              </w:rPr>
            </w:r>
          </w:p>
        </w:tc>
        <w:tc>
          <w:tcPr>
            <w:tcW w:w="1701" w:type="dxa"/>
            <w:tcBorders/>
          </w:tcPr>
          <w:p>
            <w:pPr>
              <w:pStyle w:val="Style16"/>
              <w:bidi w:val="1"/>
              <w:snapToGrid w:val="false"/>
              <w:spacing w:lineRule="atLeast" w:line="240"/>
              <w:ind w:end="0"/>
              <w:jc w:val="start"/>
              <w:rPr>
                <w:spacing w:val="20"/>
                <w:szCs w:val="28"/>
              </w:rPr>
            </w:pPr>
            <w:r>
              <w:rPr>
                <w:spacing w:val="20"/>
                <w:szCs w:val="28"/>
                <w:rtl w:val="true"/>
              </w:rPr>
            </w:r>
          </w:p>
        </w:tc>
        <w:tc>
          <w:tcPr>
            <w:tcW w:w="3119" w:type="dxa"/>
            <w:tcBorders/>
          </w:tcPr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rFonts w:cs="Times New Roman"/>
                <w:spacing w:val="20"/>
                <w:szCs w:val="28"/>
              </w:rPr>
            </w:pPr>
            <w:r>
              <w:rPr>
                <w:rFonts w:cs="Times New Roman"/>
                <w:spacing w:val="20"/>
                <w:szCs w:val="28"/>
                <w:rtl w:val="true"/>
              </w:rPr>
              <w:t xml:space="preserve"> </w:t>
            </w:r>
          </w:p>
        </w:tc>
        <w:tc>
          <w:tcPr>
            <w:tcW w:w="2410" w:type="dxa"/>
            <w:tcBorders/>
          </w:tcPr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spacing w:val="20"/>
                <w:szCs w:val="28"/>
                <w:u w:val="single"/>
              </w:rPr>
            </w:pPr>
            <w:r>
              <w:rPr>
                <w:spacing w:val="20"/>
                <w:szCs w:val="28"/>
                <w:u w:val="single"/>
                <w:rtl w:val="true"/>
              </w:rPr>
              <w:t>הנאשם</w:t>
            </w:r>
          </w:p>
        </w:tc>
      </w:tr>
      <w:tr>
        <w:trPr/>
        <w:tc>
          <w:tcPr>
            <w:tcW w:w="8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spacing w:val="20"/>
                <w:szCs w:val="28"/>
                <w:u w:val="single"/>
              </w:rPr>
            </w:pPr>
            <w:r>
              <w:rPr>
                <w:spacing w:val="20"/>
                <w:szCs w:val="28"/>
                <w:u w:val="single"/>
                <w:rtl w:val="true"/>
              </w:rPr>
            </w:r>
          </w:p>
        </w:tc>
        <w:tc>
          <w:tcPr>
            <w:tcW w:w="1333" w:type="dxa"/>
            <w:tcBorders/>
            <w:tcMar>
              <w:start w:w="108" w:type="dxa"/>
              <w:end w:w="108" w:type="dxa"/>
            </w:tcMar>
          </w:tcPr>
          <w:p>
            <w:pPr>
              <w:pStyle w:val="Style16"/>
              <w:bidi w:val="1"/>
              <w:snapToGrid w:val="false"/>
              <w:spacing w:lineRule="atLeast" w:line="240"/>
              <w:ind w:end="0"/>
              <w:jc w:val="start"/>
              <w:rPr>
                <w:spacing w:val="20"/>
                <w:szCs w:val="28"/>
                <w:u w:val="single"/>
              </w:rPr>
            </w:pPr>
            <w:r>
              <w:rPr>
                <w:spacing w:val="20"/>
                <w:szCs w:val="28"/>
                <w:u w:val="single"/>
                <w:rtl w:val="true"/>
              </w:rPr>
            </w:r>
          </w:p>
        </w:tc>
        <w:tc>
          <w:tcPr>
            <w:tcW w:w="723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Style16"/>
              <w:bidi w:val="1"/>
              <w:snapToGrid w:val="false"/>
              <w:spacing w:lineRule="atLeast" w:line="240"/>
              <w:ind w:end="0"/>
              <w:jc w:val="start"/>
              <w:rPr>
                <w:spacing w:val="20"/>
                <w:szCs w:val="28"/>
                <w:u w:val="single"/>
              </w:rPr>
            </w:pPr>
            <w:r>
              <w:rPr>
                <w:spacing w:val="20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uppressLineNumbers/>
        <w:bidi w:val="1"/>
        <w:spacing w:lineRule="atLeast" w:line="240"/>
        <w:ind w:end="0"/>
        <w:jc w:val="star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suppressLineNumbers/>
        <w:bidi w:val="1"/>
        <w:spacing w:lineRule="atLeast" w:line="240"/>
        <w:ind w:end="0"/>
        <w:jc w:val="start"/>
        <w:rPr>
          <w:b/>
          <w:bCs/>
          <w:spacing w:val="20"/>
          <w:szCs w:val="28"/>
        </w:rPr>
      </w:pPr>
      <w:r>
        <w:rPr>
          <w:b/>
          <w:bCs/>
          <w:spacing w:val="20"/>
          <w:szCs w:val="28"/>
          <w:rtl w:val="true"/>
        </w:rPr>
      </w:r>
    </w:p>
    <w:p>
      <w:pPr>
        <w:pStyle w:val="Normal"/>
        <w:suppressLineNumbers/>
        <w:bidi w:val="1"/>
        <w:spacing w:lineRule="atLeast" w:line="240"/>
        <w:ind w:end="0"/>
        <w:jc w:val="start"/>
        <w:rPr/>
      </w:pPr>
      <w:r>
        <w:rPr>
          <w:b/>
          <w:b/>
          <w:bCs/>
          <w:spacing w:val="20"/>
          <w:szCs w:val="28"/>
          <w:rtl w:val="true"/>
        </w:rPr>
        <w:t>למאשימה</w:t>
      </w:r>
      <w:r>
        <w:rPr>
          <w:b/>
          <w:bCs/>
          <w:spacing w:val="20"/>
          <w:sz w:val="24"/>
          <w:rtl w:val="true"/>
        </w:rPr>
        <w:t>:</w:t>
      </w:r>
      <w:r>
        <w:rPr>
          <w:b/>
          <w:b/>
          <w:bCs/>
          <w:color w:val="FFFFFF"/>
          <w:spacing w:val="20"/>
          <w:sz w:val="4"/>
          <w:sz w:val="4"/>
          <w:szCs w:val="4"/>
          <w:rtl w:val="true"/>
        </w:rPr>
        <w:t>ב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עו</w:t>
      </w:r>
      <w:r>
        <w:rPr>
          <w:b/>
          <w:bCs/>
          <w:spacing w:val="20"/>
          <w:szCs w:val="28"/>
          <w:rtl w:val="true"/>
        </w:rPr>
        <w:t>"</w:t>
      </w:r>
      <w:r>
        <w:rPr>
          <w:b/>
          <w:b/>
          <w:bCs/>
          <w:spacing w:val="20"/>
          <w:szCs w:val="28"/>
          <w:rtl w:val="true"/>
        </w:rPr>
        <w:t>ד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מינטקביץ</w:t>
      </w:r>
      <w:r>
        <w:rPr>
          <w:b/>
          <w:bCs/>
          <w:spacing w:val="20"/>
          <w:szCs w:val="28"/>
          <w:rtl w:val="true"/>
        </w:rPr>
        <w:t>'</w:t>
      </w:r>
    </w:p>
    <w:p>
      <w:pPr>
        <w:pStyle w:val="Normal"/>
        <w:suppressLineNumbers/>
        <w:bidi w:val="1"/>
        <w:spacing w:lineRule="atLeast" w:line="240"/>
        <w:ind w:end="0"/>
        <w:jc w:val="start"/>
        <w:rPr/>
      </w:pPr>
      <w:r>
        <w:rPr>
          <w:b/>
          <w:b/>
          <w:bCs/>
          <w:spacing w:val="20"/>
          <w:szCs w:val="28"/>
          <w:rtl w:val="true"/>
        </w:rPr>
        <w:t>לנאשם</w:t>
      </w:r>
      <w:r>
        <w:rPr>
          <w:b/>
          <w:bCs/>
          <w:spacing w:val="20"/>
          <w:sz w:val="24"/>
          <w:rtl w:val="true"/>
        </w:rPr>
        <w:t>:</w:t>
      </w:r>
      <w:r>
        <w:rPr>
          <w:b/>
          <w:b/>
          <w:bCs/>
          <w:color w:val="FFFFFF"/>
          <w:spacing w:val="20"/>
          <w:sz w:val="4"/>
          <w:sz w:val="4"/>
          <w:szCs w:val="4"/>
          <w:rtl w:val="true"/>
        </w:rPr>
        <w:t>ו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עו</w:t>
      </w:r>
      <w:r>
        <w:rPr>
          <w:b/>
          <w:bCs/>
          <w:spacing w:val="20"/>
          <w:szCs w:val="28"/>
          <w:rtl w:val="true"/>
        </w:rPr>
        <w:t>"</w:t>
      </w:r>
      <w:r>
        <w:rPr>
          <w:b/>
          <w:b/>
          <w:bCs/>
          <w:spacing w:val="20"/>
          <w:szCs w:val="28"/>
          <w:rtl w:val="true"/>
        </w:rPr>
        <w:t>ד</w:t>
      </w:r>
      <w:r>
        <w:rPr>
          <w:rFonts w:cs="Times New Roman"/>
          <w:b/>
          <w:b/>
          <w:bCs/>
          <w:spacing w:val="20"/>
          <w:szCs w:val="28"/>
          <w:rtl w:val="true"/>
        </w:rPr>
        <w:t xml:space="preserve"> </w:t>
      </w:r>
      <w:r>
        <w:rPr>
          <w:b/>
          <w:b/>
          <w:bCs/>
          <w:spacing w:val="20"/>
          <w:szCs w:val="28"/>
          <w:rtl w:val="true"/>
        </w:rPr>
        <w:t>עוואודה</w:t>
      </w:r>
    </w:p>
    <w:p>
      <w:pPr>
        <w:pStyle w:val="Normal"/>
        <w:suppressLineNumbers/>
        <w:bidi w:val="1"/>
        <w:spacing w:lineRule="atLeast" w:line="240"/>
        <w:ind w:end="0"/>
        <w:jc w:val="start"/>
        <w:rPr>
          <w:b/>
          <w:bCs/>
          <w:spacing w:val="20"/>
          <w:szCs w:val="28"/>
        </w:rPr>
      </w:pPr>
      <w:r>
        <w:rPr>
          <w:b/>
          <w:bCs/>
          <w:spacing w:val="20"/>
          <w:szCs w:val="28"/>
          <w:rtl w:val="true"/>
        </w:rPr>
      </w:r>
    </w:p>
    <w:p>
      <w:pPr>
        <w:pStyle w:val="Heading2"/>
        <w:suppressLineNumbers/>
        <w:bidi w:val="1"/>
        <w:spacing w:lineRule="atLeast" w:line="240"/>
        <w:ind w:end="0"/>
        <w:jc w:val="start"/>
        <w:rPr>
          <w:b w:val="false"/>
          <w:bCs w:val="false"/>
          <w:spacing w:val="20"/>
          <w:sz w:val="28"/>
          <w:szCs w:val="32"/>
          <w:u w:val="none"/>
        </w:rPr>
      </w:pPr>
      <w:r>
        <w:rPr>
          <w:b w:val="false"/>
          <w:bCs w:val="false"/>
          <w:spacing w:val="20"/>
          <w:sz w:val="28"/>
          <w:szCs w:val="32"/>
          <w:u w:val="none"/>
          <w:rtl w:val="true"/>
        </w:rPr>
      </w:r>
      <w:bookmarkStart w:id="1" w:name="LawTable"/>
      <w:bookmarkStart w:id="2" w:name="LawTable"/>
      <w:bookmarkEnd w:id="2"/>
    </w:p>
    <w:p>
      <w:pPr>
        <w:pStyle w:val="Heading2"/>
        <w:suppressLineNumbers/>
        <w:bidi w:val="1"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pacing w:val="20"/>
          <w:sz w:val="28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pacing w:val="20"/>
          <w:sz w:val="28"/>
          <w:szCs w:val="24"/>
          <w:u w:val="none"/>
          <w:rtl w:val="true"/>
        </w:rPr>
      </w:r>
    </w:p>
    <w:p>
      <w:pPr>
        <w:pStyle w:val="Heading2"/>
        <w:suppressLineNumbers/>
        <w:bidi w:val="1"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: </w:t>
      </w:r>
    </w:p>
    <w:p>
      <w:pPr>
        <w:pStyle w:val="Heading2"/>
        <w:suppressLineNumbers/>
        <w:bidi w:val="1"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Cs w:val="24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[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נוסח חדש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 xml:space="preserve">], 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ג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-</w:t>
        </w:r>
        <w:r>
          <w:rPr>
            <w:rStyle w:val="Hyperlink"/>
            <w:rFonts w:cs="FrankRuehl" w:ascii="FrankRuehl" w:hAnsi="FrankRuehl"/>
            <w:b/>
            <w:bCs/>
            <w:szCs w:val="24"/>
            <w:lang w:val="en-IL" w:eastAsia="en-IL"/>
          </w:rPr>
          <w:t>1973</w:t>
        </w:r>
      </w:hyperlink>
    </w:p>
    <w:p>
      <w:pPr>
        <w:pStyle w:val="Heading2"/>
        <w:suppressLineNumbers/>
        <w:bidi w:val="1"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Cs w:val="24"/>
        </w:rPr>
      </w:pPr>
      <w:hyperlink r:id="rId3"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ז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-</w:t>
        </w:r>
        <w:r>
          <w:rPr>
            <w:rStyle w:val="Hyperlink"/>
            <w:rFonts w:cs="FrankRuehl" w:ascii="FrankRuehl" w:hAnsi="FrankRuehl"/>
            <w:b/>
            <w:bCs/>
            <w:szCs w:val="24"/>
            <w:lang w:val="en-IL" w:eastAsia="en-IL"/>
          </w:rPr>
          <w:t>1977</w:t>
        </w:r>
      </w:hyperlink>
    </w:p>
    <w:p>
      <w:pPr>
        <w:pStyle w:val="Heading2"/>
        <w:suppressLineNumbers/>
        <w:bidi w:val="1"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</w:r>
    </w:p>
    <w:p>
      <w:pPr>
        <w:pStyle w:val="Heading2"/>
        <w:suppressLineNumbers/>
        <w:bidi w:val="1"/>
        <w:spacing w:lineRule="atLeast" w:line="240"/>
        <w:ind w:end="0"/>
        <w:jc w:val="start"/>
        <w:rPr>
          <w:rFonts w:ascii="FrankRuehl" w:hAnsi="FrankRuehl" w:cs="FrankRuehl"/>
          <w:b w:val="false"/>
          <w:bCs w:val="false"/>
          <w:spacing w:val="20"/>
          <w:sz w:val="28"/>
          <w:szCs w:val="32"/>
          <w:u w:val="none"/>
        </w:rPr>
      </w:pPr>
      <w:r>
        <w:rPr>
          <w:rFonts w:cs="FrankRuehl" w:ascii="FrankRuehl" w:hAnsi="FrankRuehl"/>
          <w:b w:val="false"/>
          <w:bCs w:val="false"/>
          <w:spacing w:val="20"/>
          <w:sz w:val="28"/>
          <w:szCs w:val="32"/>
          <w:u w:val="none"/>
          <w:rtl w:val="true"/>
        </w:rPr>
      </w:r>
      <w:bookmarkStart w:id="3" w:name="LawTable_End"/>
      <w:bookmarkStart w:id="4" w:name="LawTable_End"/>
      <w:bookmarkEnd w:id="4"/>
    </w:p>
    <w:p>
      <w:pPr>
        <w:pStyle w:val="Heading2"/>
        <w:suppressLineNumbers/>
        <w:bidi w:val="1"/>
        <w:spacing w:lineRule="atLeast" w:line="240"/>
        <w:ind w:end="0"/>
        <w:jc w:val="start"/>
        <w:rPr>
          <w:b w:val="false"/>
          <w:bCs w:val="false"/>
          <w:spacing w:val="20"/>
          <w:sz w:val="28"/>
          <w:szCs w:val="32"/>
          <w:u w:val="none"/>
        </w:rPr>
      </w:pPr>
      <w:r>
        <w:rPr>
          <w:b w:val="false"/>
          <w:bCs w:val="false"/>
          <w:spacing w:val="20"/>
          <w:sz w:val="28"/>
          <w:szCs w:val="32"/>
          <w:u w:val="none"/>
          <w:rtl w:val="true"/>
        </w:rPr>
      </w:r>
    </w:p>
    <w:p>
      <w:pPr>
        <w:pStyle w:val="Heading2"/>
        <w:suppressLineNumbers/>
        <w:bidi w:val="1"/>
        <w:spacing w:lineRule="atLeast" w:line="240"/>
        <w:ind w:end="0"/>
        <w:jc w:val="start"/>
        <w:rPr>
          <w:spacing w:val="20"/>
          <w:sz w:val="28"/>
          <w:szCs w:val="32"/>
          <w:u w:val="none"/>
        </w:rPr>
      </w:pPr>
      <w:r>
        <w:rPr>
          <w:spacing w:val="20"/>
          <w:sz w:val="28"/>
          <w:szCs w:val="32"/>
          <w:u w:val="none"/>
          <w:rtl w:val="true"/>
        </w:rPr>
      </w:r>
    </w:p>
    <w:p>
      <w:pPr>
        <w:pStyle w:val="Tuta"/>
        <w:bidi w:val="1"/>
        <w:spacing w:lineRule="atLeast" w:line="240"/>
        <w:ind w:end="0"/>
        <w:jc w:val="center"/>
        <w:rPr>
          <w:rFonts w:ascii="Arial" w:hAnsi="Arial" w:cs="Arial"/>
          <w:b/>
          <w:bCs/>
          <w:iCs w:val="false"/>
          <w:color w:val="000000"/>
          <w:spacing w:val="20"/>
          <w:sz w:val="28"/>
          <w:u w:val="single"/>
          <w:lang w:val="en-US" w:eastAsia="he-IL"/>
        </w:rPr>
      </w:pPr>
      <w:bookmarkStart w:id="5" w:name="PsakDin"/>
      <w:bookmarkStart w:id="6" w:name="Status"/>
      <w:bookmarkEnd w:id="5"/>
      <w:bookmarkEnd w:id="6"/>
      <w:r>
        <w:rPr>
          <w:rFonts w:ascii="Arial" w:hAnsi="Arial" w:cs="Arial"/>
          <w:b/>
          <w:b/>
          <w:bCs/>
          <w:iCs w:val="false"/>
          <w:color w:val="000000"/>
          <w:spacing w:val="20"/>
          <w:sz w:val="28"/>
          <w:sz w:val="28"/>
          <w:u w:val="single"/>
          <w:rtl w:val="true"/>
          <w:lang w:val="en-US" w:eastAsia="he-IL"/>
        </w:rPr>
        <w:t>גזר דין</w:t>
      </w:r>
    </w:p>
    <w:p>
      <w:pPr>
        <w:pStyle w:val="Tuta"/>
        <w:bidi w:val="1"/>
        <w:spacing w:lineRule="atLeast" w:line="240"/>
        <w:ind w:end="0"/>
        <w:jc w:val="start"/>
        <w:rPr>
          <w:rFonts w:ascii="Arial" w:hAnsi="Arial" w:cs="Arial"/>
          <w:b/>
          <w:bCs/>
          <w:iCs w:val="false"/>
          <w:color w:val="000000"/>
          <w:spacing w:val="20"/>
          <w:sz w:val="28"/>
          <w:u w:val="single"/>
          <w:lang w:val="en-US" w:eastAsia="he-IL"/>
        </w:rPr>
      </w:pPr>
      <w:r>
        <w:rPr>
          <w:rFonts w:cs="Arial" w:ascii="Arial" w:hAnsi="Arial"/>
          <w:b/>
          <w:bCs/>
          <w:iCs w:val="false"/>
          <w:color w:val="000000"/>
          <w:spacing w:val="20"/>
          <w:sz w:val="28"/>
          <w:u w:val="single"/>
          <w:rtl w:val="true"/>
          <w:lang w:val="en-US" w:eastAsia="he-IL"/>
        </w:rPr>
      </w:r>
      <w:bookmarkStart w:id="7" w:name="PsakDin"/>
      <w:bookmarkStart w:id="8" w:name="PsakDin"/>
      <w:bookmarkEnd w:id="8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atLeast" w:line="240"/>
        <w:ind w:end="0"/>
        <w:jc w:val="star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hanging="567" w:end="567"/>
        <w:jc w:val="start"/>
        <w:rPr>
          <w:spacing w:val="20"/>
          <w:szCs w:val="28"/>
        </w:rPr>
      </w:pPr>
      <w:r>
        <w:rPr>
          <w:spacing w:val="20"/>
          <w:szCs w:val="28"/>
        </w:rPr>
        <w:t>1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מוחמד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שחאדה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סובח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הורשע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הודאתו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בעסקה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בנשק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ובשתי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עבירות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סחר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בסם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מסוכן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hanging="567" w:end="567"/>
        <w:jc w:val="star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hanging="567" w:end="567"/>
        <w:jc w:val="start"/>
        <w:rPr>
          <w:spacing w:val="20"/>
          <w:szCs w:val="28"/>
        </w:rPr>
      </w:pPr>
      <w:r>
        <w:rPr>
          <w:spacing w:val="20"/>
          <w:szCs w:val="28"/>
        </w:rPr>
        <w:t>2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העיסקה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בנשק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בוצעה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24</w:t>
      </w:r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בפברואר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2000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תיווך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בתמורה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מוכר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אקדח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לקונה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אקדח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ואלה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פרטי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הענין</w:t>
      </w:r>
      <w:r>
        <w:rPr>
          <w:spacing w:val="20"/>
          <w:sz w:val="24"/>
          <w:rtl w:val="true"/>
        </w:rPr>
        <w:t>:</w:t>
      </w:r>
      <w:r>
        <w:rPr>
          <w:color w:val="FFFFFF"/>
          <w:spacing w:val="20"/>
          <w:sz w:val="4"/>
          <w:sz w:val="4"/>
          <w:szCs w:val="4"/>
          <w:rtl w:val="true"/>
        </w:rPr>
        <w:t>נ</w:t>
      </w:r>
    </w:p>
    <w:p>
      <w:pPr>
        <w:pStyle w:val="Normal"/>
        <w:bidi w:val="1"/>
        <w:spacing w:lineRule="atLeast" w:line="240"/>
        <w:ind w:hanging="567" w:end="567"/>
        <w:jc w:val="star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יצר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סוכן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סמוי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המשטרה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לבין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אדם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שזהותו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נודעה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למכירת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אקדח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לסוכן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הוביל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הסוכן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למוכר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האקדח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השלשה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נסעו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במכונית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לאיזור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</w:t>
      </w:r>
      <w:r>
        <w:rPr>
          <w:spacing w:val="20"/>
          <w:szCs w:val="28"/>
          <w:rtl w:val="true"/>
        </w:rPr>
        <w:t>'</w:t>
      </w:r>
      <w:r>
        <w:rPr>
          <w:spacing w:val="20"/>
          <w:szCs w:val="28"/>
          <w:rtl w:val="true"/>
        </w:rPr>
        <w:t>בעה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במהלך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הנסיעה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יצא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מוכר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האקדח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מהמכונית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באויר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מאקדחו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כדור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אחד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ומסר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האקדח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לנאשם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בסמוך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אחרי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שילם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הסוכן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6400</w:t>
      </w:r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ח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הכסף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מסר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למוכר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האקדח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מוכר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האקדח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נטל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כספו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וירד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מהמכונית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והסוכן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המשיכו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בנסיעה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ליד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מחסום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ראם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מסר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לסוכן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האקדח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כשבתוכו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מחסנית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ובה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כדורים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הסוכן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שילם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350</w:t>
      </w:r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והיה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אמור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לשלם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המחרת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200</w:t>
      </w:r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נוספים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hanging="567" w:end="567"/>
        <w:jc w:val="star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hanging="567" w:end="567"/>
        <w:jc w:val="star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hanging="567" w:end="567"/>
        <w:jc w:val="start"/>
        <w:rPr/>
      </w:pPr>
      <w:r>
        <w:rPr>
          <w:spacing w:val="20"/>
          <w:sz w:val="24"/>
        </w:rPr>
        <w:t>3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לאותו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סוכן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מכר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פעמיים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ביום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15.3.2000</w:t>
      </w:r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וביום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23.4.2000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סם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מסוכן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מסוג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הירואין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בפעם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הראשונה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 xml:space="preserve">- </w:t>
      </w:r>
      <w:r>
        <w:rPr>
          <w:spacing w:val="20"/>
          <w:szCs w:val="28"/>
          <w:rtl w:val="true"/>
        </w:rPr>
        <w:t>מכר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במשקל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0.4599</w:t>
      </w:r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גרם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נטו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תמורת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130</w:t>
      </w:r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ח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בפעם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השניה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במשקל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0.1</w:t>
      </w:r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גרם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ברוטו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תמורת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40</w:t>
      </w:r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ח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hanging="567" w:end="567"/>
        <w:jc w:val="star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hanging="567" w:end="567"/>
        <w:jc w:val="start"/>
        <w:rPr/>
      </w:pPr>
      <w:r>
        <w:rPr>
          <w:spacing w:val="20"/>
          <w:szCs w:val="28"/>
        </w:rPr>
        <w:t>4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לקולא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 xml:space="preserve">- </w:t>
      </w:r>
      <w:r>
        <w:rPr>
          <w:spacing w:val="20"/>
          <w:szCs w:val="28"/>
          <w:rtl w:val="true"/>
        </w:rPr>
        <w:t>הודאת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כבן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34</w:t>
      </w:r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רווק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מתגורר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ראם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הוגש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בעניינו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תסקיר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שירות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מבחן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נאמר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לפני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כעשר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התמכר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לסמים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קשים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ניהל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אורח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תקין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בגיל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צעיר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הספר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ועבד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לפרנסת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המשפחה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לחובת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הרשעה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במספר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עבירות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בכללן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הרשעה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בסחר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בסם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מסוכן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מסוג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הירואין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פ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3385/95</w:t>
      </w:r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משפט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השלום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בירושלים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שבגינה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נידון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1.4.97</w:t>
      </w:r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לשמונה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עשר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חודשי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מאסר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בפועל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ולשנים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עשר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חודשי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מאסר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תנאי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בגין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עבירת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פשע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לפי</w:t>
      </w:r>
      <w:r>
        <w:rPr>
          <w:rFonts w:cs="Times New Roman"/>
          <w:spacing w:val="20"/>
          <w:szCs w:val="28"/>
          <w:rtl w:val="true"/>
        </w:rPr>
        <w:t xml:space="preserve"> </w:t>
      </w:r>
      <w:hyperlink r:id="rId4">
        <w:r>
          <w:rPr>
            <w:rStyle w:val="Hyperlink"/>
            <w:spacing w:val="20"/>
            <w:szCs w:val="28"/>
            <w:rtl w:val="true"/>
          </w:rPr>
          <w:t>פקודת</w:t>
        </w:r>
        <w:r>
          <w:rPr>
            <w:rStyle w:val="Hyperlink"/>
            <w:rFonts w:cs="Times New Roman"/>
            <w:spacing w:val="20"/>
            <w:szCs w:val="28"/>
            <w:rtl w:val="true"/>
          </w:rPr>
          <w:t xml:space="preserve"> </w:t>
        </w:r>
        <w:r>
          <w:rPr>
            <w:rStyle w:val="Hyperlink"/>
            <w:spacing w:val="20"/>
            <w:szCs w:val="28"/>
            <w:rtl w:val="true"/>
          </w:rPr>
          <w:t>הסמים</w:t>
        </w:r>
        <w:r>
          <w:rPr>
            <w:rStyle w:val="Hyperlink"/>
            <w:rFonts w:cs="Times New Roman"/>
            <w:spacing w:val="20"/>
            <w:szCs w:val="28"/>
            <w:rtl w:val="true"/>
          </w:rPr>
          <w:t xml:space="preserve"> </w:t>
        </w:r>
        <w:r>
          <w:rPr>
            <w:rStyle w:val="Hyperlink"/>
            <w:spacing w:val="20"/>
            <w:szCs w:val="28"/>
            <w:rtl w:val="true"/>
          </w:rPr>
          <w:t>המסוכנים</w:t>
        </w:r>
      </w:hyperlink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רקע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ביצוע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עבירה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שולב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במפגשים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קבוצתיים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 </w:t>
      </w:r>
      <w:r>
        <w:rPr>
          <w:spacing w:val="20"/>
          <w:szCs w:val="28"/>
          <w:rtl w:val="true"/>
        </w:rPr>
        <w:t>מופנים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רקע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בעיות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סמים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התקשה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לשתף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פעולה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ונשר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מהקבוצה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hanging="567" w:end="567"/>
        <w:jc w:val="star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hanging="567" w:end="567"/>
        <w:jc w:val="start"/>
        <w:rPr>
          <w:spacing w:val="20"/>
          <w:szCs w:val="28"/>
        </w:rPr>
      </w:pPr>
      <w:r>
        <w:rPr>
          <w:spacing w:val="20"/>
          <w:szCs w:val="28"/>
        </w:rPr>
        <w:t>5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במסגרת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הסדר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טיעון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שבו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הוסכם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הצדדים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המדינה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תבקש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המשפט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שיוטל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עונש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שלושים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חודשי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מאסר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בפועל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בגין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עבירותיו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בתיק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כשהמאסר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תנאי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יופעל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בחופף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למאסר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המוטל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ולסניגוריה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הזכות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לבקש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להעמיד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המאסר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בפועל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שמונה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עשר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חודשים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hanging="567" w:end="567"/>
        <w:jc w:val="star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hanging="567" w:end="567"/>
        <w:jc w:val="start"/>
        <w:rPr>
          <w:spacing w:val="20"/>
          <w:szCs w:val="28"/>
        </w:rPr>
      </w:pPr>
      <w:r>
        <w:rPr>
          <w:spacing w:val="20"/>
          <w:szCs w:val="28"/>
        </w:rPr>
        <w:t>6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שני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הצדדים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נימקו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בקשתם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המשפט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להטיל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העונש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הציע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hanging="567" w:end="567"/>
        <w:jc w:val="star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hanging="567" w:end="567"/>
        <w:jc w:val="start"/>
        <w:rPr>
          <w:spacing w:val="20"/>
          <w:szCs w:val="28"/>
        </w:rPr>
      </w:pPr>
      <w:r>
        <w:rPr>
          <w:spacing w:val="20"/>
          <w:szCs w:val="28"/>
        </w:rPr>
        <w:t>7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עו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מינטקביץ</w:t>
      </w:r>
      <w:r>
        <w:rPr>
          <w:spacing w:val="20"/>
          <w:szCs w:val="28"/>
          <w:rtl w:val="true"/>
        </w:rPr>
        <w:t xml:space="preserve">', </w:t>
      </w:r>
      <w:r>
        <w:rPr>
          <w:spacing w:val="20"/>
          <w:szCs w:val="28"/>
          <w:rtl w:val="true"/>
        </w:rPr>
        <w:t>בא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כח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המאשימה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טען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ביצע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עבירות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הסמים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רקע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התמכרות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לסמים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ומעורבות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בעסקי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סמים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בענין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עסקת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הנשק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ביצעה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כנראה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לעשיית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רווח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כספי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ממעשה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התיווך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בעסקה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אישר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מינטקביץ</w:t>
      </w:r>
      <w:r>
        <w:rPr>
          <w:spacing w:val="20"/>
          <w:szCs w:val="28"/>
          <w:rtl w:val="true"/>
        </w:rPr>
        <w:t xml:space="preserve">' </w:t>
      </w:r>
      <w:r>
        <w:rPr>
          <w:spacing w:val="20"/>
          <w:szCs w:val="28"/>
          <w:rtl w:val="true"/>
        </w:rPr>
        <w:t>בהגינותו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שחלקו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מרכזי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hanging="567" w:end="567"/>
        <w:jc w:val="star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hanging="567" w:end="567"/>
        <w:jc w:val="start"/>
        <w:rPr/>
      </w:pPr>
      <w:r>
        <w:rPr>
          <w:spacing w:val="20"/>
          <w:szCs w:val="28"/>
        </w:rPr>
        <w:t>8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לעומתו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טען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עוואודה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בא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כח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סוחר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בסמים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יעידו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כך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לטענתו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הכמויות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הקטנות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הסם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שבהן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מדובר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החלפת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כמויות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נעשית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לפי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טענתו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אנשים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המכורים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לסמים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בסיס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הדדי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פעם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מוכר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לזה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פעם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מוכר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לזה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הדחה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לשימוש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בסם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היוזמה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לטענתו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היתה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הסוכן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הסמוי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בעצמו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נרקומן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כך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בענין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עסקת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הנשק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עשאה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ביוזמתו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לפניית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הסוכן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בדרך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הטבע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טען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הסניגור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הסוכן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הסמוי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שגרר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לביצוע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העבירות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ועוד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 xml:space="preserve">- </w:t>
      </w:r>
      <w:r>
        <w:rPr>
          <w:spacing w:val="20"/>
          <w:szCs w:val="28"/>
          <w:rtl w:val="true"/>
        </w:rPr>
        <w:t>בפועל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נגרם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נזק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עבירות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הסם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והנשק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הגיעו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לידי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הסוכן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וממנו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למשטרה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hanging="567" w:end="567"/>
        <w:jc w:val="star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hanging="567" w:end="567"/>
        <w:jc w:val="start"/>
        <w:rPr>
          <w:spacing w:val="20"/>
          <w:szCs w:val="28"/>
        </w:rPr>
      </w:pPr>
      <w:r>
        <w:rPr>
          <w:spacing w:val="20"/>
          <w:szCs w:val="28"/>
        </w:rPr>
        <w:t>9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בדיון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בפרשת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העונש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התעוררה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שאלת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הפעלת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המאסר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תנאי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שנגזר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פ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3385/95</w:t>
      </w:r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האמור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בגזר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הדין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האמור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שבו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הטיל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המשפט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עונש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עשר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חודשי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מאסר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תנאי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צויינה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תקופת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התנאי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עקב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טען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כח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מטעם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העונש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בר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הפעלה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ומכל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מקום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התכוון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המשפט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לקבוע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תקופה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אחת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תקופה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חלפה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העבירות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בוצעו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כשנתיים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השיב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בא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כח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המאשימה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פורמלית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אפשר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להפעיל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המאסר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תנאי</w:t>
      </w:r>
      <w:r>
        <w:rPr>
          <w:spacing w:val="20"/>
          <w:szCs w:val="28"/>
          <w:rtl w:val="true"/>
        </w:rPr>
        <w:t xml:space="preserve">. </w:t>
      </w:r>
    </w:p>
    <w:p>
      <w:pPr>
        <w:pStyle w:val="Normal"/>
        <w:bidi w:val="1"/>
        <w:spacing w:lineRule="atLeast" w:line="240"/>
        <w:ind w:hanging="567" w:end="567"/>
        <w:jc w:val="star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end="567"/>
        <w:jc w:val="start"/>
        <w:rPr/>
      </w:pP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לומר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ציון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תקופת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התנאי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פוגעת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בתוקפו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המאסר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תנאי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במקרה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תחול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הוראת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סעיף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52</w:t>
      </w:r>
      <w:r>
        <w:rPr>
          <w:spacing w:val="20"/>
          <w:szCs w:val="28"/>
          <w:rtl w:val="true"/>
        </w:rPr>
        <w:t>(</w:t>
      </w:r>
      <w:r>
        <w:rPr>
          <w:spacing w:val="20"/>
          <w:szCs w:val="28"/>
          <w:rtl w:val="true"/>
        </w:rPr>
        <w:t>ב</w:t>
      </w:r>
      <w:r>
        <w:rPr>
          <w:spacing w:val="20"/>
          <w:szCs w:val="28"/>
          <w:rtl w:val="true"/>
        </w:rPr>
        <w:t xml:space="preserve">) </w:t>
      </w:r>
      <w:r>
        <w:rPr>
          <w:spacing w:val="20"/>
          <w:szCs w:val="28"/>
          <w:rtl w:val="true"/>
        </w:rPr>
        <w:t>ל</w:t>
      </w:r>
      <w:hyperlink r:id="rId5">
        <w:r>
          <w:rPr>
            <w:rStyle w:val="Hyperlink"/>
            <w:spacing w:val="20"/>
            <w:szCs w:val="28"/>
            <w:rtl w:val="true"/>
          </w:rPr>
          <w:t>חוק</w:t>
        </w:r>
        <w:r>
          <w:rPr>
            <w:rStyle w:val="Hyperlink"/>
            <w:rFonts w:cs="Times New Roman"/>
            <w:spacing w:val="20"/>
            <w:szCs w:val="28"/>
            <w:rtl w:val="true"/>
          </w:rPr>
          <w:t xml:space="preserve"> </w:t>
        </w:r>
        <w:r>
          <w:rPr>
            <w:rStyle w:val="Hyperlink"/>
            <w:spacing w:val="20"/>
            <w:szCs w:val="28"/>
            <w:rtl w:val="true"/>
          </w:rPr>
          <w:t>העונשין</w:t>
        </w:r>
      </w:hyperlink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התשל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ז</w:t>
      </w:r>
      <w:r>
        <w:rPr>
          <w:spacing w:val="20"/>
          <w:szCs w:val="28"/>
        </w:rPr>
        <w:t>1977</w:t>
      </w:r>
      <w:r>
        <w:rPr>
          <w:spacing w:val="20"/>
          <w:szCs w:val="28"/>
          <w:rtl w:val="true"/>
        </w:rPr>
        <w:t xml:space="preserve">-, </w:t>
      </w:r>
      <w:r>
        <w:rPr>
          <w:spacing w:val="20"/>
          <w:szCs w:val="28"/>
          <w:rtl w:val="true"/>
        </w:rPr>
        <w:t>הקובעת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מי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שנידון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למאסר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תנאי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ישא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עונשו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תוך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תקופה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שנקבעה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בגזר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דינו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 xml:space="preserve">- </w:t>
      </w:r>
      <w:r>
        <w:rPr>
          <w:spacing w:val="20"/>
          <w:szCs w:val="28"/>
          <w:rtl w:val="true"/>
        </w:rPr>
        <w:t>שלא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תפחת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משנה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תעלה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(</w:t>
      </w:r>
      <w:r>
        <w:rPr>
          <w:spacing w:val="20"/>
          <w:szCs w:val="28"/>
          <w:rtl w:val="true"/>
        </w:rPr>
        <w:t>להלן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 xml:space="preserve">- </w:t>
      </w:r>
      <w:r>
        <w:rPr>
          <w:spacing w:val="20"/>
          <w:szCs w:val="28"/>
          <w:rtl w:val="true"/>
        </w:rPr>
        <w:t>תקופת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התנאי</w:t>
      </w:r>
      <w:r>
        <w:rPr>
          <w:spacing w:val="20"/>
          <w:szCs w:val="28"/>
          <w:rtl w:val="true"/>
        </w:rPr>
        <w:t xml:space="preserve">) - </w:t>
      </w:r>
      <w:r>
        <w:rPr>
          <w:spacing w:val="20"/>
          <w:szCs w:val="28"/>
          <w:rtl w:val="true"/>
        </w:rPr>
        <w:t>אחת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העבירות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שנקבעו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בגזר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הדין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והורשע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עבירה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כזאת</w:t>
      </w:r>
      <w:r>
        <w:rPr>
          <w:spacing w:val="20"/>
          <w:szCs w:val="28"/>
          <w:rtl w:val="true"/>
        </w:rPr>
        <w:t>".</w:t>
      </w:r>
    </w:p>
    <w:p>
      <w:pPr>
        <w:pStyle w:val="Normal"/>
        <w:bidi w:val="1"/>
        <w:spacing w:lineRule="atLeast" w:line="240"/>
        <w:ind w:hanging="567" w:end="567"/>
        <w:jc w:val="star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hanging="567" w:end="567"/>
        <w:jc w:val="start"/>
        <w:rPr>
          <w:spacing w:val="20"/>
          <w:szCs w:val="28"/>
        </w:rPr>
      </w:pPr>
      <w:r>
        <w:rPr>
          <w:spacing w:val="20"/>
          <w:szCs w:val="28"/>
          <w:rtl w:val="true"/>
        </w:rPr>
        <w:tab/>
      </w:r>
      <w:r>
        <w:rPr>
          <w:spacing w:val="20"/>
          <w:szCs w:val="28"/>
          <w:rtl w:val="true"/>
        </w:rPr>
        <w:t>תקופת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התנאי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המינימלית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הוראה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אחת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לקרוא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הוראה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החוק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בתוך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גזר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הדין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ולקבוע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לטובת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שהתנאי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נקבע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לתקופה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אולם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תקופה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חלפה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מטעמים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אלה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המאסר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תנאי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בר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הפעלה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גם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שהוסכם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שהעונש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המוצע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יכלול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המאסר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תנאי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הסכמה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אחרונה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סמך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עוואודה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טענה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נוספת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לקולא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והיא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העונש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שהציעה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המאשימה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בהסדר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הטיעון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התבסס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ההנחה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המאסר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תנאי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בר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הפעלה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משנמצא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מאסר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מותנה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בר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הפעלה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ראוי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הדבר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לשמש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נוסף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לקולת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עונש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. </w:t>
      </w:r>
      <w:r>
        <w:rPr>
          <w:spacing w:val="20"/>
          <w:szCs w:val="28"/>
          <w:rtl w:val="true"/>
        </w:rPr>
        <w:t>יש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טעם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בהנמקה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זו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hanging="567" w:end="567"/>
        <w:jc w:val="star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hanging="567" w:end="567"/>
        <w:jc w:val="start"/>
        <w:rPr>
          <w:spacing w:val="20"/>
          <w:szCs w:val="28"/>
        </w:rPr>
      </w:pPr>
      <w:r>
        <w:rPr>
          <w:spacing w:val="20"/>
          <w:szCs w:val="28"/>
        </w:rPr>
        <w:t>10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לדעתי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העונש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המירבי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שהוצע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המשפט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אינו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חמור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הייתי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מטיל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עונש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קל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יותר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אלמלא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הטעמים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לקולא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שנתקיימו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כאן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במיוחד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הודאת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שחסכה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זמן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שיפוטי</w:t>
      </w:r>
      <w:r>
        <w:rPr>
          <w:spacing w:val="20"/>
          <w:szCs w:val="28"/>
          <w:rtl w:val="true"/>
        </w:rPr>
        <w:t>.</w:t>
      </w:r>
    </w:p>
    <w:p>
      <w:pPr>
        <w:pStyle w:val="Normal"/>
        <w:bidi w:val="1"/>
        <w:spacing w:lineRule="atLeast" w:line="240"/>
        <w:ind w:hanging="567" w:end="567"/>
        <w:jc w:val="star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hanging="567" w:end="567"/>
        <w:jc w:val="start"/>
        <w:rPr/>
      </w:pPr>
      <w:r>
        <w:rPr>
          <w:spacing w:val="20"/>
          <w:szCs w:val="28"/>
        </w:rPr>
        <w:t>11</w:t>
      </w:r>
      <w:r>
        <w:rPr>
          <w:spacing w:val="20"/>
          <w:szCs w:val="28"/>
          <w:rtl w:val="true"/>
        </w:rPr>
        <w:t>.</w:t>
        <w:tab/>
      </w:r>
      <w:r>
        <w:rPr>
          <w:spacing w:val="20"/>
          <w:szCs w:val="28"/>
          <w:rtl w:val="true"/>
        </w:rPr>
        <w:t>לפיכך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אני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דן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לארבעים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וחמשה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חודשי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מאסר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מתוכם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עשרים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וחמשה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חודשים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בפועל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החל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מעצרו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26.6.2000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ויתרתם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תנאי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והתנאי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הוא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ישא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עונש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אלא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אם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יעבור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בתוך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שלש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שנים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שחרורו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ממאסרו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עבירת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פשע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hyperlink r:id="rId6">
        <w:r>
          <w:rPr>
            <w:rStyle w:val="Hyperlink"/>
            <w:spacing w:val="20"/>
            <w:szCs w:val="28"/>
            <w:rtl w:val="true"/>
          </w:rPr>
          <w:t>פקודת</w:t>
        </w:r>
        <w:r>
          <w:rPr>
            <w:rStyle w:val="Hyperlink"/>
            <w:rFonts w:cs="Times New Roman"/>
            <w:spacing w:val="20"/>
            <w:szCs w:val="28"/>
            <w:rtl w:val="true"/>
          </w:rPr>
          <w:t xml:space="preserve"> </w:t>
        </w:r>
        <w:r>
          <w:rPr>
            <w:rStyle w:val="Hyperlink"/>
            <w:spacing w:val="20"/>
            <w:szCs w:val="28"/>
            <w:rtl w:val="true"/>
          </w:rPr>
          <w:t>הסמים</w:t>
        </w:r>
        <w:r>
          <w:rPr>
            <w:rStyle w:val="Hyperlink"/>
            <w:rFonts w:cs="Times New Roman"/>
            <w:spacing w:val="20"/>
            <w:szCs w:val="28"/>
            <w:rtl w:val="true"/>
          </w:rPr>
          <w:t xml:space="preserve"> </w:t>
        </w:r>
        <w:r>
          <w:rPr>
            <w:rStyle w:val="Hyperlink"/>
            <w:spacing w:val="20"/>
            <w:szCs w:val="28"/>
            <w:rtl w:val="true"/>
          </w:rPr>
          <w:t>המסוכנים</w:t>
        </w:r>
      </w:hyperlink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[</w:t>
      </w:r>
      <w:r>
        <w:rPr>
          <w:spacing w:val="20"/>
          <w:szCs w:val="28"/>
          <w:rtl w:val="true"/>
        </w:rPr>
        <w:t>נוסח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חדש</w:t>
      </w:r>
      <w:r>
        <w:rPr>
          <w:spacing w:val="20"/>
          <w:szCs w:val="28"/>
          <w:rtl w:val="true"/>
        </w:rPr>
        <w:t xml:space="preserve">], </w:t>
      </w:r>
      <w:r>
        <w:rPr>
          <w:spacing w:val="20"/>
          <w:szCs w:val="28"/>
          <w:rtl w:val="true"/>
        </w:rPr>
        <w:t>התשל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ג</w:t>
      </w:r>
      <w:r>
        <w:rPr>
          <w:spacing w:val="20"/>
          <w:szCs w:val="28"/>
        </w:rPr>
        <w:t>1973</w:t>
      </w:r>
      <w:r>
        <w:rPr>
          <w:spacing w:val="20"/>
          <w:szCs w:val="28"/>
          <w:rtl w:val="true"/>
        </w:rPr>
        <w:t xml:space="preserve">-, </w:t>
      </w:r>
      <w:r>
        <w:rPr>
          <w:spacing w:val="20"/>
          <w:szCs w:val="28"/>
          <w:rtl w:val="true"/>
        </w:rPr>
        <w:t>או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עבירה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סעיף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144</w:t>
      </w:r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</w:t>
      </w:r>
      <w:hyperlink r:id="rId7">
        <w:r>
          <w:rPr>
            <w:rStyle w:val="Hyperlink"/>
            <w:spacing w:val="20"/>
            <w:szCs w:val="28"/>
            <w:rtl w:val="true"/>
          </w:rPr>
          <w:t>חוק</w:t>
        </w:r>
        <w:r>
          <w:rPr>
            <w:rStyle w:val="Hyperlink"/>
            <w:rFonts w:cs="Times New Roman"/>
            <w:spacing w:val="20"/>
            <w:szCs w:val="28"/>
            <w:rtl w:val="true"/>
          </w:rPr>
          <w:t xml:space="preserve"> </w:t>
        </w:r>
        <w:r>
          <w:rPr>
            <w:rStyle w:val="Hyperlink"/>
            <w:spacing w:val="20"/>
            <w:szCs w:val="28"/>
            <w:rtl w:val="true"/>
          </w:rPr>
          <w:t>העונשין</w:t>
        </w:r>
      </w:hyperlink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התשל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ז</w:t>
      </w:r>
      <w:r>
        <w:rPr>
          <w:spacing w:val="20"/>
          <w:szCs w:val="28"/>
        </w:rPr>
        <w:t>1977</w:t>
      </w:r>
      <w:r>
        <w:rPr>
          <w:spacing w:val="20"/>
          <w:szCs w:val="28"/>
          <w:rtl w:val="true"/>
        </w:rPr>
        <w:t>-.</w:t>
      </w:r>
    </w:p>
    <w:p>
      <w:pPr>
        <w:pStyle w:val="Normal"/>
        <w:bidi w:val="1"/>
        <w:spacing w:lineRule="atLeast" w:line="240"/>
        <w:ind w:hanging="567" w:end="567"/>
        <w:jc w:val="star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end="0"/>
        <w:jc w:val="start"/>
        <w:rPr>
          <w:spacing w:val="20"/>
          <w:szCs w:val="28"/>
        </w:rPr>
      </w:pPr>
      <w:r>
        <w:rPr>
          <w:spacing w:val="20"/>
          <w:szCs w:val="28"/>
          <w:rtl w:val="true"/>
        </w:rPr>
        <w:t>לנאשם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הזכות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לערער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על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פסק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הדין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לפני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המשפט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העליון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תוך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</w:rPr>
        <w:t>45</w:t>
      </w:r>
      <w:r>
        <w:rPr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יום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מהיום</w:t>
      </w:r>
      <w:r>
        <w:rPr>
          <w:spacing w:val="20"/>
          <w:szCs w:val="28"/>
          <w:rtl w:val="true"/>
        </w:rPr>
        <w:t>.</w:t>
      </w:r>
    </w:p>
    <w:p>
      <w:pPr>
        <w:pStyle w:val="Style17"/>
        <w:bidi w:val="1"/>
        <w:spacing w:lineRule="atLeast" w:line="240"/>
        <w:ind w:end="0"/>
        <w:jc w:val="both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Style17"/>
        <w:bidi w:val="1"/>
        <w:spacing w:lineRule="atLeast" w:line="240"/>
        <w:ind w:end="0"/>
        <w:jc w:val="both"/>
        <w:rPr/>
      </w:pPr>
      <w:r>
        <w:rPr>
          <w:szCs w:val="28"/>
          <w:rtl w:val="true"/>
        </w:rPr>
        <w:t>ניתן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היום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י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ז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בחשון</w:t>
      </w:r>
      <w:r>
        <w:rPr>
          <w:rFonts w:cs="Times New Roman"/>
          <w:szCs w:val="28"/>
          <w:rtl w:val="true"/>
        </w:rPr>
        <w:t xml:space="preserve"> </w:t>
      </w:r>
      <w:r>
        <w:rPr>
          <w:szCs w:val="28"/>
          <w:rtl w:val="true"/>
        </w:rPr>
        <w:t>התשס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א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(</w:t>
      </w:r>
      <w:r>
        <w:rPr>
          <w:spacing w:val="20"/>
          <w:szCs w:val="28"/>
        </w:rPr>
        <w:t>15.11.2000</w:t>
      </w:r>
      <w:r>
        <w:rPr>
          <w:spacing w:val="20"/>
          <w:szCs w:val="28"/>
          <w:rtl w:val="true"/>
        </w:rPr>
        <w:t xml:space="preserve">) </w:t>
      </w:r>
      <w:r>
        <w:rPr>
          <w:spacing w:val="20"/>
          <w:szCs w:val="28"/>
          <w:rtl w:val="true"/>
        </w:rPr>
        <w:t>במעמד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מינטקביץ</w:t>
      </w:r>
      <w:r>
        <w:rPr>
          <w:spacing w:val="20"/>
          <w:szCs w:val="28"/>
          <w:rtl w:val="true"/>
        </w:rPr>
        <w:t xml:space="preserve">', </w:t>
      </w:r>
      <w:r>
        <w:rPr>
          <w:spacing w:val="20"/>
          <w:szCs w:val="28"/>
          <w:rtl w:val="true"/>
        </w:rPr>
        <w:t>בא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כח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המאשימה</w:t>
      </w:r>
      <w:r>
        <w:rPr>
          <w:spacing w:val="20"/>
          <w:szCs w:val="28"/>
          <w:rtl w:val="true"/>
        </w:rPr>
        <w:t xml:space="preserve">, </w:t>
      </w:r>
      <w:r>
        <w:rPr>
          <w:spacing w:val="20"/>
          <w:szCs w:val="28"/>
          <w:rtl w:val="true"/>
        </w:rPr>
        <w:t>הנאשם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ובא</w:t>
      </w:r>
      <w:r>
        <w:rPr>
          <w:spacing w:val="20"/>
          <w:szCs w:val="28"/>
          <w:rtl w:val="true"/>
        </w:rPr>
        <w:t>-</w:t>
      </w:r>
      <w:r>
        <w:rPr>
          <w:spacing w:val="20"/>
          <w:szCs w:val="28"/>
          <w:rtl w:val="true"/>
        </w:rPr>
        <w:t>כוחו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</w:t>
      </w:r>
      <w:r>
        <w:rPr>
          <w:spacing w:val="20"/>
          <w:szCs w:val="28"/>
          <w:rtl w:val="true"/>
        </w:rPr>
        <w:t>"</w:t>
      </w:r>
      <w:r>
        <w:rPr>
          <w:spacing w:val="20"/>
          <w:szCs w:val="28"/>
          <w:rtl w:val="true"/>
        </w:rPr>
        <w:t>ד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עוואודה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ומתורגמן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בית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המשפט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לערבית</w:t>
      </w:r>
      <w:r>
        <w:rPr>
          <w:spacing w:val="20"/>
          <w:szCs w:val="28"/>
          <w:rtl w:val="true"/>
        </w:rPr>
        <w:t>.</w:t>
      </w:r>
    </w:p>
    <w:p>
      <w:pPr>
        <w:pStyle w:val="Style17"/>
        <w:bidi w:val="1"/>
        <w:spacing w:lineRule="atLeast" w:line="240"/>
        <w:ind w:end="0"/>
        <w:jc w:val="start"/>
        <w:rPr>
          <w:color w:val="FFFFFF"/>
          <w:spacing w:val="20"/>
          <w:sz w:val="4"/>
          <w:szCs w:val="4"/>
        </w:rPr>
      </w:pPr>
      <w:r>
        <w:rPr>
          <w:color w:val="FFFFFF"/>
          <w:spacing w:val="20"/>
          <w:sz w:val="4"/>
          <w:szCs w:val="4"/>
          <w:rtl w:val="true"/>
        </w:rPr>
      </w:r>
    </w:p>
    <w:p>
      <w:pPr>
        <w:pStyle w:val="Style17"/>
        <w:bidi w:val="1"/>
        <w:spacing w:lineRule="atLeast" w:line="240"/>
        <w:ind w:end="0"/>
        <w:jc w:val="start"/>
        <w:rPr>
          <w:color w:val="FFFFFF"/>
          <w:spacing w:val="20"/>
          <w:sz w:val="4"/>
          <w:szCs w:val="28"/>
        </w:rPr>
      </w:pPr>
      <w:r>
        <w:rPr>
          <w:color w:val="FFFFFF"/>
          <w:spacing w:val="20"/>
          <w:sz w:val="4"/>
          <w:szCs w:val="28"/>
        </w:rPr>
        <w:t>5129371</w:t>
      </w:r>
    </w:p>
    <w:tbl>
      <w:tblPr>
        <w:tblW w:w="280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02"/>
      </w:tblGrid>
      <w:tr>
        <w:trPr/>
        <w:tc>
          <w:tcPr>
            <w:tcW w:w="2802" w:type="dxa"/>
            <w:tcBorders>
              <w:top w:val="single" w:sz="6" w:space="0" w:color="000000"/>
            </w:tcBorders>
          </w:tcPr>
          <w:p>
            <w:pPr>
              <w:pStyle w:val="Style17"/>
              <w:bidi w:val="1"/>
              <w:spacing w:lineRule="atLeast" w:line="240"/>
              <w:ind w:end="0"/>
              <w:jc w:val="start"/>
              <w:rPr>
                <w:b w:val="false"/>
                <w:bCs w:val="false"/>
                <w:spacing w:val="20"/>
                <w:szCs w:val="28"/>
              </w:rPr>
            </w:pPr>
            <w:r>
              <w:rPr>
                <w:b w:val="false"/>
                <w:b w:val="false"/>
                <w:bCs w:val="false"/>
                <w:spacing w:val="20"/>
                <w:szCs w:val="28"/>
                <w:rtl w:val="true"/>
              </w:rPr>
              <w:t>יעקב</w:t>
            </w:r>
            <w:r>
              <w:rPr>
                <w:rFonts w:cs="Times New Roman"/>
                <w:b w:val="false"/>
                <w:b w:val="false"/>
                <w:bCs w:val="false"/>
                <w:spacing w:val="20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pacing w:val="20"/>
                <w:szCs w:val="28"/>
                <w:rtl w:val="true"/>
              </w:rPr>
              <w:t>צמח</w:t>
            </w:r>
            <w:r>
              <w:rPr>
                <w:b w:val="false"/>
                <w:bCs w:val="false"/>
                <w:spacing w:val="20"/>
                <w:szCs w:val="28"/>
                <w:rtl w:val="true"/>
              </w:rPr>
              <w:t xml:space="preserve">, </w:t>
            </w:r>
            <w:r>
              <w:rPr>
                <w:b w:val="false"/>
                <w:b w:val="false"/>
                <w:bCs w:val="false"/>
                <w:spacing w:val="20"/>
                <w:szCs w:val="28"/>
                <w:rtl w:val="true"/>
              </w:rPr>
              <w:t>סגן</w:t>
            </w:r>
            <w:r>
              <w:rPr>
                <w:rFonts w:cs="Times New Roman"/>
                <w:b w:val="false"/>
                <w:b w:val="false"/>
                <w:bCs w:val="false"/>
                <w:spacing w:val="20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pacing w:val="20"/>
                <w:szCs w:val="28"/>
                <w:rtl w:val="true"/>
              </w:rPr>
              <w:t>נשיא</w:t>
            </w:r>
          </w:p>
        </w:tc>
      </w:tr>
    </w:tbl>
    <w:p>
      <w:pPr>
        <w:pStyle w:val="Normal"/>
        <w:bidi w:val="1"/>
        <w:spacing w:lineRule="atLeast" w:line="240"/>
        <w:ind w:end="0"/>
        <w:jc w:val="star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end="0"/>
        <w:jc w:val="start"/>
        <w:rPr>
          <w:spacing w:val="20"/>
          <w:szCs w:val="28"/>
        </w:rPr>
      </w:pPr>
      <w:r>
        <w:rPr>
          <w:spacing w:val="20"/>
          <w:szCs w:val="28"/>
          <w:rtl w:val="true"/>
        </w:rPr>
      </w:r>
    </w:p>
    <w:p>
      <w:pPr>
        <w:pStyle w:val="Normal"/>
        <w:bidi w:val="1"/>
        <w:spacing w:lineRule="atLeast" w:line="240"/>
        <w:ind w:end="0"/>
        <w:jc w:val="start"/>
        <w:rPr>
          <w:spacing w:val="20"/>
          <w:szCs w:val="28"/>
        </w:rPr>
      </w:pPr>
      <w:r>
        <w:rPr>
          <w:spacing w:val="20"/>
          <w:szCs w:val="28"/>
          <w:rtl w:val="true"/>
        </w:rPr>
        <w:t>נוסח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זה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כפוף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לשינויי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עריכה</w:t>
      </w:r>
      <w:r>
        <w:rPr>
          <w:rFonts w:cs="Times New Roman"/>
          <w:spacing w:val="20"/>
          <w:szCs w:val="28"/>
          <w:rtl w:val="true"/>
        </w:rPr>
        <w:t xml:space="preserve"> </w:t>
      </w:r>
      <w:r>
        <w:rPr>
          <w:spacing w:val="20"/>
          <w:szCs w:val="28"/>
          <w:rtl w:val="true"/>
        </w:rPr>
        <w:t>וניסוח</w:t>
      </w:r>
    </w:p>
    <w:sectPr>
      <w:headerReference w:type="default" r:id="rId8"/>
      <w:footerReference w:type="default" r:id="rId9"/>
      <w:type w:val="nextPage"/>
      <w:pgSz w:w="11906" w:h="16838"/>
      <w:pgMar w:left="1797" w:right="1797" w:gutter="0" w:header="720" w:top="1440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David"/>
        <w:sz w:val="24"/>
      </w:rPr>
    </w:pPr>
    <w:r>
      <w:rPr>
        <w:rFonts w:cs="David"/>
        <w:sz w:val="24"/>
        <w:rtl w:val="true"/>
      </w:rPr>
      <w:fldChar w:fldCharType="begin"/>
    </w:r>
    <w:r>
      <w:rPr>
        <w:rtl w:val="true"/>
        <w:sz w:val="24"/>
        <w:rFonts w:cs="David"/>
      </w:rPr>
      <w:instrText xml:space="preserve"> PAGE </w:instrText>
    </w:r>
    <w:r>
      <w:rPr>
        <w:rtl w:val="true"/>
        <w:sz w:val="24"/>
        <w:rFonts w:cs="David"/>
      </w:rPr>
      <w:fldChar w:fldCharType="separate"/>
    </w:r>
    <w:r>
      <w:rPr>
        <w:rtl w:val="true"/>
        <w:sz w:val="24"/>
        <w:rFonts w:cs="David"/>
      </w:rPr>
      <w:t>4</w:t>
    </w:r>
    <w:r>
      <w:rPr>
        <w:rtl w:val="true"/>
        <w:sz w:val="24"/>
        <w:rFonts w:cs="David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2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/Users/liorb/Downloads/study2025-p2/m001118.doc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34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  </w:t>
    </w:r>
    <w:r>
      <w:rPr>
        <w:rFonts w:cs="David"/>
        <w:color w:val="000000"/>
        <w:sz w:val="22"/>
        <w:szCs w:val="22"/>
      </w:rPr>
      <w:t>1118/00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שחאדה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סובח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ExpandShiftReturn/>
    <w:usePrinterMetrics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2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hanging="0" w:start="0" w:end="0"/>
      <w:jc w:val="center"/>
      <w:outlineLvl w:val="1"/>
    </w:pPr>
    <w:rPr>
      <w:rFonts w:ascii="Arial" w:hAnsi="Arial" w:cs="Arial"/>
      <w:b/>
      <w:bCs/>
      <w:sz w:val="24"/>
      <w:szCs w:val="28"/>
      <w:u w:val="singl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567" w:end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hanging="0" w:start="0" w:end="0"/>
      <w:jc w:val="both"/>
    </w:pPr>
    <w:rPr>
      <w:sz w:val="20"/>
    </w:rPr>
  </w:style>
  <w:style w:type="paragraph" w:styleId="Style12">
    <w:name w:val="חתימה"/>
    <w:basedOn w:val="Normal"/>
    <w:qFormat/>
    <w:pPr>
      <w:ind w:hanging="0" w:start="0" w:end="0"/>
      <w:jc w:val="center"/>
    </w:pPr>
    <w:rPr/>
  </w:style>
  <w:style w:type="paragraph" w:styleId="Style13">
    <w:name w:val="שאלה"/>
    <w:basedOn w:val="Normal"/>
    <w:next w:val="Style18"/>
    <w:qFormat/>
    <w:pPr>
      <w:ind w:hanging="567" w:start="567" w:end="0"/>
      <w:jc w:val="both"/>
    </w:pPr>
    <w:rPr>
      <w:b/>
      <w:bCs/>
      <w:szCs w:val="22"/>
    </w:rPr>
  </w:style>
  <w:style w:type="paragraph" w:styleId="Style14">
    <w:name w:val="ציטוט"/>
    <w:basedOn w:val="Normal"/>
    <w:qFormat/>
    <w:pPr>
      <w:spacing w:lineRule="auto" w:line="240"/>
      <w:ind w:hanging="0" w:start="851" w:end="851"/>
      <w:jc w:val="both"/>
    </w:pPr>
    <w:rPr/>
  </w:style>
  <w:style w:type="paragraph" w:styleId="Style15">
    <w:name w:val="רגיל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6">
    <w:name w:val="שמות"/>
    <w:basedOn w:val="Normal"/>
    <w:qFormat/>
    <w:pPr>
      <w:suppressLineNumbers/>
      <w:spacing w:lineRule="auto" w:line="240"/>
      <w:ind w:hanging="0" w:start="0" w:end="0"/>
      <w:jc w:val="start"/>
    </w:pPr>
    <w:rPr>
      <w:b/>
      <w:bCs/>
    </w:rPr>
  </w:style>
  <w:style w:type="paragraph" w:styleId="Style17">
    <w:name w:val="החלטה"/>
    <w:basedOn w:val="Style15"/>
    <w:qFormat/>
    <w:pPr>
      <w:ind w:hanging="0" w:start="0" w:end="0"/>
      <w:jc w:val="start"/>
    </w:pPr>
    <w:rPr>
      <w:b/>
      <w:bCs/>
    </w:rPr>
  </w:style>
  <w:style w:type="paragraph" w:styleId="Style18">
    <w:name w:val="תשובה"/>
    <w:basedOn w:val="Normal"/>
    <w:next w:val="Style19"/>
    <w:qFormat/>
    <w:pPr>
      <w:ind w:hanging="567" w:start="567" w:end="0"/>
      <w:jc w:val="both"/>
    </w:pPr>
    <w:rPr/>
  </w:style>
  <w:style w:type="paragraph" w:styleId="Style19">
    <w:name w:val="תשובה מוזח"/>
    <w:basedOn w:val="Style18"/>
    <w:qFormat/>
    <w:pPr>
      <w:ind w:hanging="0" w:start="567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20">
    <w:name w:val="עד"/>
    <w:basedOn w:val="Style15"/>
    <w:qFormat/>
    <w:pPr>
      <w:ind w:hanging="0" w:start="0" w:end="0"/>
      <w:jc w:val="start"/>
    </w:pPr>
    <w:rPr/>
  </w:style>
  <w:style w:type="paragraph" w:styleId="Style21">
    <w:name w:val="חקירה"/>
    <w:basedOn w:val="Style20"/>
    <w:qFormat/>
    <w:pPr>
      <w:ind w:hanging="0" w:start="0" w:end="0"/>
      <w:jc w:val="start"/>
    </w:pPr>
    <w:rPr/>
  </w:style>
  <w:style w:type="paragraph" w:styleId="Tuta">
    <w:name w:val="Tuta"/>
    <w:basedOn w:val="Normal"/>
    <w:next w:val="Normal"/>
    <w:qFormat/>
    <w:pPr>
      <w:suppressLineNumbers/>
      <w:ind w:hanging="0" w:start="0" w:end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hanging="0" w:start="0" w:end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hanging="0" w:start="0" w:end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4216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00111800p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2015-11-12T10:02:00Z</dcterms:created>
  <dc:creator> </dc:creator>
  <dc:description/>
  <cp:keywords/>
  <dc:language>en-IL</dc:language>
  <cp:lastModifiedBy>hofit</cp:lastModifiedBy>
  <cp:lastPrinted>2000-11-15T09:53:00Z</cp:lastPrinted>
  <dcterms:modified xsi:type="dcterms:W3CDTF">2015-11-12T10:02:00Z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בן שחאדה סובח</vt:lpwstr>
  </property>
  <property fmtid="{D5CDD505-2E9C-101B-9397-08002B2CF9AE}" pid="4" name="CASENOTES1">
    <vt:lpwstr>ProcID=209&amp;PartA=3385&amp;PartC=95</vt:lpwstr>
  </property>
  <property fmtid="{D5CDD505-2E9C-101B-9397-08002B2CF9AE}" pid="5" name="CITY">
    <vt:lpwstr>י-ם</vt:lpwstr>
  </property>
  <property fmtid="{D5CDD505-2E9C-101B-9397-08002B2CF9AE}" pid="6" name="ConsRoom">
    <vt:lpwstr/>
  </property>
  <property fmtid="{D5CDD505-2E9C-101B-9397-08002B2CF9AE}" pid="7" name="ConsType">
    <vt:lpwstr/>
  </property>
  <property fmtid="{D5CDD505-2E9C-101B-9397-08002B2CF9AE}" pid="8" name="DATE">
    <vt:lpwstr>20001115</vt:lpwstr>
  </property>
  <property fmtid="{D5CDD505-2E9C-101B-9397-08002B2CF9AE}" pid="9" name="DateHatima">
    <vt:lpwstr>15/11/2000</vt:lpwstr>
  </property>
  <property fmtid="{D5CDD505-2E9C-101B-9397-08002B2CF9AE}" pid="10" name="EndDate">
    <vt:lpwstr>08/11/2000</vt:lpwstr>
  </property>
  <property fmtid="{D5CDD505-2E9C-101B-9397-08002B2CF9AE}" pid="11" name="EndHour">
    <vt:lpwstr>15:41</vt:lpwstr>
  </property>
  <property fmtid="{D5CDD505-2E9C-101B-9397-08002B2CF9AE}" pid="12" name="ISABSTRACT">
    <vt:lpwstr>Y</vt:lpwstr>
  </property>
  <property fmtid="{D5CDD505-2E9C-101B-9397-08002B2CF9AE}" pid="13" name="Joint">
    <vt:r8>1</vt:r8>
  </property>
  <property fmtid="{D5CDD505-2E9C-101B-9397-08002B2CF9AE}" pid="14" name="Judge">
    <vt:lpwstr>כבוד השופט יעקב צמח, סגן -נשיא</vt:lpwstr>
  </property>
  <property fmtid="{D5CDD505-2E9C-101B-9397-08002B2CF9AE}" pid="15" name="JudgeHatima">
    <vt:lpwstr>יעקב צמח, סגן נשיא</vt:lpwstr>
  </property>
  <property fmtid="{D5CDD505-2E9C-101B-9397-08002B2CF9AE}" pid="16" name="LAWLISTTMP1">
    <vt:lpwstr>4216:2</vt:lpwstr>
  </property>
  <property fmtid="{D5CDD505-2E9C-101B-9397-08002B2CF9AE}" pid="17" name="LAWLISTTMP2">
    <vt:lpwstr>70301:2</vt:lpwstr>
  </property>
  <property fmtid="{D5CDD505-2E9C-101B-9397-08002B2CF9AE}" pid="18" name="LAWYER">
    <vt:lpwstr>מינטקביץ';עוואודה</vt:lpwstr>
  </property>
  <property fmtid="{D5CDD505-2E9C-101B-9397-08002B2CF9AE}" pid="19" name="PAGE">
    <vt:lpwstr/>
  </property>
  <property fmtid="{D5CDD505-2E9C-101B-9397-08002B2CF9AE}" pid="20" name="PART">
    <vt:lpwstr/>
  </property>
  <property fmtid="{D5CDD505-2E9C-101B-9397-08002B2CF9AE}" pid="21" name="PROCESS">
    <vt:lpwstr>תפ</vt:lpwstr>
  </property>
  <property fmtid="{D5CDD505-2E9C-101B-9397-08002B2CF9AE}" pid="22" name="PROCNUM">
    <vt:lpwstr>1118</vt:lpwstr>
  </property>
  <property fmtid="{D5CDD505-2E9C-101B-9397-08002B2CF9AE}" pid="23" name="PROCYEAR">
    <vt:lpwstr>00</vt:lpwstr>
  </property>
  <property fmtid="{D5CDD505-2E9C-101B-9397-08002B2CF9AE}" pid="24" name="PSAKDIN">
    <vt:lpwstr>גזר-דין</vt:lpwstr>
  </property>
  <property fmtid="{D5CDD505-2E9C-101B-9397-08002B2CF9AE}" pid="25" name="Pirsum">
    <vt:lpwstr>08/11/2000</vt:lpwstr>
  </property>
  <property fmtid="{D5CDD505-2E9C-101B-9397-08002B2CF9AE}" pid="26" name="Sod">
    <vt:lpwstr>1</vt:lpwstr>
  </property>
  <property fmtid="{D5CDD505-2E9C-101B-9397-08002B2CF9AE}" pid="27" name="StartDate">
    <vt:lpwstr>08/11/2000</vt:lpwstr>
  </property>
  <property fmtid="{D5CDD505-2E9C-101B-9397-08002B2CF9AE}" pid="28" name="StartHour">
    <vt:lpwstr>15:09</vt:lpwstr>
  </property>
  <property fmtid="{D5CDD505-2E9C-101B-9397-08002B2CF9AE}" pid="29" name="StartPage">
    <vt:lpwstr>1</vt:lpwstr>
  </property>
  <property fmtid="{D5CDD505-2E9C-101B-9397-08002B2CF9AE}" pid="30" name="Status">
    <vt:lpwstr>חתום</vt:lpwstr>
  </property>
  <property fmtid="{D5CDD505-2E9C-101B-9397-08002B2CF9AE}" pid="31" name="TYPE">
    <vt:lpwstr>2</vt:lpwstr>
  </property>
  <property fmtid="{D5CDD505-2E9C-101B-9397-08002B2CF9AE}" pid="32" name="Typer">
    <vt:lpwstr>נעמי</vt:lpwstr>
  </property>
  <property fmtid="{D5CDD505-2E9C-101B-9397-08002B2CF9AE}" pid="33" name="VOLUME">
    <vt:lpwstr/>
  </property>
  <property fmtid="{D5CDD505-2E9C-101B-9397-08002B2CF9AE}" pid="34" name="Ver">
    <vt:lpwstr>5</vt:lpwstr>
  </property>
  <property fmtid="{D5CDD505-2E9C-101B-9397-08002B2CF9AE}" pid="35" name="WORDNUMPAGES">
    <vt:lpwstr>3</vt:lpwstr>
  </property>
  <property fmtid="{D5CDD505-2E9C-101B-9397-08002B2CF9AE}" pid="36" name="curName">
    <vt:lpwstr>X:\data\Tzemah\00111800p\g00111800p.001</vt:lpwstr>
  </property>
</Properties>
</file>