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2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001712/04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  <w:tc>
          <w:tcPr>
            <w:tcW w:w="46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03/11/2004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  <w:tab/>
        <w:tab/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60"/>
        <w:gridCol w:w="198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108" w:type="dxa"/>
            <w:gridSpan w:val="3"/>
            <w:tcBorders/>
          </w:tcPr>
          <w:p>
            <w:pPr>
              <w:pStyle w:val="Heading3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045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שני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08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108" w:type="dxa"/>
            <w:gridSpan w:val="3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חסנין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מסארווה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לג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ולי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  <w:tr>
        <w:trPr/>
        <w:tc>
          <w:tcPr>
            <w:tcW w:w="1134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7457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6" w:name="LawTable"/>
      <w:bookmarkStart w:id="7" w:name="PsakDin"/>
      <w:bookmarkStart w:id="8" w:name="סוג_מסמך"/>
      <w:bookmarkStart w:id="9" w:name="LawTable"/>
      <w:bookmarkStart w:id="10" w:name="PsakDin"/>
      <w:bookmarkStart w:id="11" w:name="סוג_מסמך"/>
      <w:bookmarkEnd w:id="9"/>
      <w:bookmarkEnd w:id="10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  <w:sz w:val="36"/>
          <w:szCs w:val="36"/>
          <w:u w:val="single"/>
        </w:rPr>
      </w:pPr>
      <w:bookmarkStart w:id="12" w:name="LawTable_End"/>
      <w:bookmarkEnd w:id="12"/>
      <w:r>
        <w:rPr>
          <w:b/>
          <w:b/>
          <w:bCs/>
          <w:sz w:val="36"/>
          <w:sz w:val="36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6"/>
          <w:sz w:val="36"/>
          <w:szCs w:val="36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ind w:end="0"/>
        <w:jc w:val="both"/>
        <w:rPr/>
      </w:pPr>
      <w:bookmarkStart w:id="15" w:name="ABSTRACT_START"/>
      <w:bookmarkEnd w:id="1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bookmarkStart w:id="16" w:name="ABSTRACT_END"/>
      <w:bookmarkEnd w:id="16"/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51293715129371</w:t>
      </w:r>
    </w:p>
    <w:p>
      <w:pPr>
        <w:pStyle w:val="Normal"/>
        <w:ind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 +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15.5.04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 </w:t>
      </w:r>
      <w:r>
        <w:rPr/>
        <w:t>11.9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339/88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ניצן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sz w:val="30"/>
        </w:rPr>
      </w:pPr>
      <w:r>
        <w:rPr>
          <w:rtl w:val="true"/>
        </w:rPr>
        <w:t>יודגש</w:t>
      </w:r>
      <w:r>
        <w:rPr>
          <w:rtl w:val="true"/>
        </w:rPr>
        <w:t xml:space="preserve">: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ראה</w:t>
      </w:r>
      <w:r>
        <w:rPr>
          <w:rtl w:val="true"/>
        </w:rPr>
        <w:t>-</w:t>
      </w:r>
      <w:r>
        <w:rPr>
          <w:sz w:val="30"/>
          <w:rtl w:val="true"/>
        </w:rPr>
        <w:t xml:space="preserve"> </w:t>
      </w:r>
      <w:hyperlink r:id="rId11">
        <w:r>
          <w:rPr>
            <w:rStyle w:val="Hyperlink"/>
            <w:sz w:val="30"/>
            <w:sz w:val="30"/>
            <w:rtl w:val="true"/>
          </w:rPr>
          <w:t>ע</w:t>
        </w:r>
        <w:r>
          <w:rPr>
            <w:rStyle w:val="Hyperlink"/>
            <w:sz w:val="30"/>
            <w:rtl w:val="true"/>
          </w:rPr>
          <w:t>"</w:t>
        </w:r>
        <w:r>
          <w:rPr>
            <w:rStyle w:val="Hyperlink"/>
            <w:sz w:val="30"/>
            <w:sz w:val="30"/>
            <w:rtl w:val="true"/>
          </w:rPr>
          <w:t>פ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</w:rPr>
          <w:t>356/87</w:t>
        </w:r>
      </w:hyperlink>
      <w:r>
        <w:rPr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תופיק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נ</w:t>
      </w:r>
      <w:r>
        <w:rPr>
          <w:b/>
          <w:bCs/>
          <w:sz w:val="30"/>
          <w:rtl w:val="true"/>
        </w:rPr>
        <w:t xml:space="preserve">' </w:t>
      </w:r>
      <w:r>
        <w:rPr>
          <w:b/>
          <w:b/>
          <w:bCs/>
          <w:sz w:val="30"/>
          <w:sz w:val="30"/>
          <w:rtl w:val="true"/>
        </w:rPr>
        <w:t>מ</w:t>
      </w:r>
      <w:r>
        <w:rPr>
          <w:b/>
          <w:bCs/>
          <w:sz w:val="30"/>
          <w:rtl w:val="true"/>
        </w:rPr>
        <w:t>"</w:t>
      </w:r>
      <w:r>
        <w:rPr>
          <w:b/>
          <w:b/>
          <w:bCs/>
          <w:sz w:val="30"/>
          <w:sz w:val="30"/>
          <w:rtl w:val="true"/>
        </w:rPr>
        <w:t>י</w:t>
      </w:r>
      <w:r>
        <w:rPr>
          <w:sz w:val="30"/>
          <w:rtl w:val="true"/>
        </w:rPr>
        <w:t xml:space="preserve">, </w:t>
      </w:r>
      <w:hyperlink r:id="rId12">
        <w:r>
          <w:rPr>
            <w:rStyle w:val="Hyperlink"/>
            <w:sz w:val="30"/>
            <w:sz w:val="30"/>
            <w:rtl w:val="true"/>
          </w:rPr>
          <w:t>ע</w:t>
        </w:r>
        <w:r>
          <w:rPr>
            <w:rStyle w:val="Hyperlink"/>
            <w:sz w:val="30"/>
            <w:rtl w:val="true"/>
          </w:rPr>
          <w:t>"</w:t>
        </w:r>
        <w:r>
          <w:rPr>
            <w:rStyle w:val="Hyperlink"/>
            <w:sz w:val="30"/>
            <w:sz w:val="30"/>
            <w:rtl w:val="true"/>
          </w:rPr>
          <w:t>פ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</w:rPr>
          <w:t>277/88</w:t>
        </w:r>
      </w:hyperlink>
      <w:r>
        <w:rPr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חלבאני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נ</w:t>
      </w:r>
      <w:r>
        <w:rPr>
          <w:b/>
          <w:bCs/>
          <w:sz w:val="30"/>
          <w:rtl w:val="true"/>
        </w:rPr>
        <w:t xml:space="preserve">' </w:t>
      </w:r>
      <w:r>
        <w:rPr>
          <w:b/>
          <w:b/>
          <w:bCs/>
          <w:sz w:val="30"/>
          <w:sz w:val="30"/>
          <w:rtl w:val="true"/>
        </w:rPr>
        <w:t>מ</w:t>
      </w:r>
      <w:r>
        <w:rPr>
          <w:b/>
          <w:bCs/>
          <w:sz w:val="30"/>
          <w:rtl w:val="true"/>
        </w:rPr>
        <w:t>"</w:t>
      </w:r>
      <w:r>
        <w:rPr>
          <w:b/>
          <w:b/>
          <w:bCs/>
          <w:sz w:val="30"/>
          <w:sz w:val="30"/>
          <w:rtl w:val="true"/>
        </w:rPr>
        <w:t>י</w:t>
      </w:r>
      <w:r>
        <w:rPr>
          <w:sz w:val="30"/>
          <w:rtl w:val="true"/>
        </w:rPr>
        <w:t xml:space="preserve">, </w:t>
      </w:r>
      <w:hyperlink r:id="rId13">
        <w:r>
          <w:rPr>
            <w:rStyle w:val="Hyperlink"/>
            <w:sz w:val="30"/>
            <w:sz w:val="30"/>
            <w:rtl w:val="true"/>
          </w:rPr>
          <w:t>ע</w:t>
        </w:r>
        <w:r>
          <w:rPr>
            <w:rStyle w:val="Hyperlink"/>
            <w:sz w:val="30"/>
            <w:rtl w:val="true"/>
          </w:rPr>
          <w:t>"</w:t>
        </w:r>
        <w:r>
          <w:rPr>
            <w:rStyle w:val="Hyperlink"/>
            <w:sz w:val="30"/>
            <w:sz w:val="30"/>
            <w:rtl w:val="true"/>
          </w:rPr>
          <w:t>פ</w:t>
        </w:r>
        <w:r>
          <w:rPr>
            <w:rStyle w:val="Hyperlink"/>
            <w:rFonts w:cs="Times New Roman"/>
            <w:sz w:val="30"/>
            <w:sz w:val="30"/>
            <w:rtl w:val="true"/>
          </w:rPr>
          <w:t xml:space="preserve"> </w:t>
        </w:r>
        <w:r>
          <w:rPr>
            <w:rStyle w:val="Hyperlink"/>
            <w:sz w:val="30"/>
          </w:rPr>
          <w:t>8540/02</w:t>
        </w:r>
      </w:hyperlink>
      <w:r>
        <w:rPr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חמזה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זטאם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נ</w:t>
      </w:r>
      <w:r>
        <w:rPr>
          <w:b/>
          <w:bCs/>
          <w:sz w:val="30"/>
          <w:rtl w:val="true"/>
        </w:rPr>
        <w:t xml:space="preserve">' </w:t>
      </w:r>
      <w:r>
        <w:rPr>
          <w:b/>
          <w:b/>
          <w:bCs/>
          <w:sz w:val="30"/>
          <w:sz w:val="30"/>
          <w:rtl w:val="true"/>
        </w:rPr>
        <w:t>מ</w:t>
      </w:r>
      <w:r>
        <w:rPr>
          <w:b/>
          <w:bCs/>
          <w:sz w:val="30"/>
          <w:rtl w:val="true"/>
        </w:rPr>
        <w:t>"</w:t>
      </w:r>
      <w:r>
        <w:rPr>
          <w:b/>
          <w:b/>
          <w:bCs/>
          <w:sz w:val="30"/>
          <w:sz w:val="30"/>
          <w:rtl w:val="true"/>
        </w:rPr>
        <w:t>י</w:t>
      </w:r>
      <w:r>
        <w:rPr>
          <w:b/>
          <w:bCs/>
          <w:sz w:val="30"/>
          <w:rtl w:val="true"/>
        </w:rPr>
        <w:t>,</w:t>
      </w:r>
      <w:hyperlink r:id="rId14">
        <w:r>
          <w:rPr>
            <w:rStyle w:val="Hyperlink"/>
            <w:color w:val="0000FF"/>
            <w:sz w:val="30"/>
            <w:sz w:val="30"/>
            <w:u w:val="single"/>
            <w:rtl w:val="true"/>
          </w:rPr>
          <w:t>ע</w:t>
        </w:r>
        <w:r>
          <w:rPr>
            <w:rStyle w:val="Hyperlink"/>
            <w:color w:val="0000FF"/>
            <w:sz w:val="30"/>
            <w:u w:val="single"/>
            <w:rtl w:val="true"/>
          </w:rPr>
          <w:t>"</w:t>
        </w:r>
        <w:r>
          <w:rPr>
            <w:rStyle w:val="Hyperlink"/>
            <w:color w:val="0000FF"/>
            <w:sz w:val="30"/>
            <w:sz w:val="3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30"/>
            <w:sz w:val="3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0"/>
            <w:u w:val="single"/>
          </w:rPr>
          <w:t>1332/04</w:t>
        </w:r>
      </w:hyperlink>
      <w:r>
        <w:rPr>
          <w:b/>
          <w:bCs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מ</w:t>
      </w:r>
      <w:r>
        <w:rPr>
          <w:b/>
          <w:bCs/>
          <w:sz w:val="30"/>
          <w:rtl w:val="true"/>
        </w:rPr>
        <w:t>"</w:t>
      </w:r>
      <w:r>
        <w:rPr>
          <w:b/>
          <w:b/>
          <w:bCs/>
          <w:sz w:val="30"/>
          <w:sz w:val="30"/>
          <w:rtl w:val="true"/>
        </w:rPr>
        <w:t>י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נ</w:t>
      </w:r>
      <w:r>
        <w:rPr>
          <w:b/>
          <w:bCs/>
          <w:sz w:val="30"/>
          <w:rtl w:val="true"/>
        </w:rPr>
        <w:t xml:space="preserve">' </w:t>
      </w:r>
      <w:r>
        <w:rPr>
          <w:b/>
          <w:b/>
          <w:bCs/>
          <w:sz w:val="30"/>
          <w:sz w:val="30"/>
          <w:rtl w:val="true"/>
        </w:rPr>
        <w:t>יצחק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פס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ומתתיהו</w:t>
      </w:r>
      <w:r>
        <w:rPr>
          <w:rFonts w:cs="Times New Roman"/>
          <w:b/>
          <w:b/>
          <w:bCs/>
          <w:sz w:val="30"/>
          <w:sz w:val="30"/>
          <w:rtl w:val="true"/>
        </w:rPr>
        <w:t xml:space="preserve"> </w:t>
      </w:r>
      <w:r>
        <w:rPr>
          <w:b/>
          <w:b/>
          <w:bCs/>
          <w:sz w:val="30"/>
          <w:sz w:val="30"/>
          <w:rtl w:val="true"/>
        </w:rPr>
        <w:t>שבו</w:t>
      </w:r>
      <w:r>
        <w:rPr>
          <w:sz w:val="30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sz w:val="30"/>
        </w:rPr>
      </w:pPr>
      <w:r>
        <w:rPr>
          <w:sz w:val="3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(!) 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מחלתו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לציין</w:t>
      </w:r>
      <w:r>
        <w:rPr>
          <w:rtl w:val="true"/>
        </w:rPr>
        <w:t xml:space="preserve">: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70283/04</w:t>
      </w:r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>, (</w:t>
      </w:r>
      <w:r>
        <w:rPr>
          <w:rtl w:val="true"/>
        </w:rPr>
        <w:t>לאמור</w:t>
      </w:r>
      <w:r>
        <w:rPr>
          <w:rtl w:val="true"/>
        </w:rPr>
        <w:t xml:space="preserve">: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>),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יודגש</w:t>
      </w:r>
      <w:r>
        <w:rPr>
          <w:rtl w:val="true"/>
        </w:rPr>
        <w:t xml:space="preserve">: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 </w:t>
      </w:r>
      <w:r>
        <w:rPr>
          <w:rtl w:val="true"/>
        </w:rPr>
        <w:t>והנה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u w:val="single"/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10.10.04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  <w:rtl w:val="true"/>
        </w:rPr>
        <w:t>"</w:t>
      </w:r>
      <w:r>
        <w:rPr>
          <w:u w:val="single"/>
          <w:rtl w:val="true"/>
        </w:rPr>
        <w:t>שלילי</w:t>
      </w:r>
      <w:r>
        <w:rPr>
          <w:b/>
          <w:bCs/>
          <w:u w:val="single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, </w:t>
      </w:r>
      <w:r>
        <w:rPr>
          <w:rtl w:val="true"/>
        </w:rPr>
        <w:t>והימנו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: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15.5.04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וישנה</w:t>
      </w:r>
      <w:r>
        <w:rPr>
          <w:rtl w:val="true"/>
        </w:rPr>
        <w:t xml:space="preserve">,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מניינה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תחל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15.5.04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שיצטברו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בפומבי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widowControl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/Users/liorb/Downloads/study2025-p2/s04001712-393.doc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1712/04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חסנין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מסארווה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7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1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7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8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9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0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1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2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2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3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4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8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9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50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9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0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1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2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3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1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2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3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4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5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6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7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5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6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7.a." TargetMode="External"/><Relationship Id="rId6" Type="http://schemas.openxmlformats.org/officeDocument/2006/relationships/hyperlink" Target="http://www.nevo.co.il/law/4216/7.c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4216/7.a.;7.c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case/17940521" TargetMode="External"/><Relationship Id="rId12" Type="http://schemas.openxmlformats.org/officeDocument/2006/relationships/hyperlink" Target="http://www.nevo.co.il/case/17938749" TargetMode="External"/><Relationship Id="rId13" Type="http://schemas.openxmlformats.org/officeDocument/2006/relationships/hyperlink" Target="http://www.nevo.co.il/case/6131808" TargetMode="External"/><Relationship Id="rId14" Type="http://schemas.openxmlformats.org/officeDocument/2006/relationships/hyperlink" Target="http://www.nevo.co.il/case/5762686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2017-07-06T10:45:00Z</dcterms:created>
  <dc:creator> </dc:creator>
  <dc:description/>
  <cp:keywords/>
  <dc:language>en-IL</dc:language>
  <cp:lastModifiedBy>run</cp:lastModifiedBy>
  <cp:lastPrinted>2004-10-28T12:05:00Z</cp:lastPrinted>
  <dcterms:modified xsi:type="dcterms:W3CDTF">2017-07-06T10:45:00Z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חסנין מסארווה</vt:lpwstr>
  </property>
  <property fmtid="{D5CDD505-2E9C-101B-9397-08002B2CF9AE}" pid="4" name="CASESLISTTMP1">
    <vt:lpwstr>17940521;17938749;6131808;5762686</vt:lpwstr>
  </property>
  <property fmtid="{D5CDD505-2E9C-101B-9397-08002B2CF9AE}" pid="5" name="CITY">
    <vt:lpwstr>כ"ס</vt:lpwstr>
  </property>
  <property fmtid="{D5CDD505-2E9C-101B-9397-08002B2CF9AE}" pid="6" name="DATE">
    <vt:lpwstr>20041103</vt:lpwstr>
  </property>
  <property fmtid="{D5CDD505-2E9C-101B-9397-08002B2CF9AE}" pid="7" name="ISABSTRACT">
    <vt:lpwstr>Y</vt:lpwstr>
  </property>
  <property fmtid="{D5CDD505-2E9C-101B-9397-08002B2CF9AE}" pid="8" name="JUDGE">
    <vt:lpwstr>חנוך פדר</vt:lpwstr>
  </property>
  <property fmtid="{D5CDD505-2E9C-101B-9397-08002B2CF9AE}" pid="9" name="LAWLISTTMP1">
    <vt:lpwstr>70301/144.a</vt:lpwstr>
  </property>
  <property fmtid="{D5CDD505-2E9C-101B-9397-08002B2CF9AE}" pid="10" name="LAWLISTTMP2">
    <vt:lpwstr>4216/007.a;007.c</vt:lpwstr>
  </property>
  <property fmtid="{D5CDD505-2E9C-101B-9397-08002B2CF9AE}" pid="11" name="LAWYER">
    <vt:lpwstr>נורית שני;ג'לג'ולי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1712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