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sz w:val="26"/>
        </w:rPr>
      </w:pPr>
      <w:bookmarkStart w:id="0" w:name="LastJudge"/>
      <w:bookmarkEnd w:id="0"/>
      <w:r>
        <w:rPr>
          <w:rFonts w:cs="Times New Roman"/>
          <w:sz w:val="26"/>
          <w:rtl w:val="true"/>
        </w:rPr>
        <w:t xml:space="preserve">    </w:t>
      </w:r>
    </w:p>
    <w:p>
      <w:pPr>
        <w:pStyle w:val="Normal"/>
        <w:ind w:end="0"/>
        <w:jc w:val="center"/>
        <w:rPr>
          <w:b/>
          <w:bCs/>
          <w:sz w:val="32"/>
          <w:szCs w:val="30"/>
        </w:rPr>
      </w:pPr>
      <w:r>
        <w:rPr>
          <w:b/>
          <w:b/>
          <w:bCs/>
          <w:sz w:val="32"/>
          <w:sz w:val="32"/>
          <w:szCs w:val="30"/>
          <w:rtl w:val="true"/>
        </w:rPr>
        <w:t>בתי</w:t>
      </w:r>
      <w:r>
        <w:rPr>
          <w:rFonts w:cs="Times New Roman"/>
          <w:b/>
          <w:b/>
          <w:bCs/>
          <w:sz w:val="32"/>
          <w:sz w:val="32"/>
          <w:szCs w:val="30"/>
          <w:rtl w:val="true"/>
        </w:rPr>
        <w:t xml:space="preserve"> </w:t>
      </w:r>
      <w:r>
        <w:rPr>
          <w:b/>
          <w:b/>
          <w:bCs/>
          <w:sz w:val="32"/>
          <w:sz w:val="32"/>
          <w:szCs w:val="30"/>
          <w:rtl w:val="true"/>
        </w:rPr>
        <w:t>המשפט</w:t>
      </w:r>
      <w:r>
        <w:rPr>
          <w:rFonts w:cs="Times New Roman"/>
          <w:b/>
          <w:b/>
          <w:bCs/>
          <w:sz w:val="32"/>
          <w:sz w:val="32"/>
          <w:szCs w:val="30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50"/>
        <w:gridCol w:w="4564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בכפר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סבא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2"/>
                <w:szCs w:val="26"/>
              </w:rPr>
              <w:t>001983/04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2"/>
                <w:szCs w:val="26"/>
              </w:rPr>
            </w:pPr>
            <w:r>
              <w:rPr>
                <w:b/>
                <w:bCs/>
                <w:sz w:val="22"/>
                <w:szCs w:val="26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Cs/>
                <w:sz w:val="22"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בפני</w:t>
            </w:r>
            <w:r>
              <w:rPr>
                <w:b/>
                <w:bCs/>
                <w:sz w:val="28"/>
                <w:szCs w:val="26"/>
                <w:rtl w:val="true"/>
              </w:rPr>
              <w:t>:</w:t>
            </w:r>
          </w:p>
        </w:tc>
        <w:tc>
          <w:tcPr>
            <w:tcW w:w="4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כב</w:t>
            </w:r>
            <w:r>
              <w:rPr>
                <w:b/>
                <w:bCs/>
                <w:sz w:val="22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בכור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תאריך</w:t>
            </w:r>
            <w:r>
              <w:rPr>
                <w:b/>
                <w:bCs/>
                <w:sz w:val="28"/>
                <w:szCs w:val="26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Cs/>
                <w:sz w:val="22"/>
                <w:szCs w:val="26"/>
              </w:rPr>
              <w:t>28/09/2005</w:t>
            </w:r>
          </w:p>
        </w:tc>
      </w:tr>
    </w:tbl>
    <w:p>
      <w:pPr>
        <w:pStyle w:val="Caption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 w:val="30"/>
          <w:szCs w:val="28"/>
        </w:rPr>
      </w:pPr>
      <w:r>
        <w:rPr>
          <w:b/>
          <w:bCs/>
          <w:sz w:val="30"/>
          <w:szCs w:val="28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993"/>
        <w:gridCol w:w="2126"/>
        <w:gridCol w:w="3827"/>
        <w:gridCol w:w="1645"/>
      </w:tblGrid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953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2126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82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רוזנבלום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5953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5953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אמין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מנסור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נוכח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6" w:name="בא_כוח_ב"/>
            <w:bookmarkStart w:id="7" w:name="בא_כוח_ב"/>
            <w:bookmarkEnd w:id="7"/>
          </w:p>
        </w:tc>
        <w:tc>
          <w:tcPr>
            <w:tcW w:w="2126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82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שוורצברג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  <w:bookmarkStart w:id="8" w:name="LawTable"/>
      <w:bookmarkStart w:id="9" w:name="LawTable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379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380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6"/>
        <w:ind w:end="0"/>
        <w:jc w:val="center"/>
        <w:rPr>
          <w:b/>
          <w:bCs/>
          <w:u w:val="none"/>
        </w:rPr>
      </w:pPr>
      <w:r>
        <w:rPr>
          <w:b/>
          <w:bCs/>
          <w:u w:val="none"/>
          <w:rtl w:val="true"/>
        </w:rPr>
      </w:r>
      <w:bookmarkStart w:id="12" w:name="סוג_מסמך"/>
      <w:bookmarkStart w:id="13" w:name="סוג_מסמך"/>
      <w:bookmarkEnd w:id="13"/>
    </w:p>
    <w:p>
      <w:pPr>
        <w:pStyle w:val="Heading6"/>
        <w:ind w:end="0"/>
        <w:jc w:val="center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Heading6"/>
        <w:ind w:end="0"/>
        <w:jc w:val="center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u w:val="single"/>
        </w:rPr>
      </w:pPr>
      <w:bookmarkStart w:id="14" w:name="LastJudge"/>
      <w:bookmarkStart w:id="15" w:name="PsakDin"/>
      <w:bookmarkEnd w:id="14"/>
      <w:bookmarkEnd w:id="15"/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16" w:name="PsakDin"/>
      <w:bookmarkStart w:id="17" w:name="PsakDin"/>
      <w:bookmarkEnd w:id="17"/>
    </w:p>
    <w:p>
      <w:pPr>
        <w:pStyle w:val="Normal"/>
        <w:ind w:hanging="720" w:start="720" w:end="0"/>
        <w:jc w:val="both"/>
        <w:rPr>
          <w:sz w:val="28"/>
        </w:rPr>
      </w:pPr>
      <w:r>
        <w:rPr>
          <w:b/>
          <w:bCs/>
          <w:sz w:val="28"/>
        </w:rPr>
        <w:t>1</w:t>
      </w:r>
      <w:r>
        <w:rPr>
          <w:b/>
          <w:bCs/>
          <w:sz w:val="28"/>
          <w:rtl w:val="true"/>
        </w:rPr>
        <w:t>.</w:t>
      </w:r>
      <w:r>
        <w:rPr>
          <w:sz w:val="28"/>
          <w:rtl w:val="true"/>
        </w:rPr>
        <w:tab/>
      </w:r>
      <w:bookmarkStart w:id="18" w:name="ABSTRACT_START"/>
      <w:bookmarkEnd w:id="18"/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הודאתו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ובמסגרת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טיעון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תקיפה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הגורמת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חבלה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של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ממש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7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380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hyperlink r:id="rId8">
        <w:r>
          <w:rPr>
            <w:rStyle w:val="Hyperlink"/>
            <w:color w:val="0000FF"/>
            <w:sz w:val="28"/>
            <w:u w:val="single"/>
          </w:rPr>
          <w:t>382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ג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9">
        <w:r>
          <w:rPr>
            <w:rStyle w:val="Hyperlink"/>
            <w:sz w:val="28"/>
            <w:sz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העונשין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1977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>: "</w:t>
      </w:r>
      <w:r>
        <w:rPr>
          <w:b/>
          <w:b/>
          <w:bCs/>
          <w:sz w:val="28"/>
          <w:sz w:val="28"/>
          <w:rtl w:val="true"/>
        </w:rPr>
        <w:t>החוק</w:t>
      </w:r>
      <w:r>
        <w:rPr>
          <w:sz w:val="28"/>
          <w:rtl w:val="true"/>
        </w:rPr>
        <w:t xml:space="preserve">"), </w:t>
      </w:r>
      <w:r>
        <w:rPr>
          <w:sz w:val="28"/>
          <w:sz w:val="28"/>
          <w:u w:val="single"/>
          <w:rtl w:val="true"/>
        </w:rPr>
        <w:t>תקיפה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בנסיבות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מחמירות</w:t>
      </w:r>
      <w:r>
        <w:rPr>
          <w:rFonts w:cs="Times New Roman"/>
          <w:sz w:val="28"/>
          <w:sz w:val="28"/>
          <w:rtl w:val="true"/>
        </w:rPr>
        <w:t xml:space="preserve"> </w:t>
      </w:r>
      <w:bookmarkStart w:id="19" w:name="ABSTRACT_END"/>
      <w:bookmarkEnd w:id="19"/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10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379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hyperlink r:id="rId11">
        <w:r>
          <w:rPr>
            <w:rStyle w:val="Hyperlink"/>
            <w:sz w:val="28"/>
          </w:rPr>
          <w:t>382</w:t>
        </w:r>
        <w:r>
          <w:rPr>
            <w:rStyle w:val="Hyperlink"/>
            <w:sz w:val="28"/>
            <w:rtl w:val="true"/>
          </w:rPr>
          <w:t xml:space="preserve"> (</w:t>
        </w:r>
        <w:r>
          <w:rPr>
            <w:rStyle w:val="Hyperlink"/>
            <w:sz w:val="28"/>
            <w:sz w:val="28"/>
            <w:rtl w:val="true"/>
          </w:rPr>
          <w:t>ב</w:t>
        </w:r>
        <w:r>
          <w:rPr>
            <w:rStyle w:val="Hyperlink"/>
            <w:sz w:val="28"/>
            <w:rtl w:val="true"/>
          </w:rPr>
          <w:t>) (</w:t>
        </w:r>
        <w:r>
          <w:rPr>
            <w:rStyle w:val="Hyperlink"/>
            <w:sz w:val="28"/>
          </w:rPr>
          <w:t>1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כמפורט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בכתב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28"/>
        </w:rPr>
        <w:t>2</w:t>
      </w:r>
      <w:r>
        <w:rPr>
          <w:b/>
          <w:bCs/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u w:val="single"/>
          <w:rtl w:val="true"/>
        </w:rPr>
        <w:t>ביום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u w:val="single"/>
        </w:rPr>
        <w:t>12.9.05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טיעון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לפיו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מכפירתו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בכתב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הצדדים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עתרו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בהסכמה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והתחייבות</w:t>
      </w:r>
      <w:r>
        <w:rPr>
          <w:sz w:val="28"/>
          <w:rtl w:val="true"/>
        </w:rPr>
        <w:t>.</w:t>
        <w:br/>
      </w:r>
    </w:p>
    <w:p>
      <w:pPr>
        <w:pStyle w:val="Normal"/>
        <w:ind w:hanging="720" w:start="720"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</w:rPr>
        <w:t>5129371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b/>
          <w:bCs/>
          <w:color w:val="FFFFFF"/>
          <w:sz w:val="4"/>
          <w:szCs w:val="4"/>
        </w:rPr>
        <w:t>5129371</w:t>
      </w:r>
      <w:r>
        <w:rPr>
          <w:b/>
          <w:bCs/>
          <w:sz w:val="28"/>
        </w:rPr>
        <w:t>3</w:t>
      </w:r>
      <w:r>
        <w:rPr>
          <w:b/>
          <w:bCs/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בטיעוניו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לעונש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ציין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בתוצאותיה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זוגיות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משובשת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שנמשכה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בני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הזוג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התגרשו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ובהתאם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מרכז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הכובד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הסנקציה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צריך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לצפות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העתיד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במועד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קודמות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עתר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הטיעון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28"/>
        </w:rPr>
        <w:t>4</w:t>
      </w:r>
      <w:r>
        <w:rPr>
          <w:b/>
          <w:bCs/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בטיעוניו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לעונש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טען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מזמנו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היקר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בפלילים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התגרש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מהמתלוננת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מצטער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עתר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הטיעון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לגזור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מכביד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b/>
          <w:bCs/>
          <w:sz w:val="28"/>
        </w:rPr>
        <w:t>5</w:t>
      </w:r>
      <w:r>
        <w:rPr>
          <w:b/>
          <w:bCs/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בפני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להוסיף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sz w:val="28"/>
        </w:rPr>
        <w:t>6</w:t>
      </w:r>
      <w:r>
        <w:rPr>
          <w:b/>
          <w:bCs/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b/>
          <w:b/>
          <w:bCs/>
          <w:sz w:val="28"/>
          <w:sz w:val="28"/>
          <w:u w:val="single"/>
          <w:rtl w:val="true"/>
        </w:rPr>
        <w:t>הכרעה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האלימות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בכללותה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לנגע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שפשה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בחברה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חוסנה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החברתי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ישראל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העבריין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הנוקט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באלימות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מורא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רומס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שלטון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כבודו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וחייו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הקורבן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ומזלזל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ברשויות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אכיפת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לפתור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הזרוע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במקום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לגורמים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המוסמכים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שיתנו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וראוי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לבעיותיו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המרשה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לעצמו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לפגוע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באחר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ובצורה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פיסית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בפרט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שהאינטרס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עומד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לנגד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עיניו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לממש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ברמיסת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ופגיעה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בהם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נכון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שבעתיים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הנוהג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באלימות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משפחתו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ניצול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תלויים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רגשות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אמביוולנטים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כלפיו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הנעים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בעקבות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החשש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משצופן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העתיד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בחובו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במרבית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מעדיפים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הקורבנות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להמשיך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ולסבול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להמצא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במצב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וודאות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לעתידם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וגישה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מונעת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לשתף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רשויות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נוכח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לנקוט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מחמירה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למגר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תופעת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האלימות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ככלל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האלימות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במשפחה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בפרט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לנסות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לסייע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החברה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שנגע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האלימות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BodyText2"/>
        <w:ind w:start="720" w:end="0"/>
        <w:jc w:val="both"/>
        <w:rPr/>
      </w:pPr>
      <w:r>
        <w:rPr>
          <w:u w:val="single"/>
          <w:rtl w:val="true"/>
        </w:rPr>
        <w:t>ב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2680/05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15.9.05</w:t>
      </w:r>
      <w:r>
        <w:rPr>
          <w:u w:val="single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ופסק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BodyText2"/>
        <w:ind w:start="720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ind w:start="720" w:end="1134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מדובר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במעשים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קשים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וחמורים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שבוצעו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ידי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אבי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המשפחה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כלפי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אשתו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וחמשת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ילדיו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במשך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שנים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רבות</w:t>
      </w:r>
      <w:r>
        <w:rPr>
          <w:b/>
          <w:bCs/>
          <w:sz w:val="28"/>
          <w:rtl w:val="true"/>
        </w:rPr>
        <w:t xml:space="preserve">. </w:t>
      </w:r>
      <w:r>
        <w:rPr>
          <w:b/>
          <w:b/>
          <w:bCs/>
          <w:sz w:val="28"/>
          <w:sz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הודה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מתאר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מקרים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רבים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מעשי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אלימות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קשים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שימוש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בחפצים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שונים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כשהוא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משאיר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באשתו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ובילדיו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סימני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אלימות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בכל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חלקי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גופם</w:t>
      </w:r>
      <w:r>
        <w:rPr>
          <w:b/>
          <w:bCs/>
          <w:sz w:val="28"/>
          <w:rtl w:val="true"/>
        </w:rPr>
        <w:t xml:space="preserve">. </w:t>
      </w:r>
      <w:r>
        <w:rPr>
          <w:b/>
          <w:b/>
          <w:bCs/>
          <w:sz w:val="28"/>
          <w:sz w:val="28"/>
          <w:rtl w:val="true"/>
        </w:rPr>
        <w:t>משהסתבר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נמצאה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מסגרת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טיפולית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הולמת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למשיב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וכי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קושי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לגלות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אמפתיה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לקרבנותיו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והוא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אינו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רואה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עצמו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כאדם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אלים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ואף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הביע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התנגדות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לקבל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טיפול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בבעיית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האלימות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ממנה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הוא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סובל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אין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מנוס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אלא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להרחיקו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מהמשפחה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לתקופה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ארוכה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שתבטיח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ההגנה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המשפחה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מזה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ותביא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להרתעתו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המשיב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מלעשות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שימוש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באלימות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בעתיד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מזה</w:t>
      </w:r>
      <w:r>
        <w:rPr>
          <w:b/>
          <w:bCs/>
          <w:sz w:val="28"/>
          <w:rtl w:val="true"/>
        </w:rPr>
        <w:t xml:space="preserve">.   </w:t>
      </w:r>
    </w:p>
    <w:p>
      <w:pPr>
        <w:pStyle w:val="Normal"/>
        <w:overflowPunct w:val="false"/>
        <w:autoSpaceDE w:val="false"/>
        <w:ind w:firstLine="60" w:start="720" w:end="1134"/>
        <w:jc w:val="both"/>
        <w:rPr>
          <w:rFonts w:cs="FrankRuehl"/>
          <w:sz w:val="28"/>
          <w:szCs w:val="28"/>
        </w:rPr>
      </w:pPr>
      <w:r>
        <w:rPr>
          <w:b/>
          <w:b/>
          <w:bCs/>
          <w:sz w:val="28"/>
          <w:sz w:val="28"/>
          <w:rtl w:val="true"/>
        </w:rPr>
        <w:t>אין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לקבל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הטענה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לפיה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מדובר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בתרבות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התנהגות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הרואה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בהכאת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ילדים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דרך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חינוך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שהייתה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מקובלת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המשיב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כמו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גם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סביבתו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הקרובה</w:t>
      </w:r>
      <w:r>
        <w:rPr>
          <w:b/>
          <w:bCs/>
          <w:sz w:val="28"/>
          <w:rtl w:val="true"/>
        </w:rPr>
        <w:t xml:space="preserve">. </w:t>
      </w:r>
      <w:r>
        <w:rPr>
          <w:b/>
          <w:b/>
          <w:bCs/>
          <w:sz w:val="28"/>
          <w:sz w:val="28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משפט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זה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הביע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אחת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מורת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רוחו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מטיעון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מסוג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זה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ואת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הצורך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להוקיע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מעשי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אלימות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בכלל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הורים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כלפי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ילדיהם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בפרט</w:t>
      </w:r>
      <w:r>
        <w:rPr>
          <w:b/>
          <w:bCs/>
          <w:sz w:val="28"/>
          <w:rtl w:val="true"/>
        </w:rPr>
        <w:t xml:space="preserve">.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אשתו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בוודאי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ביקש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המשיב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לחנך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ולגבי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מעשי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האלימות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כלפיה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גם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יכול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להעלות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טיעון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מסוג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זה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שכאמור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נדחה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ידינו</w:t>
      </w:r>
      <w:r>
        <w:rPr>
          <w:b/>
          <w:bCs/>
          <w:sz w:val="28"/>
          <w:rtl w:val="true"/>
        </w:rPr>
        <w:t xml:space="preserve">. </w:t>
      </w:r>
      <w:r>
        <w:rPr>
          <w:b/>
          <w:b/>
          <w:bCs/>
          <w:sz w:val="28"/>
          <w:sz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התעלמנו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מהודאתו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המשיב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בעובדות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המתוקן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ומהעובדה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שחסך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מזמנו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המשפט</w:t>
      </w:r>
      <w:r>
        <w:rPr>
          <w:b/>
          <w:bCs/>
          <w:sz w:val="28"/>
          <w:rtl w:val="true"/>
        </w:rPr>
        <w:t xml:space="preserve">. </w:t>
      </w:r>
      <w:r>
        <w:rPr>
          <w:b/>
          <w:b/>
          <w:bCs/>
          <w:sz w:val="28"/>
          <w:sz w:val="28"/>
          <w:rtl w:val="true"/>
        </w:rPr>
        <w:t>עם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זאת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לאחר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ששקלנו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נסיבות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העניין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ובמיוחד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התסקיר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המעודכן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המבחן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הגענו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למסקנה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שיש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להחמיר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בעונשו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המשיב</w:t>
      </w:r>
      <w:r>
        <w:rPr>
          <w:b/>
          <w:bCs/>
          <w:sz w:val="28"/>
          <w:rtl w:val="true"/>
        </w:rPr>
        <w:t xml:space="preserve">. </w:t>
      </w:r>
      <w:r>
        <w:rPr>
          <w:b/>
          <w:b/>
          <w:bCs/>
          <w:sz w:val="28"/>
          <w:sz w:val="28"/>
          <w:rtl w:val="true"/>
        </w:rPr>
        <w:t>כערכאת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שאינה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ממצה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הדין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החלטנו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לקבל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המדינה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ולהעמיד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עונשו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המשיב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תקופת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מאסר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בפועל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40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חודש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בניכוי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ימי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מעצרו</w:t>
      </w:r>
      <w:r>
        <w:rPr>
          <w:b/>
          <w:bCs/>
          <w:sz w:val="28"/>
          <w:rtl w:val="true"/>
        </w:rPr>
        <w:t xml:space="preserve">. </w:t>
      </w:r>
      <w:r>
        <w:rPr>
          <w:b/>
          <w:b/>
          <w:bCs/>
          <w:sz w:val="28"/>
          <w:sz w:val="28"/>
          <w:rtl w:val="true"/>
        </w:rPr>
        <w:t>שאר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חלקי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הדין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יעמדו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בעינם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כפי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שקבע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המחוזי</w:t>
      </w:r>
      <w:r>
        <w:rPr>
          <w:b/>
          <w:bCs/>
          <w:sz w:val="28"/>
          <w:rtl w:val="true"/>
        </w:rPr>
        <w:t>."</w:t>
      </w:r>
    </w:p>
    <w:p>
      <w:pPr>
        <w:pStyle w:val="BodyText2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BodyText2"/>
        <w:ind w:end="0"/>
        <w:jc w:val="both"/>
        <w:rPr/>
      </w:pPr>
      <w:r>
        <w:rPr>
          <w:u w:val="single"/>
          <w:rtl w:val="true"/>
        </w:rPr>
        <w:t>ברע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פ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7250/05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א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גרזדה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4.9.05</w:t>
      </w:r>
      <w:r>
        <w:rPr>
          <w:u w:val="single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BodyText2"/>
        <w:ind w:end="0"/>
        <w:jc w:val="both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BodyText2"/>
        <w:ind w:start="720" w:end="0"/>
        <w:jc w:val="both"/>
        <w:rPr/>
      </w:pPr>
      <w:r>
        <w:rPr>
          <w:rtl w:val="true"/>
        </w:rPr>
      </w:r>
    </w:p>
    <w:p>
      <w:pPr>
        <w:pStyle w:val="BodyText2"/>
        <w:ind w:start="720" w:end="1134"/>
        <w:jc w:val="both"/>
        <w:rPr>
          <w:b/>
          <w:bCs/>
        </w:rPr>
      </w:pP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בענייננו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צדקו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הערכאות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קדמו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בקובען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וילדיו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והלכה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נמשכו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ארוכה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ובנותיו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הצעיר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אמנם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צירפה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ידועה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האמביוולנטיות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התוקף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המפרנס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בהכרח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מקדמת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."</w:t>
      </w:r>
    </w:p>
    <w:p>
      <w:pPr>
        <w:pStyle w:val="BodyText2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2"/>
        <w:ind w:end="0"/>
        <w:jc w:val="both"/>
        <w:rPr/>
      </w:pPr>
      <w:r>
        <w:rPr>
          <w:u w:val="single"/>
          <w:rtl w:val="true"/>
        </w:rPr>
        <w:t>ברע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פ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7578/05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א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דוד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שחר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10.8.05</w:t>
      </w:r>
      <w:r>
        <w:rPr>
          <w:u w:val="single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BodyText2"/>
        <w:ind w:end="0"/>
        <w:jc w:val="both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BodyText2"/>
        <w:ind w:hanging="720" w:start="1440" w:end="0"/>
        <w:jc w:val="both"/>
        <w:rPr/>
      </w:pPr>
      <w:r>
        <w:rPr>
          <w:rtl w:val="true"/>
        </w:rPr>
      </w:r>
    </w:p>
    <w:p>
      <w:pPr>
        <w:pStyle w:val="BodyText2"/>
        <w:ind w:start="720" w:end="1134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נסבלת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הופכים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לחציו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הפוגעניים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הגבהתו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מכריע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ההרתעתי</w:t>
      </w:r>
      <w:r>
        <w:rPr>
          <w:b/>
          <w:bCs/>
          <w:rtl w:val="true"/>
        </w:rPr>
        <w:t>."</w:t>
      </w:r>
    </w:p>
    <w:p>
      <w:pPr>
        <w:pStyle w:val="BodyText2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2"/>
        <w:ind w:end="0"/>
        <w:jc w:val="both"/>
        <w:rPr/>
      </w:pPr>
      <w:r>
        <w:rPr>
          <w:u w:val="single"/>
          <w:rtl w:val="true"/>
        </w:rPr>
        <w:t>ב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7415/05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8.8.05</w:t>
      </w:r>
      <w:r>
        <w:rPr>
          <w:u w:val="single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BodyText2"/>
        <w:ind w:hanging="720" w:start="1440" w:end="0"/>
        <w:jc w:val="both"/>
        <w:rPr/>
      </w:pPr>
      <w:r>
        <w:rPr>
          <w:rtl w:val="true"/>
        </w:rPr>
      </w:r>
    </w:p>
    <w:p>
      <w:pPr>
        <w:pStyle w:val="BodyText2"/>
        <w:ind w:end="0"/>
        <w:jc w:val="both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רבלין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BodyText2"/>
        <w:ind w:hanging="720" w:start="1440" w:end="0"/>
        <w:jc w:val="both"/>
        <w:rPr/>
      </w:pPr>
      <w:r>
        <w:rPr>
          <w:rtl w:val="true"/>
        </w:rPr>
      </w:r>
    </w:p>
    <w:p>
      <w:pPr>
        <w:pStyle w:val="BodyText2"/>
        <w:ind w:start="720" w:end="1134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שנמחקה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מכתב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המתוקן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לומר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תגרום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שתיגזר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b/>
          <w:bCs/>
          <w:rtl w:val="true"/>
        </w:rPr>
        <w:t>."</w:t>
      </w:r>
    </w:p>
    <w:p>
      <w:pPr>
        <w:pStyle w:val="BodyText2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2"/>
        <w:ind w:end="0"/>
        <w:jc w:val="both"/>
        <w:rPr/>
      </w:pPr>
      <w:r>
        <w:rPr>
          <w:u w:val="single"/>
          <w:rtl w:val="true"/>
        </w:rPr>
        <w:t>ב</w:t>
      </w:r>
      <w:hyperlink r:id="rId1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6898/05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פלוני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05</w:t>
      </w:r>
      <w:r>
        <w:rPr>
          <w:u w:val="single"/>
          <w:rtl w:val="true"/>
        </w:rPr>
        <w:t xml:space="preserve"> .</w:t>
      </w:r>
      <w:r>
        <w:rPr>
          <w:u w:val="single"/>
        </w:rPr>
        <w:t>19.7</w:t>
      </w:r>
      <w:r>
        <w:rPr>
          <w:u w:val="single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זוגתו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. </w:t>
      </w:r>
    </w:p>
    <w:p>
      <w:pPr>
        <w:pStyle w:val="BodyText2"/>
        <w:ind w:end="0"/>
        <w:jc w:val="both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ind w:start="720" w:end="1134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הדגיש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שכיחה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ונפרצת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הצריכים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לסופה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קיצוני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הקונקרטיות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ובכללן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המסוכנות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מהמבקש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מטעמים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שאומץ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בהחלטה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סטייה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מהקריטריונים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ההלכתיים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שהותוו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b/>
          <w:bCs/>
          <w:rtl w:val="true"/>
        </w:rPr>
        <w:t>."</w:t>
      </w:r>
    </w:p>
    <w:p>
      <w:pPr>
        <w:pStyle w:val="BodyText2"/>
        <w:ind w:start="720" w:end="1134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בעת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קביעת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מביאים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שיקוליהם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טיעון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ויחד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אינם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מחוייבים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להסדרים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ועליהם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לשקול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מכלול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השיקולים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ובכללם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נסיבותיה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והצורך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למגר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ומסוכנות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שהפכו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לנגע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בהתאם</w:t>
      </w:r>
      <w:r>
        <w:rPr>
          <w:rFonts w:cs="Times New Roman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למדיניות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והאינטרס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הציבורי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הרחב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u w:val="single"/>
          <w:rtl w:val="true"/>
        </w:rPr>
        <w:t>ב</w:t>
      </w:r>
      <w:hyperlink r:id="rId15">
        <w:r>
          <w:rPr>
            <w:rStyle w:val="Hyperlink"/>
            <w:sz w:val="28"/>
            <w:sz w:val="28"/>
            <w:rtl w:val="true"/>
          </w:rPr>
          <w:t>דנ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1187/03</w:t>
        </w:r>
      </w:hyperlink>
      <w:r>
        <w:rPr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מ</w:t>
      </w:r>
      <w:r>
        <w:rPr>
          <w:sz w:val="28"/>
          <w:u w:val="single"/>
          <w:rtl w:val="true"/>
        </w:rPr>
        <w:t>"</w:t>
      </w:r>
      <w:r>
        <w:rPr>
          <w:sz w:val="28"/>
          <w:sz w:val="28"/>
          <w:u w:val="single"/>
          <w:rtl w:val="true"/>
        </w:rPr>
        <w:t>י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נ</w:t>
      </w:r>
      <w:r>
        <w:rPr>
          <w:sz w:val="28"/>
          <w:u w:val="single"/>
          <w:rtl w:val="true"/>
        </w:rPr>
        <w:t xml:space="preserve">' </w:t>
      </w:r>
      <w:r>
        <w:rPr>
          <w:sz w:val="28"/>
          <w:sz w:val="28"/>
          <w:u w:val="single"/>
          <w:rtl w:val="true"/>
        </w:rPr>
        <w:t>אופיר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פרץ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ואח</w:t>
      </w:r>
      <w:r>
        <w:rPr>
          <w:sz w:val="28"/>
          <w:u w:val="single"/>
          <w:rtl w:val="true"/>
        </w:rPr>
        <w:t>'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31.3.05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נדון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בהרחבה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בהרכב</w:t>
      </w:r>
      <w:r>
        <w:rPr>
          <w:rFonts w:cs="Times New Roman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9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שופטי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מעמדו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טיעון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ומחויבותם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הגורמים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אליו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כב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הש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בייניש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sz w:val="28"/>
          <w:rtl w:val="true"/>
        </w:rPr>
        <w:t>:</w:t>
      </w:r>
    </w:p>
    <w:p>
      <w:pPr>
        <w:pStyle w:val="Ruller4"/>
        <w:ind w:start="720" w:end="1134"/>
        <w:jc w:val="both"/>
        <w:rPr>
          <w:rFonts w:cs="David"/>
          <w:b/>
          <w:bCs/>
          <w:szCs w:val="26"/>
        </w:rPr>
      </w:pPr>
      <w:r>
        <w:rPr>
          <w:rFonts w:cs="David"/>
          <w:b/>
          <w:bCs/>
          <w:szCs w:val="26"/>
          <w:rtl w:val="true"/>
        </w:rPr>
        <w:tab/>
        <w:t>"</w:t>
      </w:r>
      <w:r>
        <w:rPr>
          <w:rFonts w:cs="David"/>
          <w:b/>
          <w:b/>
          <w:bCs/>
          <w:szCs w:val="26"/>
          <w:rtl w:val="true"/>
        </w:rPr>
        <w:t>עלינו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לזכור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כי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תהא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אשר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תהא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עמדה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זו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וככל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שיינתן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משקל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נכבד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גזירת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הדין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היא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בסופו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דבר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מלאכתו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הבלעדית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בית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המשפט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והוא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אינו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רשאי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להתפרק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מתפקידו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זה</w:t>
      </w:r>
      <w:r>
        <w:rPr>
          <w:rFonts w:cs="David"/>
          <w:b/>
          <w:bCs/>
          <w:szCs w:val="26"/>
          <w:rtl w:val="true"/>
        </w:rPr>
        <w:t xml:space="preserve">. </w:t>
      </w:r>
      <w:r>
        <w:rPr>
          <w:rFonts w:cs="David"/>
          <w:b/>
          <w:b/>
          <w:bCs/>
          <w:szCs w:val="26"/>
          <w:rtl w:val="true"/>
        </w:rPr>
        <w:t>בית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המשפט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רשאי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להתחשב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בעמדת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התביעה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והוא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יכבד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עמדתה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אך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אין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הוא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חייב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לקבלה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Cs/>
          <w:szCs w:val="26"/>
          <w:rtl w:val="true"/>
        </w:rPr>
        <w:t>(</w:t>
      </w:r>
      <w:r>
        <w:rPr>
          <w:rFonts w:cs="David"/>
          <w:b/>
          <w:b/>
          <w:bCs/>
          <w:szCs w:val="26"/>
          <w:rtl w:val="true"/>
        </w:rPr>
        <w:t>ראו</w:t>
      </w:r>
      <w:r>
        <w:rPr>
          <w:rFonts w:cs="David"/>
          <w:b/>
          <w:bCs/>
          <w:szCs w:val="26"/>
          <w:rtl w:val="true"/>
        </w:rPr>
        <w:t xml:space="preserve">: </w:t>
      </w:r>
      <w:hyperlink r:id="rId16">
        <w:r>
          <w:rPr>
            <w:rStyle w:val="Hyperlink"/>
            <w:rFonts w:cs="David"/>
            <w:b/>
            <w:b/>
            <w:bCs/>
            <w:szCs w:val="26"/>
            <w:rtl w:val="true"/>
          </w:rPr>
          <w:t>ע</w:t>
        </w:r>
        <w:r>
          <w:rPr>
            <w:rStyle w:val="Hyperlink"/>
            <w:rFonts w:cs="David"/>
            <w:b/>
            <w:bCs/>
            <w:szCs w:val="26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Cs w:val="26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b/>
            <w:b/>
            <w:bCs/>
            <w:szCs w:val="26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Cs w:val="26"/>
          </w:rPr>
          <w:t>534/04</w:t>
        </w:r>
      </w:hyperlink>
      <w:r>
        <w:rPr>
          <w:rFonts w:cs="David"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6"/>
          <w:rtl w:val="true"/>
        </w:rPr>
        <w:t>פלוני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6"/>
          <w:rtl w:val="true"/>
        </w:rPr>
        <w:t>נ</w:t>
      </w:r>
      <w:r>
        <w:rPr>
          <w:rFonts w:cs="David"/>
          <w:b/>
          <w:bCs/>
          <w:sz w:val="24"/>
          <w:szCs w:val="26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6"/>
          <w:rtl w:val="true"/>
        </w:rPr>
        <w:t>מדינת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6"/>
          <w:rtl w:val="true"/>
        </w:rPr>
        <w:t>ישראל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Cs/>
          <w:szCs w:val="26"/>
          <w:rtl w:val="true"/>
        </w:rPr>
        <w:t>(</w:t>
      </w:r>
      <w:r>
        <w:rPr>
          <w:rFonts w:cs="David"/>
          <w:b/>
          <w:b/>
          <w:bCs/>
          <w:szCs w:val="26"/>
          <w:rtl w:val="true"/>
        </w:rPr>
        <w:t>טרם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פורסם</w:t>
      </w:r>
      <w:r>
        <w:rPr>
          <w:rFonts w:cs="David"/>
          <w:b/>
          <w:bCs/>
          <w:szCs w:val="26"/>
          <w:rtl w:val="true"/>
        </w:rPr>
        <w:t xml:space="preserve">), </w:t>
      </w:r>
      <w:r>
        <w:rPr>
          <w:rFonts w:cs="David"/>
          <w:b/>
          <w:b/>
          <w:bCs/>
          <w:szCs w:val="26"/>
          <w:rtl w:val="true"/>
        </w:rPr>
        <w:t>פסקאות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Cs/>
          <w:szCs w:val="26"/>
        </w:rPr>
        <w:t>14</w:t>
      </w:r>
      <w:r>
        <w:rPr>
          <w:rFonts w:cs="David"/>
          <w:b/>
          <w:bCs/>
          <w:szCs w:val="26"/>
          <w:rtl w:val="true"/>
        </w:rPr>
        <w:t xml:space="preserve"> </w:t>
      </w:r>
      <w:r>
        <w:rPr>
          <w:rFonts w:eastAsia="David" w:cs="David" w:ascii="David" w:hAnsi="David"/>
          <w:b/>
          <w:bCs/>
          <w:szCs w:val="26"/>
          <w:rtl w:val="true"/>
        </w:rPr>
        <w:t>–</w:t>
      </w:r>
      <w:r>
        <w:rPr>
          <w:rFonts w:cs="David"/>
          <w:b/>
          <w:bCs/>
          <w:szCs w:val="26"/>
          <w:rtl w:val="true"/>
        </w:rPr>
        <w:t xml:space="preserve"> </w:t>
      </w:r>
      <w:r>
        <w:rPr>
          <w:rFonts w:cs="David"/>
          <w:b/>
          <w:bCs/>
          <w:szCs w:val="26"/>
        </w:rPr>
        <w:t>15</w:t>
      </w:r>
      <w:r>
        <w:rPr>
          <w:rFonts w:cs="David"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לפסק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הדין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והאסמכתאות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שם</w:t>
      </w:r>
      <w:r>
        <w:rPr>
          <w:rFonts w:cs="David"/>
          <w:b/>
          <w:bCs/>
          <w:szCs w:val="26"/>
          <w:rtl w:val="true"/>
        </w:rPr>
        <w:t>).</w:t>
      </w:r>
      <w:r>
        <w:rPr>
          <w:rFonts w:cs="David"/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Ruller4"/>
        <w:ind w:end="1134"/>
        <w:jc w:val="both"/>
        <w:rPr>
          <w:rFonts w:cs="David"/>
          <w:b/>
          <w:bCs/>
          <w:szCs w:val="26"/>
        </w:rPr>
      </w:pPr>
      <w:r>
        <w:rPr>
          <w:rFonts w:cs="David"/>
          <w:b/>
          <w:bCs/>
          <w:szCs w:val="26"/>
          <w:rtl w:val="true"/>
        </w:rPr>
      </w:r>
    </w:p>
    <w:p>
      <w:pPr>
        <w:pStyle w:val="Ruller4"/>
        <w:ind w:start="720" w:end="1134"/>
        <w:jc w:val="both"/>
        <w:rPr/>
      </w:pPr>
      <w:r>
        <w:rPr>
          <w:rFonts w:cs="David"/>
          <w:b/>
          <w:bCs/>
          <w:szCs w:val="26"/>
          <w:rtl w:val="true"/>
        </w:rPr>
        <w:tab/>
      </w:r>
      <w:r>
        <w:rPr>
          <w:rFonts w:cs="David"/>
          <w:b/>
          <w:b/>
          <w:bCs/>
          <w:szCs w:val="26"/>
          <w:rtl w:val="true"/>
        </w:rPr>
        <w:t>בשיטתנו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אין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בית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המשפט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פטור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מאחריותו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לגזירת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הדין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ועליו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לקבוע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באופן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עצמאי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העונש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המתאים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בנסיבות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העניין</w:t>
      </w:r>
      <w:r>
        <w:rPr>
          <w:rFonts w:cs="David"/>
          <w:b/>
          <w:bCs/>
          <w:szCs w:val="26"/>
          <w:rtl w:val="true"/>
        </w:rPr>
        <w:t xml:space="preserve">. </w:t>
      </w:r>
      <w:r>
        <w:rPr>
          <w:rFonts w:cs="David"/>
          <w:b/>
          <w:b/>
          <w:bCs/>
          <w:szCs w:val="26"/>
          <w:rtl w:val="true"/>
        </w:rPr>
        <w:t>עמד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כך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השופט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6"/>
          <w:rtl w:val="true"/>
        </w:rPr>
        <w:t>חשין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בפרשת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6"/>
          <w:rtl w:val="true"/>
        </w:rPr>
        <w:t>לוי</w:t>
      </w:r>
      <w:r>
        <w:rPr>
          <w:rFonts w:cs="David"/>
          <w:b/>
          <w:bCs/>
          <w:szCs w:val="26"/>
          <w:rtl w:val="true"/>
        </w:rPr>
        <w:t>:</w:t>
      </w:r>
    </w:p>
    <w:p>
      <w:pPr>
        <w:pStyle w:val="Ruller5"/>
        <w:spacing w:lineRule="auto" w:line="360"/>
        <w:ind w:end="1282"/>
        <w:jc w:val="both"/>
        <w:rPr>
          <w:rFonts w:cs="David"/>
          <w:b/>
          <w:bCs/>
          <w:szCs w:val="26"/>
        </w:rPr>
      </w:pPr>
      <w:r>
        <w:rPr>
          <w:rFonts w:eastAsia="Arial TUR;Arial Unicode MS" w:cs="Arial TUR;Arial Unicode MS"/>
          <w:b/>
          <w:bCs/>
          <w:szCs w:val="26"/>
          <w:rtl w:val="true"/>
        </w:rPr>
        <w:t xml:space="preserve"> </w:t>
      </w:r>
    </w:p>
    <w:p>
      <w:pPr>
        <w:pStyle w:val="Ruller5"/>
        <w:spacing w:lineRule="auto" w:line="360"/>
        <w:ind w:start="720" w:end="1701"/>
        <w:jc w:val="both"/>
        <w:rPr>
          <w:rFonts w:cs="David"/>
          <w:b/>
          <w:bCs/>
          <w:szCs w:val="26"/>
        </w:rPr>
      </w:pPr>
      <w:r>
        <w:rPr>
          <w:rFonts w:cs="David"/>
          <w:b/>
          <w:bCs/>
          <w:szCs w:val="26"/>
          <w:rtl w:val="true"/>
        </w:rPr>
        <w:t>"...</w:t>
      </w:r>
      <w:r>
        <w:rPr>
          <w:rFonts w:cs="David"/>
          <w:b/>
          <w:b/>
          <w:bCs/>
          <w:szCs w:val="26"/>
          <w:rtl w:val="true"/>
        </w:rPr>
        <w:t>הסמכות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להשית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עונשים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מי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שהורשעו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בדינם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ניתנה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לבתי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המשפט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להם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ולא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לאחר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זולתם</w:t>
      </w:r>
      <w:r>
        <w:rPr>
          <w:rFonts w:cs="David"/>
          <w:b/>
          <w:bCs/>
          <w:szCs w:val="26"/>
          <w:rtl w:val="true"/>
        </w:rPr>
        <w:t xml:space="preserve">. </w:t>
      </w:r>
      <w:r>
        <w:rPr>
          <w:rFonts w:cs="David"/>
          <w:b/>
          <w:b/>
          <w:bCs/>
          <w:szCs w:val="26"/>
          <w:rtl w:val="true"/>
        </w:rPr>
        <w:t>ועם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הסמכות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באה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האחריות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שהרי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כידוע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אין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סמכות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בלא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שתילווה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אליה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אחריות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כשם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שלא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תתקיים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אחריות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אלא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נלוותה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אליה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סמכות</w:t>
      </w:r>
      <w:r>
        <w:rPr>
          <w:rFonts w:cs="David"/>
          <w:b/>
          <w:bCs/>
          <w:szCs w:val="26"/>
          <w:rtl w:val="true"/>
        </w:rPr>
        <w:t xml:space="preserve">. </w:t>
      </w:r>
      <w:r>
        <w:rPr>
          <w:rFonts w:cs="David"/>
          <w:b/>
          <w:b/>
          <w:bCs/>
          <w:szCs w:val="26"/>
          <w:rtl w:val="true"/>
        </w:rPr>
        <w:t>עונשים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חמורים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כי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יטילו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בתי</w:t>
      </w:r>
      <w:r>
        <w:rPr>
          <w:rFonts w:cs="David"/>
          <w:b/>
          <w:bCs/>
          <w:szCs w:val="26"/>
          <w:rtl w:val="true"/>
        </w:rPr>
        <w:t>-</w:t>
      </w:r>
      <w:r>
        <w:rPr>
          <w:rFonts w:cs="David"/>
          <w:b/>
          <w:b/>
          <w:bCs/>
          <w:szCs w:val="26"/>
          <w:rtl w:val="true"/>
        </w:rPr>
        <w:t>משפט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עבריינים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–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כך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יהיה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בעונשים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קלים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–מעשיהם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יזכום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מעשיהם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יחייבום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והאחריות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שכמם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תרבוץ</w:t>
      </w:r>
      <w:r>
        <w:rPr>
          <w:rFonts w:cs="David"/>
          <w:b/>
          <w:bCs/>
          <w:szCs w:val="26"/>
          <w:rtl w:val="true"/>
        </w:rPr>
        <w:t xml:space="preserve">. </w:t>
      </w:r>
      <w:r>
        <w:rPr>
          <w:rFonts w:cs="David"/>
          <w:b/>
          <w:b/>
          <w:bCs/>
          <w:szCs w:val="26"/>
          <w:rtl w:val="true"/>
        </w:rPr>
        <w:t>בתי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המשפט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לא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יורשו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להסב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פניהם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לצדדים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לנסות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ולמצוא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גוף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אחר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זולתם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שישא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באחריות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לעונשים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שהם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מטילים</w:t>
      </w:r>
      <w:r>
        <w:rPr>
          <w:rFonts w:cs="David"/>
          <w:b/>
          <w:bCs/>
          <w:szCs w:val="26"/>
          <w:rtl w:val="true"/>
        </w:rPr>
        <w:t xml:space="preserve">; </w:t>
      </w:r>
      <w:r>
        <w:rPr>
          <w:rFonts w:cs="David"/>
          <w:b/>
          <w:b/>
          <w:bCs/>
          <w:szCs w:val="26"/>
          <w:rtl w:val="true"/>
        </w:rPr>
        <w:t>האחריות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לעונשים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בתי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המשפט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לא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יוכלו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לחלוק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אותה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אחרים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לרבות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לא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התביעה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הכללית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שתבקש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להטיל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עונשים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כאלה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אחרים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בין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בכלל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בין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במקרה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פלוני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אלמוני</w:t>
      </w:r>
      <w:r>
        <w:rPr>
          <w:rFonts w:cs="David"/>
          <w:b/>
          <w:bCs/>
          <w:szCs w:val="26"/>
          <w:rtl w:val="true"/>
        </w:rPr>
        <w:t>" (</w:t>
      </w:r>
      <w:r>
        <w:rPr>
          <w:rFonts w:cs="David"/>
          <w:b/>
          <w:b/>
          <w:bCs/>
          <w:szCs w:val="26"/>
          <w:rtl w:val="true"/>
        </w:rPr>
        <w:t>ע</w:t>
      </w:r>
      <w:r>
        <w:rPr>
          <w:rFonts w:cs="David"/>
          <w:b/>
          <w:bCs/>
          <w:szCs w:val="26"/>
          <w:rtl w:val="true"/>
        </w:rPr>
        <w:t xml:space="preserve">' </w:t>
      </w:r>
      <w:r>
        <w:rPr>
          <w:rFonts w:cs="David"/>
          <w:b/>
          <w:bCs/>
          <w:szCs w:val="26"/>
        </w:rPr>
        <w:t>171</w:t>
      </w:r>
      <w:r>
        <w:rPr>
          <w:rFonts w:cs="David"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לפסק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הדין</w:t>
      </w:r>
      <w:r>
        <w:rPr>
          <w:rFonts w:cs="David"/>
          <w:b/>
          <w:bCs/>
          <w:szCs w:val="26"/>
          <w:rtl w:val="true"/>
        </w:rPr>
        <w:t>).</w:t>
      </w:r>
      <w:r>
        <w:rPr>
          <w:rFonts w:cs="David"/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Ruller4"/>
        <w:ind w:end="0"/>
        <w:jc w:val="both"/>
        <w:rPr>
          <w:rFonts w:cs="David"/>
          <w:b/>
          <w:bCs/>
          <w:szCs w:val="26"/>
        </w:rPr>
      </w:pPr>
      <w:r>
        <w:rPr>
          <w:rFonts w:eastAsia="Arial TUR;Arial Unicode MS" w:cs="Arial TUR;Arial Unicode MS"/>
          <w:b/>
          <w:bCs/>
          <w:szCs w:val="26"/>
          <w:rtl w:val="true"/>
        </w:rPr>
        <w:t xml:space="preserve"> </w:t>
      </w:r>
    </w:p>
    <w:p>
      <w:pPr>
        <w:pStyle w:val="Ruller4"/>
        <w:ind w:end="1134"/>
        <w:jc w:val="both"/>
        <w:rPr/>
      </w:pPr>
      <w:r>
        <w:rPr>
          <w:rFonts w:cs="David"/>
          <w:b/>
          <w:b/>
          <w:bCs/>
          <w:szCs w:val="26"/>
          <w:rtl w:val="true"/>
        </w:rPr>
        <w:t>בבואו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להכריע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בערעורו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הנאשם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בית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המשפט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שלערעור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לבחון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העונש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שנגזר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פי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אותן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אמות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מידה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שעמדו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לבחינה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בערכאה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הדיונית</w:t>
      </w:r>
      <w:r>
        <w:rPr>
          <w:rFonts w:cs="David"/>
          <w:b/>
          <w:bCs/>
          <w:szCs w:val="26"/>
          <w:rtl w:val="true"/>
        </w:rPr>
        <w:t xml:space="preserve">. </w:t>
      </w:r>
      <w:r>
        <w:rPr>
          <w:rFonts w:cs="David"/>
          <w:b/>
          <w:b/>
          <w:bCs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אמות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מידה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אלו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עמדנו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בהרחבה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בפרשת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6"/>
          <w:rtl w:val="true"/>
        </w:rPr>
        <w:t>הסדרי</w:t>
      </w:r>
      <w:r>
        <w:rPr>
          <w:rFonts w:eastAsia="Arial TUR;Arial Unicode MS" w:cs="Arial TUR;Arial Unicode MS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6"/>
          <w:rtl w:val="true"/>
        </w:rPr>
        <w:t>הטיעון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ונביא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כאן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מקצת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מן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הדברים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שנאמרו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שם</w:t>
      </w:r>
      <w:r>
        <w:rPr>
          <w:rFonts w:cs="David"/>
          <w:b/>
          <w:bCs/>
          <w:szCs w:val="26"/>
          <w:rtl w:val="true"/>
        </w:rPr>
        <w:t>:</w:t>
      </w:r>
    </w:p>
    <w:p>
      <w:pPr>
        <w:pStyle w:val="Ruller4"/>
        <w:ind w:end="0"/>
        <w:jc w:val="both"/>
        <w:rPr>
          <w:rFonts w:cs="David"/>
          <w:b/>
          <w:bCs/>
          <w:szCs w:val="26"/>
        </w:rPr>
      </w:pPr>
      <w:r>
        <w:rPr>
          <w:rFonts w:eastAsia="Arial TUR;Arial Unicode MS" w:cs="Arial TUR;Arial Unicode MS"/>
          <w:b/>
          <w:bCs/>
          <w:szCs w:val="26"/>
          <w:rtl w:val="true"/>
        </w:rPr>
        <w:t xml:space="preserve"> </w:t>
      </w:r>
    </w:p>
    <w:p>
      <w:pPr>
        <w:pStyle w:val="Ruller5"/>
        <w:spacing w:lineRule="auto" w:line="360"/>
        <w:ind w:start="720" w:end="1701"/>
        <w:jc w:val="both"/>
        <w:rPr>
          <w:rFonts w:cs="David"/>
          <w:b/>
          <w:bCs/>
          <w:szCs w:val="26"/>
        </w:rPr>
      </w:pPr>
      <w:r>
        <w:rPr>
          <w:rFonts w:cs="David"/>
          <w:b/>
          <w:bCs/>
          <w:szCs w:val="26"/>
          <w:rtl w:val="true"/>
        </w:rPr>
        <w:t>"</w:t>
      </w:r>
      <w:r>
        <w:rPr>
          <w:rFonts w:cs="David"/>
          <w:b/>
          <w:b/>
          <w:bCs/>
          <w:szCs w:val="26"/>
          <w:rtl w:val="true"/>
        </w:rPr>
        <w:t>במסגרת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בחינתו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העונש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המוצע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ייתן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בית</w:t>
      </w:r>
      <w:r>
        <w:rPr>
          <w:rFonts w:cs="David"/>
          <w:b/>
          <w:bCs/>
          <w:szCs w:val="26"/>
          <w:rtl w:val="true"/>
        </w:rPr>
        <w:t>-</w:t>
      </w:r>
      <w:r>
        <w:rPr>
          <w:rFonts w:cs="David"/>
          <w:b/>
          <w:b/>
          <w:bCs/>
          <w:szCs w:val="26"/>
          <w:rtl w:val="true"/>
        </w:rPr>
        <w:t>המשפט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דעתו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לכל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שיקולי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הענישה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הרלוונטיים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ויבחן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העונש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המוצע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מקיים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האיזון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הדרוש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ביניהם</w:t>
      </w:r>
      <w:r>
        <w:rPr>
          <w:rFonts w:cs="David"/>
          <w:b/>
          <w:bCs/>
          <w:szCs w:val="26"/>
          <w:rtl w:val="true"/>
        </w:rPr>
        <w:t xml:space="preserve">. </w:t>
      </w:r>
      <w:r>
        <w:rPr>
          <w:rFonts w:cs="David"/>
          <w:b/>
          <w:b/>
          <w:bCs/>
          <w:szCs w:val="26"/>
          <w:rtl w:val="true"/>
        </w:rPr>
        <w:t>לשם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כך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יבחן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בית</w:t>
      </w:r>
      <w:r>
        <w:rPr>
          <w:rFonts w:cs="David"/>
          <w:b/>
          <w:bCs/>
          <w:szCs w:val="26"/>
          <w:rtl w:val="true"/>
        </w:rPr>
        <w:t>-</w:t>
      </w:r>
      <w:r>
        <w:rPr>
          <w:rFonts w:cs="David"/>
          <w:b/>
          <w:b/>
          <w:bCs/>
          <w:szCs w:val="26"/>
          <w:rtl w:val="true"/>
        </w:rPr>
        <w:t>המשפט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העונש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ההולם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בנסיבות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העניין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וישקיף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עליו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גם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באספקלריה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שהעמידה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לרשותו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התביעה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בהסדר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הטיעון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שערכה</w:t>
      </w:r>
      <w:r>
        <w:rPr>
          <w:rFonts w:cs="David"/>
          <w:b/>
          <w:bCs/>
          <w:szCs w:val="26"/>
          <w:rtl w:val="true"/>
        </w:rPr>
        <w:t xml:space="preserve">. </w:t>
      </w:r>
      <w:r>
        <w:rPr>
          <w:rFonts w:cs="David"/>
          <w:b/>
          <w:b/>
          <w:bCs/>
          <w:szCs w:val="26"/>
          <w:rtl w:val="true"/>
        </w:rPr>
        <w:t>בבחינת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הסדר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הטיעון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נקודת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המוצא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היא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מידת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העונש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המוצע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בשים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לב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לסוג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העבירה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לחומרתה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ולנסיבות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ביצועה</w:t>
      </w:r>
      <w:r>
        <w:rPr>
          <w:rFonts w:cs="David"/>
          <w:b/>
          <w:bCs/>
          <w:szCs w:val="26"/>
          <w:rtl w:val="true"/>
        </w:rPr>
        <w:t xml:space="preserve">. </w:t>
      </w:r>
      <w:r>
        <w:rPr>
          <w:rFonts w:cs="David"/>
          <w:b/>
          <w:b/>
          <w:bCs/>
          <w:szCs w:val="26"/>
          <w:rtl w:val="true"/>
        </w:rPr>
        <w:t>כמו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בכל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הליך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גזירת</w:t>
      </w:r>
      <w:r>
        <w:rPr>
          <w:rFonts w:cs="David"/>
          <w:b/>
          <w:bCs/>
          <w:szCs w:val="26"/>
          <w:rtl w:val="true"/>
        </w:rPr>
        <w:t>-</w:t>
      </w:r>
      <w:r>
        <w:rPr>
          <w:rFonts w:cs="David"/>
          <w:b/>
          <w:b/>
          <w:bCs/>
          <w:szCs w:val="26"/>
          <w:rtl w:val="true"/>
        </w:rPr>
        <w:t>הדין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ייתן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בית</w:t>
      </w:r>
      <w:r>
        <w:rPr>
          <w:rFonts w:cs="David"/>
          <w:b/>
          <w:bCs/>
          <w:szCs w:val="26"/>
          <w:rtl w:val="true"/>
        </w:rPr>
        <w:t>-</w:t>
      </w:r>
      <w:r>
        <w:rPr>
          <w:rFonts w:cs="David"/>
          <w:b/>
          <w:b/>
          <w:bCs/>
          <w:szCs w:val="26"/>
          <w:rtl w:val="true"/>
        </w:rPr>
        <w:t>המשפט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דעתו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גם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הנסיבות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האישיות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הנאשם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ועל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שיקולי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מדיניות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ענישה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ראויה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ויתחשב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בכל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אלה</w:t>
      </w:r>
      <w:r>
        <w:rPr>
          <w:rFonts w:cs="David"/>
          <w:b/>
          <w:bCs/>
          <w:szCs w:val="26"/>
          <w:rtl w:val="true"/>
        </w:rPr>
        <w:t xml:space="preserve">. </w:t>
      </w:r>
      <w:r>
        <w:rPr>
          <w:rFonts w:cs="David"/>
          <w:b/>
          <w:b/>
          <w:bCs/>
          <w:szCs w:val="26"/>
          <w:rtl w:val="true"/>
        </w:rPr>
        <w:t>בית</w:t>
      </w:r>
      <w:r>
        <w:rPr>
          <w:rFonts w:cs="David"/>
          <w:b/>
          <w:bCs/>
          <w:szCs w:val="26"/>
          <w:rtl w:val="true"/>
        </w:rPr>
        <w:t>-</w:t>
      </w:r>
      <w:r>
        <w:rPr>
          <w:rFonts w:cs="David"/>
          <w:b/>
          <w:b/>
          <w:bCs/>
          <w:szCs w:val="26"/>
          <w:rtl w:val="true"/>
        </w:rPr>
        <w:t>המשפט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אינו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יכול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לקבוע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התקיים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האיזון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הראוי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בין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אינטרס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הציבור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לטובת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ההנאה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שניתנה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לנאשם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בלא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שיבחן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מה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היה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העונש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הראוי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לנאשם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אלמלא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הסדר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הטיעון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ומהי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מידת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ההקלה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שניתנה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עקב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הסדר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הטיעון</w:t>
      </w:r>
      <w:r>
        <w:rPr>
          <w:rFonts w:cs="David"/>
          <w:b/>
          <w:bCs/>
          <w:szCs w:val="26"/>
          <w:rtl w:val="true"/>
        </w:rPr>
        <w:t xml:space="preserve">. </w:t>
      </w:r>
      <w:r>
        <w:rPr>
          <w:rFonts w:cs="David"/>
          <w:b/>
          <w:b/>
          <w:bCs/>
          <w:szCs w:val="26"/>
          <w:rtl w:val="true"/>
        </w:rPr>
        <w:t>לשם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הערכת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מידת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ההקלה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יהיה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בית</w:t>
      </w:r>
      <w:r>
        <w:rPr>
          <w:rFonts w:cs="David"/>
          <w:b/>
          <w:bCs/>
          <w:szCs w:val="26"/>
          <w:rtl w:val="true"/>
        </w:rPr>
        <w:t>-</w:t>
      </w:r>
      <w:r>
        <w:rPr>
          <w:rFonts w:cs="David"/>
          <w:b/>
          <w:b/>
          <w:bCs/>
          <w:szCs w:val="26"/>
          <w:rtl w:val="true"/>
        </w:rPr>
        <w:t>המשפט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לשקול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כמידת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יכולתו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ובשים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לב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למגבלות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הנובעות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מהנתונים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שלפניו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את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מידת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הוויתור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שוויתר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הנאשם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נוכח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סיכויי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ההרשעה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הזיכוי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אלמלא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ההסדר</w:t>
      </w:r>
      <w:r>
        <w:rPr>
          <w:rFonts w:cs="David"/>
          <w:b/>
          <w:bCs/>
          <w:szCs w:val="26"/>
          <w:rtl w:val="true"/>
        </w:rPr>
        <w:t>...</w:t>
      </w:r>
      <w:r>
        <w:rPr>
          <w:rFonts w:cs="David"/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Ruller5"/>
        <w:spacing w:lineRule="auto" w:line="360"/>
        <w:ind w:end="1282"/>
        <w:jc w:val="both"/>
        <w:rPr>
          <w:rFonts w:cs="David"/>
          <w:b/>
          <w:bCs/>
          <w:szCs w:val="26"/>
        </w:rPr>
      </w:pPr>
      <w:r>
        <w:rPr>
          <w:rFonts w:eastAsia="Arial TUR;Arial Unicode MS" w:cs="Arial TUR;Arial Unicode MS"/>
          <w:b/>
          <w:bCs/>
          <w:szCs w:val="26"/>
          <w:rtl w:val="true"/>
        </w:rPr>
        <w:t xml:space="preserve"> </w:t>
      </w:r>
    </w:p>
    <w:p>
      <w:pPr>
        <w:pStyle w:val="Ruller5"/>
        <w:spacing w:lineRule="auto" w:line="360"/>
        <w:ind w:start="720" w:end="1701"/>
        <w:jc w:val="both"/>
        <w:rPr>
          <w:b/>
          <w:bCs/>
          <w:szCs w:val="26"/>
        </w:rPr>
      </w:pPr>
      <w:r>
        <w:rPr>
          <w:rFonts w:cs="David"/>
          <w:b/>
          <w:b/>
          <w:bCs/>
          <w:szCs w:val="26"/>
          <w:rtl w:val="true"/>
        </w:rPr>
        <w:t>בית</w:t>
      </w:r>
      <w:r>
        <w:rPr>
          <w:rFonts w:cs="David"/>
          <w:b/>
          <w:bCs/>
          <w:szCs w:val="26"/>
          <w:rtl w:val="true"/>
        </w:rPr>
        <w:t>-</w:t>
      </w:r>
      <w:r>
        <w:rPr>
          <w:rFonts w:cs="David"/>
          <w:b/>
          <w:b/>
          <w:bCs/>
          <w:szCs w:val="26"/>
          <w:rtl w:val="true"/>
        </w:rPr>
        <w:t>המשפט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יבחן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כמובן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את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שיקוליה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הפרטניים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התביעה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בנסיבות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העניין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הנדון</w:t>
      </w:r>
      <w:r>
        <w:rPr>
          <w:rFonts w:cs="David"/>
          <w:b/>
          <w:bCs/>
          <w:szCs w:val="26"/>
          <w:rtl w:val="true"/>
        </w:rPr>
        <w:t xml:space="preserve">. </w:t>
      </w:r>
      <w:r>
        <w:rPr>
          <w:rFonts w:cs="David"/>
          <w:b/>
          <w:b/>
          <w:bCs/>
          <w:szCs w:val="26"/>
          <w:rtl w:val="true"/>
        </w:rPr>
        <w:t>כך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למשל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ייתן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דעתו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הקשיים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הצפויים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בניהול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המשפט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לרבות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ריבוי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עדים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הצורך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בגביית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עדויות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מעדים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שאינם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בארץ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התחשבות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בנפגע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העבירה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והצורך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לחסוך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ממנו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עדות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וחקירות</w:t>
      </w:r>
      <w:r>
        <w:rPr>
          <w:rFonts w:cs="David"/>
          <w:b/>
          <w:bCs/>
          <w:szCs w:val="26"/>
          <w:rtl w:val="true"/>
        </w:rPr>
        <w:t xml:space="preserve">. </w:t>
      </w:r>
      <w:r>
        <w:rPr>
          <w:rFonts w:cs="David"/>
          <w:b/>
          <w:b/>
          <w:bCs/>
          <w:szCs w:val="26"/>
          <w:rtl w:val="true"/>
        </w:rPr>
        <w:t>כן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ייתן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בית</w:t>
      </w:r>
      <w:r>
        <w:rPr>
          <w:rFonts w:cs="David"/>
          <w:b/>
          <w:bCs/>
          <w:szCs w:val="26"/>
          <w:rtl w:val="true"/>
        </w:rPr>
        <w:t>-</w:t>
      </w:r>
      <w:r>
        <w:rPr>
          <w:rFonts w:cs="David"/>
          <w:b/>
          <w:b/>
          <w:bCs/>
          <w:szCs w:val="26"/>
          <w:rtl w:val="true"/>
        </w:rPr>
        <w:t>המשפט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דעתו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האינטרס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הציבורי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שבהשגת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הודיית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הנאשם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ובקבלת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אחריותו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למעשיו</w:t>
      </w:r>
      <w:r>
        <w:rPr>
          <w:rFonts w:cs="David"/>
          <w:b/>
          <w:bCs/>
          <w:szCs w:val="26"/>
          <w:rtl w:val="true"/>
        </w:rPr>
        <w:t xml:space="preserve">. </w:t>
      </w:r>
      <w:r>
        <w:rPr>
          <w:rFonts w:cs="David"/>
          <w:b/>
          <w:b/>
          <w:bCs/>
          <w:szCs w:val="26"/>
          <w:rtl w:val="true"/>
        </w:rPr>
        <w:t>עוד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יביא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בחשבון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האינטרס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הציבורי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במובנו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הרחב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–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החסכון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בזמן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השיפוטי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ובמשאבי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התביעה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והאינטרס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הקיים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בניצול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יעיל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המשאבים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שבידי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כלל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גורמי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האכיפה</w:t>
      </w:r>
      <w:r>
        <w:rPr>
          <w:rFonts w:cs="David"/>
          <w:b/>
          <w:bCs/>
          <w:szCs w:val="26"/>
          <w:rtl w:val="true"/>
        </w:rPr>
        <w:t xml:space="preserve">. </w:t>
      </w:r>
      <w:r>
        <w:rPr>
          <w:rFonts w:cs="David"/>
          <w:b/>
          <w:b/>
          <w:bCs/>
          <w:szCs w:val="26"/>
          <w:rtl w:val="true"/>
        </w:rPr>
        <w:t>בין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היתר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יהיה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בית</w:t>
      </w:r>
      <w:r>
        <w:rPr>
          <w:rFonts w:cs="David"/>
          <w:b/>
          <w:bCs/>
          <w:szCs w:val="26"/>
          <w:rtl w:val="true"/>
        </w:rPr>
        <w:t>-</w:t>
      </w:r>
      <w:r>
        <w:rPr>
          <w:rFonts w:cs="David"/>
          <w:b/>
          <w:b/>
          <w:bCs/>
          <w:szCs w:val="26"/>
          <w:rtl w:val="true"/>
        </w:rPr>
        <w:t>המשפט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מודע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לצורך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בהשגת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ראיות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נוספות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להעמדת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עבריינים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נוספים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לדין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בין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באותה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פרשה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ובין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בפרשיות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אחרות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שאינן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קשורות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לעניין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הנדון</w:t>
      </w:r>
      <w:r>
        <w:rPr>
          <w:rFonts w:cs="David"/>
          <w:b/>
          <w:bCs/>
          <w:szCs w:val="26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"/>
          <w:b/>
          <w:bCs/>
          <w:szCs w:val="26"/>
        </w:rPr>
      </w:pPr>
      <w:r>
        <w:rPr>
          <w:rFonts w:eastAsia="Arial TUR;Arial Unicode MS" w:cs="Arial TUR;Arial Unicode MS"/>
          <w:b/>
          <w:bCs/>
          <w:szCs w:val="26"/>
          <w:rtl w:val="true"/>
        </w:rPr>
        <w:t xml:space="preserve"> </w:t>
      </w:r>
    </w:p>
    <w:p>
      <w:pPr>
        <w:pStyle w:val="Ruller5"/>
        <w:spacing w:lineRule="auto" w:line="360"/>
        <w:ind w:start="720" w:end="1701"/>
        <w:jc w:val="both"/>
        <w:rPr>
          <w:rFonts w:cs="David"/>
          <w:b/>
          <w:bCs/>
          <w:szCs w:val="26"/>
        </w:rPr>
      </w:pPr>
      <w:r>
        <w:rPr>
          <w:rFonts w:cs="David"/>
          <w:b/>
          <w:b/>
          <w:bCs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כל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אלה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יש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להוסיף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כי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שיקול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משמעותי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שעל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בית</w:t>
      </w:r>
      <w:r>
        <w:rPr>
          <w:rFonts w:cs="David"/>
          <w:b/>
          <w:bCs/>
          <w:szCs w:val="26"/>
          <w:rtl w:val="true"/>
        </w:rPr>
        <w:t>-</w:t>
      </w:r>
      <w:r>
        <w:rPr>
          <w:rFonts w:cs="David"/>
          <w:b/>
          <w:b/>
          <w:bCs/>
          <w:szCs w:val="26"/>
          <w:rtl w:val="true"/>
        </w:rPr>
        <w:t>המשפט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להביא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בחשבון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בטרם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יכריע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לקבל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הסדר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טיעון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לדחותו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הן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ציפיותיו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הנאשם</w:t>
      </w:r>
      <w:r>
        <w:rPr>
          <w:rFonts w:cs="David"/>
          <w:b/>
          <w:bCs/>
          <w:szCs w:val="26"/>
          <w:rtl w:val="true"/>
        </w:rPr>
        <w:t xml:space="preserve">. </w:t>
      </w:r>
      <w:r>
        <w:rPr>
          <w:rFonts w:cs="David"/>
          <w:b/>
          <w:b/>
          <w:bCs/>
          <w:szCs w:val="26"/>
          <w:rtl w:val="true"/>
        </w:rPr>
        <w:t>נאשם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אשר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הודה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סמך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הסדר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טיעון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ויתר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זכותו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לניהול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הליך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ויתר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הזכות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לחקור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עדי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התביעה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ואף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ויתר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הסיכוי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לזיכוי</w:t>
      </w:r>
      <w:r>
        <w:rPr>
          <w:rFonts w:cs="David"/>
          <w:b/>
          <w:bCs/>
          <w:szCs w:val="26"/>
          <w:rtl w:val="true"/>
        </w:rPr>
        <w:t>...</w:t>
      </w:r>
      <w:r>
        <w:rPr>
          <w:rFonts w:cs="David"/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Ruller4"/>
        <w:ind w:end="0"/>
        <w:jc w:val="both"/>
        <w:rPr>
          <w:rFonts w:cs="David"/>
          <w:b/>
          <w:bCs/>
          <w:szCs w:val="26"/>
        </w:rPr>
      </w:pPr>
      <w:r>
        <w:rPr>
          <w:rFonts w:eastAsia="Arial TUR;Arial Unicode MS" w:cs="Arial TUR;Arial Unicode MS"/>
          <w:b/>
          <w:bCs/>
          <w:szCs w:val="26"/>
          <w:rtl w:val="true"/>
        </w:rPr>
        <w:t xml:space="preserve"> </w:t>
      </w:r>
    </w:p>
    <w:p>
      <w:pPr>
        <w:pStyle w:val="Ruller5"/>
        <w:spacing w:lineRule="auto" w:line="360"/>
        <w:ind w:start="720" w:end="1701"/>
        <w:jc w:val="both"/>
        <w:rPr>
          <w:rFonts w:cs="David"/>
          <w:b/>
          <w:bCs/>
          <w:szCs w:val="26"/>
        </w:rPr>
      </w:pPr>
      <w:r>
        <w:rPr>
          <w:rFonts w:cs="David"/>
          <w:b/>
          <w:b/>
          <w:bCs/>
          <w:szCs w:val="26"/>
          <w:rtl w:val="true"/>
        </w:rPr>
        <w:t>עם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זאת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גם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שיקול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זה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ייבחן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על</w:t>
      </w:r>
      <w:r>
        <w:rPr>
          <w:rFonts w:cs="David"/>
          <w:b/>
          <w:bCs/>
          <w:szCs w:val="26"/>
          <w:rtl w:val="true"/>
        </w:rPr>
        <w:t>-</w:t>
      </w:r>
      <w:r>
        <w:rPr>
          <w:rFonts w:cs="David"/>
          <w:b/>
          <w:b/>
          <w:bCs/>
          <w:szCs w:val="26"/>
          <w:rtl w:val="true"/>
        </w:rPr>
        <w:t>ידי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בית</w:t>
      </w:r>
      <w:r>
        <w:rPr>
          <w:rFonts w:cs="David"/>
          <w:b/>
          <w:bCs/>
          <w:szCs w:val="26"/>
          <w:rtl w:val="true"/>
        </w:rPr>
        <w:t>-</w:t>
      </w:r>
      <w:r>
        <w:rPr>
          <w:rFonts w:cs="David"/>
          <w:b/>
          <w:b/>
          <w:bCs/>
          <w:szCs w:val="26"/>
          <w:rtl w:val="true"/>
        </w:rPr>
        <w:t>המשפט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בשים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לב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ליתר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נתוני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התיק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שלפניו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ובמסגרת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שקילת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היחס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ההולם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שבין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טובת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ההנאה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שניתנה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לנאשם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בנסיבות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העניין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לבין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אינטרס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הציבור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במובנו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הצר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והרחב</w:t>
      </w:r>
      <w:r>
        <w:rPr>
          <w:rFonts w:cs="David"/>
          <w:b/>
          <w:bCs/>
          <w:szCs w:val="26"/>
          <w:rtl w:val="true"/>
        </w:rPr>
        <w:t>" (</w:t>
      </w:r>
      <w:r>
        <w:rPr>
          <w:rFonts w:cs="David"/>
          <w:b/>
          <w:b/>
          <w:bCs/>
          <w:szCs w:val="26"/>
          <w:rtl w:val="true"/>
        </w:rPr>
        <w:t>ע</w:t>
      </w:r>
      <w:r>
        <w:rPr>
          <w:rFonts w:cs="David"/>
          <w:b/>
          <w:bCs/>
          <w:szCs w:val="26"/>
          <w:rtl w:val="true"/>
        </w:rPr>
        <w:t xml:space="preserve">' </w:t>
      </w:r>
      <w:r>
        <w:rPr>
          <w:rFonts w:cs="David"/>
          <w:b/>
          <w:bCs/>
          <w:szCs w:val="26"/>
        </w:rPr>
        <w:t>608</w:t>
      </w:r>
      <w:r>
        <w:rPr>
          <w:rFonts w:cs="David"/>
          <w:b/>
          <w:bCs/>
          <w:szCs w:val="26"/>
          <w:rtl w:val="true"/>
        </w:rPr>
        <w:t xml:space="preserve"> </w:t>
      </w:r>
      <w:r>
        <w:rPr>
          <w:rFonts w:eastAsia="David" w:cs="David" w:ascii="David" w:hAnsi="David"/>
          <w:b/>
          <w:bCs/>
          <w:szCs w:val="26"/>
          <w:rtl w:val="true"/>
        </w:rPr>
        <w:t>–</w:t>
      </w:r>
      <w:r>
        <w:rPr>
          <w:rFonts w:cs="David"/>
          <w:b/>
          <w:bCs/>
          <w:szCs w:val="26"/>
          <w:rtl w:val="true"/>
        </w:rPr>
        <w:t xml:space="preserve"> </w:t>
      </w:r>
      <w:r>
        <w:rPr>
          <w:rFonts w:cs="David"/>
          <w:b/>
          <w:bCs/>
          <w:szCs w:val="26"/>
        </w:rPr>
        <w:t>609</w:t>
      </w:r>
      <w:r>
        <w:rPr>
          <w:rFonts w:cs="David"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לפסק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הדין</w:t>
      </w:r>
      <w:r>
        <w:rPr>
          <w:rFonts w:cs="David"/>
          <w:b/>
          <w:bCs/>
          <w:szCs w:val="26"/>
          <w:rtl w:val="true"/>
        </w:rPr>
        <w:t>).</w:t>
      </w:r>
      <w:r>
        <w:rPr>
          <w:rFonts w:cs="David"/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Ruller4"/>
        <w:ind w:end="0"/>
        <w:jc w:val="both"/>
        <w:rPr/>
      </w:pPr>
      <w:r>
        <w:rPr>
          <w:rFonts w:eastAsia="Arial TUR;Arial Unicode MS" w:cs="Arial TUR;Arial Unicode MS"/>
          <w:b/>
          <w:bCs/>
          <w:szCs w:val="26"/>
          <w:rtl w:val="true"/>
        </w:rPr>
        <w:t xml:space="preserve">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הוסיף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המישנה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לנשיא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כב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הש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חשין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sz w:val="28"/>
          <w:rtl w:val="true"/>
        </w:rPr>
        <w:t>:</w:t>
      </w:r>
    </w:p>
    <w:p>
      <w:pPr>
        <w:pStyle w:val="Ruller4"/>
        <w:ind w:start="720" w:end="1134"/>
        <w:jc w:val="both"/>
        <w:rPr/>
      </w:pPr>
      <w:r>
        <w:rPr>
          <w:rFonts w:cs="David"/>
          <w:b/>
          <w:bCs/>
          <w:szCs w:val="26"/>
          <w:rtl w:val="true"/>
        </w:rPr>
        <w:t>"</w:t>
      </w:r>
      <w:r>
        <w:rPr>
          <w:rFonts w:cs="David"/>
          <w:b/>
          <w:b/>
          <w:bCs/>
          <w:szCs w:val="26"/>
          <w:rtl w:val="true"/>
        </w:rPr>
        <w:t>ואולם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זאת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נזכור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ונשמור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שבסוף</w:t>
      </w:r>
      <w:r>
        <w:rPr>
          <w:rFonts w:cs="David"/>
          <w:b/>
          <w:bCs/>
          <w:szCs w:val="26"/>
          <w:rtl w:val="true"/>
        </w:rPr>
        <w:t>-</w:t>
      </w:r>
      <w:r>
        <w:rPr>
          <w:rFonts w:cs="David"/>
          <w:b/>
          <w:b/>
          <w:bCs/>
          <w:szCs w:val="26"/>
          <w:rtl w:val="true"/>
        </w:rPr>
        <w:t>כל</w:t>
      </w:r>
      <w:r>
        <w:rPr>
          <w:rFonts w:cs="David"/>
          <w:b/>
          <w:bCs/>
          <w:szCs w:val="26"/>
          <w:rtl w:val="true"/>
        </w:rPr>
        <w:t>-</w:t>
      </w:r>
      <w:r>
        <w:rPr>
          <w:rFonts w:cs="David"/>
          <w:b/>
          <w:b/>
          <w:bCs/>
          <w:szCs w:val="26"/>
          <w:rtl w:val="true"/>
        </w:rPr>
        <w:t>הסופות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בית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המשפט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הוא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המכריע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לשבט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לחסד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ובמקום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שהדין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הוא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לשבט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Cs/>
          <w:szCs w:val="26"/>
          <w:rtl w:val="true"/>
        </w:rPr>
        <w:t xml:space="preserve">- </w:t>
      </w:r>
      <w:r>
        <w:rPr>
          <w:rFonts w:cs="David"/>
          <w:b/>
          <w:b/>
          <w:bCs/>
          <w:szCs w:val="26"/>
          <w:rtl w:val="true"/>
        </w:rPr>
        <w:t>הוא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הגוזר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עונש</w:t>
      </w:r>
      <w:r>
        <w:rPr>
          <w:rFonts w:cs="David"/>
          <w:b/>
          <w:bCs/>
          <w:szCs w:val="26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pacing w:val="0"/>
          <w:sz w:val="28"/>
          <w:sz w:val="28"/>
          <w:szCs w:val="26"/>
          <w:rtl w:val="true"/>
        </w:rPr>
        <w:t>הסמכות</w:t>
      </w:r>
      <w:r>
        <w:rPr>
          <w:rFonts w:ascii="Times New Roman" w:hAnsi="Times New Roman" w:cs="Times New Roman"/>
          <w:b/>
          <w:b/>
          <w:bCs/>
          <w:spacing w:val="0"/>
          <w:sz w:val="28"/>
          <w:sz w:val="28"/>
          <w:szCs w:val="26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8"/>
          <w:sz w:val="28"/>
          <w:szCs w:val="26"/>
          <w:rtl w:val="true"/>
        </w:rPr>
        <w:t>והכוח</w:t>
      </w:r>
      <w:r>
        <w:rPr>
          <w:rFonts w:ascii="Times New Roman" w:hAnsi="Times New Roman" w:cs="Times New Roman"/>
          <w:b/>
          <w:b/>
          <w:bCs/>
          <w:spacing w:val="0"/>
          <w:sz w:val="28"/>
          <w:sz w:val="28"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לענישה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Cs/>
          <w:szCs w:val="26"/>
          <w:rtl w:val="true"/>
        </w:rPr>
        <w:t xml:space="preserve">- </w:t>
      </w:r>
      <w:r>
        <w:rPr>
          <w:rFonts w:cs="David"/>
          <w:b/>
          <w:b/>
          <w:bCs/>
          <w:szCs w:val="26"/>
          <w:rtl w:val="true"/>
        </w:rPr>
        <w:t>ובהם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עיקר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Cs/>
          <w:szCs w:val="26"/>
          <w:rtl w:val="true"/>
        </w:rPr>
        <w:t xml:space="preserve">- </w:t>
      </w:r>
      <w:r>
        <w:rPr>
          <w:rFonts w:cs="David"/>
          <w:b/>
          <w:b/>
          <w:bCs/>
          <w:szCs w:val="26"/>
          <w:rtl w:val="true"/>
        </w:rPr>
        <w:t>הם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בידי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בית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המשפט</w:t>
      </w:r>
      <w:r>
        <w:rPr>
          <w:rFonts w:cs="David"/>
          <w:b/>
          <w:bCs/>
          <w:szCs w:val="26"/>
          <w:rtl w:val="true"/>
        </w:rPr>
        <w:t xml:space="preserve">; </w:t>
      </w:r>
      <w:r>
        <w:rPr>
          <w:rFonts w:ascii="Times New Roman" w:hAnsi="Times New Roman" w:cs="David"/>
          <w:b/>
          <w:b/>
          <w:bCs/>
          <w:spacing w:val="0"/>
          <w:sz w:val="28"/>
          <w:sz w:val="28"/>
          <w:szCs w:val="26"/>
          <w:rtl w:val="true"/>
        </w:rPr>
        <w:t>האחריות</w:t>
      </w:r>
      <w:r>
        <w:rPr>
          <w:rFonts w:ascii="Times New Roman" w:hAnsi="Times New Roman" w:cs="Times New Roman"/>
          <w:b/>
          <w:b/>
          <w:bCs/>
          <w:spacing w:val="0"/>
          <w:sz w:val="28"/>
          <w:sz w:val="28"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לענישה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כיתפי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בית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המשפט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מונחת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היא</w:t>
      </w:r>
      <w:r>
        <w:rPr>
          <w:rFonts w:cs="David"/>
          <w:b/>
          <w:bCs/>
          <w:szCs w:val="26"/>
          <w:rtl w:val="true"/>
        </w:rPr>
        <w:t xml:space="preserve">; </w:t>
      </w:r>
      <w:r>
        <w:rPr>
          <w:rFonts w:cs="David"/>
          <w:b/>
          <w:b/>
          <w:bCs/>
          <w:szCs w:val="26"/>
          <w:rtl w:val="true"/>
        </w:rPr>
        <w:t>ומילתו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בית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המשפט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היא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המילה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האחרונה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והקובעת</w:t>
      </w:r>
      <w:r>
        <w:rPr>
          <w:rFonts w:cs="David"/>
          <w:b/>
          <w:bCs/>
          <w:szCs w:val="26"/>
          <w:rtl w:val="true"/>
        </w:rPr>
        <w:t xml:space="preserve">. </w:t>
      </w:r>
      <w:r>
        <w:rPr>
          <w:rFonts w:cs="David"/>
          <w:b/>
          <w:b/>
          <w:bCs/>
          <w:szCs w:val="26"/>
          <w:rtl w:val="true"/>
        </w:rPr>
        <w:t>נדע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מכאן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כי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עמדתה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התביעה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באשר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לגזירת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העונש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חשובה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ככל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שתהא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אין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היא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אלא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אחד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המרכיבים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בשיקול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דעתו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בית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המשפט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Cs/>
          <w:szCs w:val="26"/>
          <w:rtl w:val="true"/>
        </w:rPr>
        <w:t xml:space="preserve">- </w:t>
      </w:r>
      <w:r>
        <w:rPr>
          <w:rFonts w:cs="David"/>
          <w:b/>
          <w:b/>
          <w:bCs/>
          <w:szCs w:val="26"/>
          <w:rtl w:val="true"/>
        </w:rPr>
        <w:t>מרכיב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חשוב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מרכיב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מרכזי</w:t>
      </w:r>
      <w:r>
        <w:rPr>
          <w:rFonts w:cs="David"/>
          <w:b/>
          <w:bCs/>
          <w:szCs w:val="26"/>
          <w:rtl w:val="true"/>
        </w:rPr>
        <w:t xml:space="preserve">, </w:t>
      </w:r>
      <w:r>
        <w:rPr>
          <w:rFonts w:cs="David"/>
          <w:b/>
          <w:b/>
          <w:bCs/>
          <w:szCs w:val="26"/>
          <w:rtl w:val="true"/>
        </w:rPr>
        <w:t>ללא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כל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ספק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Cs/>
          <w:szCs w:val="26"/>
          <w:rtl w:val="true"/>
        </w:rPr>
        <w:t xml:space="preserve">- </w:t>
      </w:r>
      <w:r>
        <w:rPr>
          <w:rFonts w:cs="David"/>
          <w:b/>
          <w:b/>
          <w:bCs/>
          <w:szCs w:val="26"/>
          <w:rtl w:val="true"/>
        </w:rPr>
        <w:t>ואולם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כנגדו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ובצידיו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יתייצבו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במקרים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המתאימים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שיקולים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כיבדי</w:t>
      </w:r>
      <w:r>
        <w:rPr>
          <w:rFonts w:cs="David"/>
          <w:b/>
          <w:bCs/>
          <w:szCs w:val="26"/>
          <w:rtl w:val="true"/>
        </w:rPr>
        <w:t>-</w:t>
      </w:r>
      <w:r>
        <w:rPr>
          <w:rFonts w:cs="David"/>
          <w:b/>
          <w:b/>
          <w:bCs/>
          <w:szCs w:val="26"/>
          <w:rtl w:val="true"/>
        </w:rPr>
        <w:t>מישקל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העשויים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למעט</w:t>
      </w:r>
      <w:r>
        <w:rPr>
          <w:rFonts w:eastAsia="Arial TUR;Arial Unicode MS" w:cs="Arial TUR;Arial Unicode MS"/>
          <w:b/>
          <w:b/>
          <w:bCs/>
          <w:szCs w:val="26"/>
          <w:rtl w:val="true"/>
        </w:rPr>
        <w:t xml:space="preserve"> </w:t>
      </w:r>
      <w:r>
        <w:rPr>
          <w:rFonts w:cs="David"/>
          <w:b/>
          <w:b/>
          <w:bCs/>
          <w:szCs w:val="26"/>
          <w:rtl w:val="true"/>
        </w:rPr>
        <w:t>ממישקלו</w:t>
      </w:r>
      <w:r>
        <w:rPr>
          <w:rFonts w:cs="David"/>
          <w:b/>
          <w:bCs/>
          <w:szCs w:val="26"/>
          <w:rtl w:val="true"/>
        </w:rPr>
        <w:t>."</w:t>
      </w:r>
    </w:p>
    <w:p>
      <w:pPr>
        <w:pStyle w:val="Ruller4"/>
        <w:ind w:end="0"/>
        <w:jc w:val="both"/>
        <w:rPr/>
      </w:pPr>
      <w:r>
        <w:rPr>
          <w:rFonts w:eastAsia="Arial TUR;Arial Unicode MS" w:cs="Arial TUR;Arial Unicode MS"/>
          <w:rtl w:val="true"/>
        </w:rPr>
        <w:t xml:space="preserve">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כב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הנשיא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sz w:val="28"/>
          <w:rtl w:val="true"/>
        </w:rPr>
        <w:t>:</w:t>
      </w:r>
    </w:p>
    <w:p>
      <w:pPr>
        <w:pStyle w:val="Normal"/>
        <w:ind w:start="720" w:end="1134"/>
        <w:jc w:val="both"/>
        <w:rPr>
          <w:sz w:val="28"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מאמץ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בהכרח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הראייתי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רוב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וודאי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הנורמטיבי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המערכתי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ההגינות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ציפיותיו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ושוקל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שבשימור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במישור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במישור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המינהלי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יחרוג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מצידה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מינהלית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BodyText2"/>
        <w:ind w:end="1134"/>
        <w:jc w:val="both"/>
        <w:rPr>
          <w:b/>
          <w:bCs/>
        </w:rPr>
      </w:pPr>
      <w:r>
        <w:rPr>
          <w:b/>
          <w:bCs/>
        </w:rPr>
        <w:t>7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הכלל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הפרט</w:t>
      </w:r>
    </w:p>
    <w:p>
      <w:pPr>
        <w:pStyle w:val="BodyTextIndent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tl w:val="true"/>
        </w:rPr>
        <w:t xml:space="preserve">.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ופוגענית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ונפילתה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גבה</w:t>
      </w:r>
      <w:r>
        <w:rPr>
          <w:rtl w:val="true"/>
        </w:rPr>
        <w:t xml:space="preserve">, </w:t>
      </w:r>
      <w:r>
        <w:rPr>
          <w:rtl w:val="true"/>
        </w:rPr>
        <w:t>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tl w:val="true"/>
        </w:rPr>
        <w:t xml:space="preserve">, </w:t>
      </w:r>
      <w:r>
        <w:rPr>
          <w:rtl w:val="true"/>
        </w:rPr>
        <w:t>והטחת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שתוצאותיה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שעם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תרבותית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במעשיו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העיד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נוקט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באלימות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מחשבה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ואכפתיות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להשלכות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הקורבן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כשכל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רצונו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לפרוק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זעמו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לנסות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ולפתור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הבעיות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רציונאלית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הפגיעה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במתלוננת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צפוי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תלווה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כבודה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נרמס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ותמיד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ישארו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הצלקות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בליבה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כתוצאה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ממעשיו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מאידך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התעלמתי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מהעובדה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במיוחס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במסגרת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טיעון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וחסך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מזמנם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היקר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רשויות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אכיפת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חרטה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לחובתו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קודמות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בפלילים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התגרש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מהמתלוננת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מפחיתה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הסיכוי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להישנות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האלימות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מצידו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בעתיד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b/>
          <w:bCs/>
          <w:sz w:val="28"/>
        </w:rPr>
        <w:t>8</w:t>
      </w:r>
      <w:r>
        <w:rPr>
          <w:b/>
          <w:bCs/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סופו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ששקלתי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מכלול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השיקולים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לחומרא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ולקולא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הגעתי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מסקנה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הטיעון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שנכרת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הצדדים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למרות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באורח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מאוזן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ומביא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ביטוי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השיקולים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שבאינטרס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הציבורי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ונסיבותיו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רואה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להטיל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בתשלום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פיצויים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למתלוננת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כלפיה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רכיב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הסוטה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מהסדר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הטיעון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28"/>
        </w:rPr>
        <w:t>9</w:t>
      </w:r>
      <w:r>
        <w:rPr>
          <w:b/>
          <w:bCs/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לפיכך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הנני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גוזרת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הבאים</w:t>
      </w:r>
      <w:r>
        <w:rPr>
          <w:sz w:val="28"/>
          <w:rtl w:val="true"/>
        </w:rPr>
        <w:t>: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תיחתם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התחייבות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10,000</w:t>
      </w:r>
      <w:r>
        <w:rPr>
          <w:sz w:val="28"/>
          <w:rtl w:val="true"/>
        </w:rPr>
        <w:t xml:space="preserve"> </w:t>
      </w:r>
      <w:r>
        <w:rPr>
          <w:rFonts w:eastAsia="David" w:ascii="David" w:hAnsi="David"/>
          <w:sz w:val="28"/>
          <w:rtl w:val="true"/>
        </w:rPr>
        <w:t>₪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להמנע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שנתיים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ההתחייבות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45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ג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ישולם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פיצוי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5,000</w:t>
      </w:r>
      <w:r>
        <w:rPr>
          <w:sz w:val="28"/>
          <w:rtl w:val="true"/>
        </w:rPr>
        <w:t xml:space="preserve"> </w:t>
      </w:r>
      <w:r>
        <w:rPr>
          <w:rFonts w:eastAsia="David" w:ascii="David" w:hAnsi="David"/>
          <w:sz w:val="28"/>
          <w:rtl w:val="true"/>
        </w:rPr>
        <w:t>₪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למתלוננת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1.12.05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b/>
          <w:bCs/>
          <w:sz w:val="28"/>
        </w:rPr>
        <w:t>10</w:t>
      </w:r>
      <w:r>
        <w:rPr>
          <w:b/>
          <w:bCs/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זכות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45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  <w:bookmarkStart w:id="20" w:name="Decision1"/>
      <w:bookmarkStart w:id="21" w:name="Decision1"/>
      <w:bookmarkEnd w:id="21"/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/>
          <w:bCs/>
          <w:sz w:val="28"/>
          <w:sz w:val="28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באלול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תשס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(</w:t>
      </w:r>
      <w:r>
        <w:rPr>
          <w:b/>
          <w:bCs/>
          <w:sz w:val="28"/>
        </w:rPr>
        <w:t>28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בספטמבר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2005</w:t>
      </w:r>
      <w:r>
        <w:rPr>
          <w:b/>
          <w:bCs/>
          <w:sz w:val="28"/>
          <w:rtl w:val="true"/>
        </w:rPr>
        <w:t xml:space="preserve">) </w:t>
      </w:r>
      <w:r>
        <w:rPr>
          <w:b/>
          <w:b/>
          <w:bCs/>
          <w:sz w:val="28"/>
          <w:sz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הצדדים</w:t>
      </w:r>
      <w:r>
        <w:rPr>
          <w:b/>
          <w:bCs/>
          <w:sz w:val="28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בכור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22" w:name="Decision1"/>
      <w:bookmarkStart w:id="23" w:name="Decision1"/>
      <w:bookmarkEnd w:id="23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001983/04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142</w:t>
      </w:r>
      <w:r>
        <w:rPr>
          <w:rtl w:val="true"/>
        </w:rPr>
        <w:t xml:space="preserve"> </w:t>
      </w:r>
      <w:r>
        <w:rPr>
          <w:rtl w:val="true"/>
        </w:rPr>
        <w:t>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7"/>
      <w:footerReference w:type="default" r:id="rId18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 Unicode MS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11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/Users/liorb/Downloads/study2025-p2/s04001983-261.doc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Cs w:val="22"/>
      </w:rPr>
    </w:pPr>
    <w:r>
      <w:rPr>
        <w:color w:val="000000"/>
        <w:szCs w:val="22"/>
        <w:rtl w:val="true"/>
      </w:rPr>
      <w:t>תפ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David"/>
        <w:color w:val="000000"/>
        <w:szCs w:val="22"/>
        <w:rtl w:val="true"/>
      </w:rPr>
      <w:t>(</w:t>
    </w:r>
    <w:r>
      <w:rPr>
        <w:color w:val="000000"/>
        <w:szCs w:val="22"/>
        <w:rtl w:val="true"/>
      </w:rPr>
      <w:t>כ</w:t>
    </w:r>
    <w:r>
      <w:rPr>
        <w:rFonts w:cs="David"/>
        <w:color w:val="000000"/>
        <w:szCs w:val="22"/>
        <w:rtl w:val="true"/>
      </w:rPr>
      <w:t>"</w:t>
    </w:r>
    <w:r>
      <w:rPr>
        <w:color w:val="000000"/>
        <w:szCs w:val="22"/>
        <w:rtl w:val="true"/>
      </w:rPr>
      <w:t>ס</w:t>
    </w:r>
    <w:r>
      <w:rPr>
        <w:rFonts w:cs="David"/>
        <w:color w:val="000000"/>
        <w:szCs w:val="22"/>
        <w:rtl w:val="true"/>
      </w:rPr>
      <w:t xml:space="preserve">) </w:t>
    </w:r>
    <w:r>
      <w:rPr>
        <w:rFonts w:cs="David"/>
        <w:color w:val="000000"/>
        <w:szCs w:val="22"/>
      </w:rPr>
      <w:t>1983/04</w:t>
    </w:r>
    <w:r>
      <w:rPr>
        <w:rFonts w:cs="David"/>
        <w:color w:val="000000"/>
        <w:szCs w:val="22"/>
        <w:rtl w:val="true"/>
      </w:rPr>
      <w:tab/>
      <w:t xml:space="preserve"> </w:t>
    </w:r>
    <w:r>
      <w:rPr>
        <w:color w:val="000000"/>
        <w:szCs w:val="22"/>
        <w:rtl w:val="true"/>
      </w:rPr>
      <w:t>מדינת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ישראל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נ</w:t>
    </w:r>
    <w:r>
      <w:rPr>
        <w:rFonts w:cs="David"/>
        <w:color w:val="000000"/>
        <w:szCs w:val="22"/>
        <w:rtl w:val="true"/>
      </w:rPr>
      <w:t xml:space="preserve">' </w:t>
    </w:r>
    <w:r>
      <w:rPr>
        <w:color w:val="000000"/>
        <w:szCs w:val="22"/>
        <w:rtl w:val="true"/>
      </w:rPr>
      <w:t>אמין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בן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מנסור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עלי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2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6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/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sz w:val="28"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both"/>
      <w:outlineLvl w:val="7"/>
    </w:pPr>
    <w:rPr>
      <w:b/>
      <w:bCs/>
      <w:sz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napToGrid w:val="true"/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  <w:sz w:val="28"/>
      <w:u w:val="single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both"/>
    </w:pPr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>
      <w:szCs w:val="24"/>
    </w:rPr>
  </w:style>
  <w:style w:type="paragraph" w:styleId="BodyTextIndent">
    <w:name w:val="Body Text Indent"/>
    <w:basedOn w:val="Normal"/>
    <w:pPr>
      <w:ind w:hanging="0" w:start="720" w:end="0"/>
      <w:jc w:val="both"/>
    </w:pPr>
    <w:rPr>
      <w:sz w:val="28"/>
    </w:rPr>
  </w:style>
  <w:style w:type="paragraph" w:styleId="BodyText2">
    <w:name w:val="Body Text 2"/>
    <w:basedOn w:val="Normal"/>
    <w:qFormat/>
    <w:pPr>
      <w:ind w:hanging="0" w:start="0" w:end="0"/>
      <w:jc w:val="both"/>
    </w:pPr>
    <w:rPr>
      <w:sz w:val="28"/>
    </w:rPr>
  </w:style>
  <w:style w:type="paragraph" w:styleId="BodyTextIndent2">
    <w:name w:val="Body Text Indent 2"/>
    <w:basedOn w:val="Normal"/>
    <w:qFormat/>
    <w:pPr>
      <w:ind w:hanging="720" w:start="1440" w:end="0"/>
      <w:jc w:val="both"/>
    </w:pPr>
    <w:rPr>
      <w:sz w:val="28"/>
    </w:rPr>
  </w:style>
  <w:style w:type="paragraph" w:styleId="1">
    <w:name w:val="רגיל1"/>
    <w:qFormat/>
    <w:pPr>
      <w:widowControl/>
      <w:bidi w:val="1"/>
      <w:snapToGrid w:val="false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uppressLineNumbers/>
      <w:ind w:hanging="0" w:start="0" w:end="0"/>
      <w:jc w:val="both"/>
    </w:pPr>
    <w:rPr>
      <w:b/>
      <w:bCs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1"/>
    <w:qFormat/>
    <w:pPr>
      <w:suppressLineNumbers/>
      <w:ind w:hanging="0" w:start="0" w:end="0"/>
      <w:jc w:val="both"/>
    </w:pPr>
    <w:rPr>
      <w:bCs/>
    </w:rPr>
  </w:style>
  <w:style w:type="paragraph" w:styleId="Style8">
    <w:name w:val="חקירה"/>
    <w:basedOn w:val="1"/>
    <w:qFormat/>
    <w:pPr>
      <w:suppressLineNumbers/>
      <w:ind w:hanging="0" w:start="0" w:end="0"/>
      <w:jc w:val="both"/>
    </w:pPr>
    <w:rPr/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overflowPunct w:val="false"/>
      <w:autoSpaceDE w:val="false"/>
      <w:snapToGrid w:val="true"/>
      <w:ind w:hanging="0" w:start="0" w:end="0"/>
      <w:jc w:val="both"/>
    </w:pPr>
    <w:rPr>
      <w:rFonts w:ascii="Arial TUR;Arial Unicode MS" w:hAnsi="Arial TUR;Arial Unicode MS" w:cs="FrankRuehl"/>
      <w:spacing w:val="10"/>
      <w:szCs w:val="28"/>
    </w:rPr>
  </w:style>
  <w:style w:type="paragraph" w:styleId="Ruller5">
    <w:name w:val="Ruller5"/>
    <w:basedOn w:val="Normal"/>
    <w:qFormat/>
    <w:pPr>
      <w:overflowPunct w:val="false"/>
      <w:autoSpaceDE w:val="false"/>
      <w:snapToGrid w:val="true"/>
      <w:spacing w:lineRule="auto" w:line="240"/>
      <w:ind w:hanging="0" w:start="1642" w:end="1282"/>
      <w:jc w:val="both"/>
    </w:pPr>
    <w:rPr>
      <w:rFonts w:ascii="Arial TUR;Arial Unicode MS" w:hAnsi="Arial TUR;Arial Unicode MS" w:cs="FrankRuehl"/>
      <w:spacing w:val="1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79" TargetMode="External"/><Relationship Id="rId4" Type="http://schemas.openxmlformats.org/officeDocument/2006/relationships/hyperlink" Target="http://www.nevo.co.il/law/70301/380" TargetMode="External"/><Relationship Id="rId5" Type="http://schemas.openxmlformats.org/officeDocument/2006/relationships/hyperlink" Target="http://www.nevo.co.il/law/70301/382.b.1" TargetMode="External"/><Relationship Id="rId6" Type="http://schemas.openxmlformats.org/officeDocument/2006/relationships/hyperlink" Target="http://www.nevo.co.il/law/70301/382.c" TargetMode="External"/><Relationship Id="rId7" Type="http://schemas.openxmlformats.org/officeDocument/2006/relationships/hyperlink" Target="http://www.nevo.co.il/law/70301/380" TargetMode="External"/><Relationship Id="rId8" Type="http://schemas.openxmlformats.org/officeDocument/2006/relationships/hyperlink" Target="http://www.nevo.co.il/law/70301/382.c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79" TargetMode="External"/><Relationship Id="rId11" Type="http://schemas.openxmlformats.org/officeDocument/2006/relationships/hyperlink" Target="http://www.nevo.co.il/law/70301/382.b.1" TargetMode="External"/><Relationship Id="rId12" Type="http://schemas.openxmlformats.org/officeDocument/2006/relationships/hyperlink" Target="http://www.nevo.co.il/case/5856576" TargetMode="External"/><Relationship Id="rId13" Type="http://schemas.openxmlformats.org/officeDocument/2006/relationships/hyperlink" Target="http://www.nevo.co.il/case/6237191" TargetMode="External"/><Relationship Id="rId14" Type="http://schemas.openxmlformats.org/officeDocument/2006/relationships/hyperlink" Target="http://www.nevo.co.il/case/6235184" TargetMode="External"/><Relationship Id="rId15" Type="http://schemas.openxmlformats.org/officeDocument/2006/relationships/hyperlink" Target="http://www.nevo.co.il/case/5752835" TargetMode="External"/><Relationship Id="rId16" Type="http://schemas.openxmlformats.org/officeDocument/2006/relationships/hyperlink" Target="http://www.nevo.co.il/case/6192160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2017-03-08T12:47:00Z</dcterms:created>
  <dc:creator> </dc:creator>
  <dc:description/>
  <cp:keywords/>
  <dc:language>en-IL</dc:language>
  <cp:lastModifiedBy>miri</cp:lastModifiedBy>
  <cp:lastPrinted>2005-09-28T14:01:00Z</cp:lastPrinted>
  <dcterms:modified xsi:type="dcterms:W3CDTF">2017-03-08T12:47:00Z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אמין בן מנסור עלי</vt:lpwstr>
  </property>
  <property fmtid="{D5CDD505-2E9C-101B-9397-08002B2CF9AE}" pid="4" name="CASESLISTTMP1">
    <vt:lpwstr>5856576;6237191;6235184;5752835;6192160</vt:lpwstr>
  </property>
  <property fmtid="{D5CDD505-2E9C-101B-9397-08002B2CF9AE}" pid="5" name="CITY">
    <vt:lpwstr>כ"ס</vt:lpwstr>
  </property>
  <property fmtid="{D5CDD505-2E9C-101B-9397-08002B2CF9AE}" pid="6" name="DATE">
    <vt:lpwstr>20050928</vt:lpwstr>
  </property>
  <property fmtid="{D5CDD505-2E9C-101B-9397-08002B2CF9AE}" pid="7" name="ISABSTRACT">
    <vt:lpwstr>Y</vt:lpwstr>
  </property>
  <property fmtid="{D5CDD505-2E9C-101B-9397-08002B2CF9AE}" pid="8" name="JUDGE">
    <vt:lpwstr>נאוה בכור</vt:lpwstr>
  </property>
  <property fmtid="{D5CDD505-2E9C-101B-9397-08002B2CF9AE}" pid="9" name="LAWLISTTMP1">
    <vt:lpwstr>70301/380;382.c;379;382.b.1</vt:lpwstr>
  </property>
  <property fmtid="{D5CDD505-2E9C-101B-9397-08002B2CF9AE}" pid="10" name="LAWYER">
    <vt:lpwstr>רוזנבלום;שוורצברג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1983</vt:lpwstr>
  </property>
  <property fmtid="{D5CDD505-2E9C-101B-9397-08002B2CF9AE}" pid="28" name="PROCYEAR">
    <vt:lpwstr>04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VOLUME">
    <vt:lpwstr/>
  </property>
  <property fmtid="{D5CDD505-2E9C-101B-9397-08002B2CF9AE}" pid="32" name="WORDNUMPAGES">
    <vt:lpwstr>10</vt:lpwstr>
  </property>
</Properties>
</file>