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002429/04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07/12/2004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  <w:tab/>
        <w:tab/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מיטל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פאוז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ווחידי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סלע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awTable"/>
      <w:bookmarkStart w:id="7" w:name="PsakDin"/>
      <w:bookmarkStart w:id="8" w:name="סוג_מסמך"/>
      <w:bookmarkStart w:id="9" w:name="LawTable"/>
      <w:bookmarkStart w:id="10" w:name="PsakDin"/>
      <w:bookmarkStart w:id="11" w:name="סוג_מסמך"/>
      <w:bookmarkEnd w:id="9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36"/>
          <w:szCs w:val="36"/>
          <w:u w:val="single"/>
        </w:rPr>
      </w:pPr>
      <w:bookmarkStart w:id="12" w:name="LawTable_End"/>
      <w:bookmarkEnd w:id="12"/>
      <w:r>
        <w:rPr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3" w:name="PsakDin"/>
      <w:bookmarkStart w:id="14" w:name="ABSTRACT_START"/>
      <w:bookmarkEnd w:id="13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5" w:name="ABSTRACT_END"/>
      <w:bookmarkStart w:id="16" w:name="ABSTRACT_END"/>
      <w:bookmarkEnd w:id="16"/>
    </w:p>
    <w:p>
      <w:pPr>
        <w:pStyle w:val="Normal"/>
        <w:ind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51293715129371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4.10.04</w:t>
      </w:r>
      <w:r>
        <w:rPr>
          <w:rtl w:val="true"/>
        </w:rPr>
        <w:t xml:space="preserve"> ,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טעון</w:t>
      </w:r>
    </w:p>
    <w:p>
      <w:pPr>
        <w:pStyle w:val="Normal"/>
        <w:ind w:end="0"/>
        <w:jc w:val="both"/>
        <w:rPr/>
      </w:pP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ביניש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רפאל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ומתתיהו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516" w:end="284"/>
        <w:jc w:val="both"/>
        <w:rPr/>
      </w:pP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 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516" w:end="284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החש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סכסוכי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" </w:t>
      </w:r>
      <w:r>
        <w:rPr>
          <w:rtl w:val="true"/>
        </w:rPr>
        <w:t>יטופלו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ובוהו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הוברר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שמיש</w:t>
      </w:r>
      <w:r>
        <w:rPr>
          <w:rtl w:val="true"/>
        </w:rPr>
        <w:t xml:space="preserve">, </w:t>
      </w:r>
      <w:r>
        <w:rPr>
          <w:u w:val="single"/>
          <w:rtl w:val="true"/>
        </w:rPr>
        <w:t>וזמין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שמיושן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: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זמר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,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tl w:val="true"/>
        </w:rPr>
        <w:t xml:space="preserve">, </w:t>
      </w:r>
      <w:r>
        <w:rPr>
          <w:rtl w:val="true"/>
        </w:rPr>
        <w:t>בסכסוכים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-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שולט</w:t>
      </w:r>
      <w:r>
        <w:rPr>
          <w:rtl w:val="true"/>
        </w:rPr>
        <w:t xml:space="preserve">,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לאנדרלמוסיה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910/85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איברהים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658" w:end="426"/>
        <w:jc w:val="both"/>
        <w:rPr>
          <w:b/>
          <w:bCs/>
        </w:rPr>
      </w:pP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ומשסורב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רכש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, </w:t>
      </w:r>
      <w:r>
        <w:rPr>
          <w:rtl w:val="true"/>
        </w:rPr>
        <w:t>המסדירה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: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lockText"/>
        <w:ind w:end="567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בשביל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...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...".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658" w:end="567"/>
        <w:jc w:val="both"/>
        <w:rPr/>
      </w:pPr>
      <w:r>
        <w:rPr>
          <w:b/>
          <w:bCs/>
          <w:rtl w:val="true"/>
        </w:rPr>
        <w:tab/>
        <w:tab/>
        <w:tab/>
        <w:tab/>
        <w:tab/>
        <w:tab/>
      </w:r>
      <w:r>
        <w:rPr>
          <w:rtl w:val="true"/>
        </w:rPr>
        <w:t xml:space="preserve">(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8313" w:leader="none"/>
        </w:tabs>
        <w:ind w:start="658" w:end="0"/>
        <w:jc w:val="both"/>
        <w:rPr/>
      </w:pPr>
      <w:r>
        <w:rPr>
          <w:rtl w:val="true"/>
        </w:rPr>
      </w:r>
    </w:p>
    <w:p>
      <w:pPr>
        <w:pStyle w:val="BodyTextIndent"/>
        <w:ind w:start="0" w:end="0"/>
        <w:jc w:val="both"/>
        <w:rPr/>
      </w:pP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בעידנא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דריתחא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במדידת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tabs>
          <w:tab w:val="clear" w:pos="720"/>
          <w:tab w:val="left" w:pos="8313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tabs>
          <w:tab w:val="clear" w:pos="720"/>
          <w:tab w:val="left" w:pos="8313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מניינה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/>
        <w:t>3.10.04</w:t>
      </w:r>
      <w:r>
        <w:rPr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tabs>
          <w:tab w:val="clear" w:pos="720"/>
          <w:tab w:val="left" w:pos="8313" w:leader="none"/>
        </w:tabs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>,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 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b/>
          <w:bCs/>
          <w:rtl w:val="true"/>
        </w:rPr>
        <w:tab/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</w:t>
      </w:r>
      <w:r>
        <w:rPr>
          <w:b/>
          <w:bCs/>
          <w:rtl w:val="true"/>
        </w:rPr>
        <w:t>________________</w:t>
      </w:r>
    </w:p>
    <w:p>
      <w:pPr>
        <w:pStyle w:val="Normal"/>
        <w:tabs>
          <w:tab w:val="clear" w:pos="720"/>
          <w:tab w:val="left" w:pos="8313" w:leader="none"/>
        </w:tabs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</w:t>
      </w:r>
      <w:r>
        <w:rPr>
          <w:b/>
          <w:b/>
          <w:bCs/>
          <w:rtl w:val="true"/>
        </w:rPr>
        <w:t>חנוך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                                                                                                     </w:t>
      </w:r>
      <w:r>
        <w:rPr>
          <w:b/>
          <w:b/>
          <w:bCs/>
          <w:rtl w:val="true"/>
        </w:rPr>
        <w:t>סגן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נשיא</w:t>
      </w:r>
      <w:r>
        <w:rPr>
          <w:b/>
          <w:bCs/>
          <w:rtl w:val="true"/>
        </w:rPr>
        <w:tab/>
        <w:tab/>
        <w:t xml:space="preserve">                    </w:t>
        <w:tab/>
        <w:tab/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/Users/liorb/Downloads/study2025-p2/s04002429-124.doc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2429/04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פאוז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ווחידי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tabs>
        <w:tab w:val="clear" w:pos="720"/>
        <w:tab w:val="left" w:pos="8313" w:leader="none"/>
      </w:tabs>
      <w:ind w:hanging="0" w:start="-51" w:end="0"/>
      <w:jc w:val="both"/>
    </w:pPr>
    <w:rPr/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lockText">
    <w:name w:val="Block Text"/>
    <w:basedOn w:val="Normal"/>
    <w:qFormat/>
    <w:pPr>
      <w:ind w:hanging="0" w:start="658" w:end="567"/>
      <w:jc w:val="both"/>
    </w:pPr>
    <w:rPr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7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9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0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2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2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4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8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0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9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3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1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3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4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5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6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7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5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6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762686" TargetMode="External"/><Relationship Id="rId7" Type="http://schemas.openxmlformats.org/officeDocument/2006/relationships/hyperlink" Target="http://www.nevo.co.il/case/21479667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2017-07-06T10:55:00Z</dcterms:created>
  <dc:creator> </dc:creator>
  <dc:description/>
  <cp:keywords/>
  <dc:language>en-IL</dc:language>
  <cp:lastModifiedBy>run</cp:lastModifiedBy>
  <cp:lastPrinted>2004-11-21T16:44:00Z</cp:lastPrinted>
  <dcterms:modified xsi:type="dcterms:W3CDTF">2017-07-06T10:55:00Z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פאוז ווחידי</vt:lpwstr>
  </property>
  <property fmtid="{D5CDD505-2E9C-101B-9397-08002B2CF9AE}" pid="4" name="CASESLISTTMP1">
    <vt:lpwstr>5762686;21479667</vt:lpwstr>
  </property>
  <property fmtid="{D5CDD505-2E9C-101B-9397-08002B2CF9AE}" pid="5" name="CITY">
    <vt:lpwstr>כ"ס</vt:lpwstr>
  </property>
  <property fmtid="{D5CDD505-2E9C-101B-9397-08002B2CF9AE}" pid="6" name="DATE">
    <vt:lpwstr>20041207</vt:lpwstr>
  </property>
  <property fmtid="{D5CDD505-2E9C-101B-9397-08002B2CF9AE}" pid="7" name="ISABSTRACT">
    <vt:lpwstr>Y</vt:lpwstr>
  </property>
  <property fmtid="{D5CDD505-2E9C-101B-9397-08002B2CF9AE}" pid="8" name="JUDGE">
    <vt:lpwstr>חנוך פדר</vt:lpwstr>
  </property>
  <property fmtid="{D5CDD505-2E9C-101B-9397-08002B2CF9AE}" pid="9" name="LAWLISTTMP1">
    <vt:lpwstr>70301/144.a</vt:lpwstr>
  </property>
  <property fmtid="{D5CDD505-2E9C-101B-9397-08002B2CF9AE}" pid="10" name="LAWYER">
    <vt:lpwstr>מיטל אילן;סלע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2429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