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</w:p>
    <w:tbl>
      <w:tblPr>
        <w:bidiVisual w:val="true"/>
        <w:tblW w:w="874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"/>
        <w:gridCol w:w="5240"/>
        <w:gridCol w:w="992"/>
        <w:gridCol w:w="2233"/>
      </w:tblGrid>
      <w:tr>
        <w:trPr>
          <w:trHeight w:val="195" w:hRule="atLeast"/>
          <w:cantSplit w:val="true"/>
        </w:trPr>
        <w:tc>
          <w:tcPr>
            <w:tcW w:w="5523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כפר</w:t>
            </w:r>
            <w:r>
              <w:rPr>
                <w:b/>
                <w:bCs/>
                <w:sz w:val="24"/>
                <w:rtl w:val="true"/>
              </w:rPr>
              <w:t>-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סבא</w:t>
            </w:r>
          </w:p>
        </w:tc>
        <w:tc>
          <w:tcPr>
            <w:tcW w:w="322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</w:rPr>
              <w:t>003114/02</w:t>
            </w:r>
          </w:p>
        </w:tc>
      </w:tr>
      <w:tr>
        <w:trPr>
          <w:trHeight w:val="195" w:hRule="atLeast"/>
          <w:cantSplit w:val="true"/>
        </w:trPr>
        <w:tc>
          <w:tcPr>
            <w:tcW w:w="5523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322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2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5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נאוה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בכור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22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23/11/2003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bookmarkStart w:id="1" w:name="FirstAppellant"/>
            <w:bookmarkEnd w:id="1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1757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גל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רוזנצויג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פיילר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אורן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נוכח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קאסם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ממשרד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לגולי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</w:tr>
    </w:tbl>
    <w:p>
      <w:pPr>
        <w:pStyle w:val="Normal"/>
        <w:suppressLineNumbers/>
        <w:ind w:end="0"/>
        <w:jc w:val="center"/>
        <w:rPr>
          <w:sz w:val="32"/>
          <w:szCs w:val="32"/>
        </w:rPr>
      </w:pPr>
      <w:r>
        <w:rPr>
          <w:sz w:val="32"/>
          <w:szCs w:val="32"/>
          <w:rtl w:val="true"/>
        </w:rPr>
      </w:r>
      <w:bookmarkStart w:id="6" w:name="LawTable"/>
      <w:bookmarkStart w:id="7" w:name="סוג_מסמך"/>
      <w:bookmarkStart w:id="8" w:name="LawTable"/>
      <w:bookmarkStart w:id="9" w:name="סוג_מסמך"/>
      <w:bookmarkEnd w:id="8"/>
      <w:bookmarkEnd w:id="9"/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32"/>
        </w:rPr>
      </w:pPr>
      <w:r>
        <w:rPr>
          <w:rFonts w:cs="FrankRuehl" w:ascii="FrankRuehl" w:hAnsi="FrankRuehl"/>
          <w:sz w:val="24"/>
          <w:szCs w:val="32"/>
          <w:rtl w:val="true"/>
        </w:rPr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415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418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420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441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499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9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כרטיסי חיוב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1986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17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uppressLineNumbers/>
        <w:ind w:end="0"/>
        <w:jc w:val="center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  <w:bookmarkStart w:id="10" w:name="LawTable_End"/>
      <w:bookmarkStart w:id="11" w:name="LawTable_End"/>
      <w:bookmarkEnd w:id="11"/>
    </w:p>
    <w:p>
      <w:pPr>
        <w:pStyle w:val="Normal"/>
        <w:suppressLineNumbers/>
        <w:ind w:end="0"/>
        <w:jc w:val="center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suppressLineNumbers/>
        <w:ind w:end="0"/>
        <w:jc w:val="center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suppressLineNumbers/>
        <w:ind w:end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Normal"/>
        <w:suppressLineNumbers/>
        <w:ind w:end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Normal"/>
        <w:ind w:hanging="720" w:start="720" w:end="0"/>
        <w:jc w:val="center"/>
        <w:rPr>
          <w:b/>
          <w:bCs/>
          <w:sz w:val="32"/>
          <w:szCs w:val="32"/>
          <w:u w:val="single"/>
        </w:rPr>
      </w:pPr>
      <w:bookmarkStart w:id="12" w:name="LastJudge"/>
      <w:bookmarkStart w:id="13" w:name="PsakDin"/>
      <w:bookmarkEnd w:id="12"/>
      <w:bookmarkEnd w:id="13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hanging="720" w:start="720"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4" w:name="PsakDin"/>
      <w:bookmarkStart w:id="15" w:name="PsakDin"/>
      <w:bookmarkEnd w:id="15"/>
    </w:p>
    <w:p>
      <w:pPr>
        <w:pStyle w:val="Normal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6" w:name="ABSTRACT_START"/>
      <w:bookmarkEnd w:id="16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התחזות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>"</w:t>
      </w:r>
      <w:r>
        <w:rPr>
          <w:rtl w:val="true"/>
        </w:rPr>
        <w:t>),</w:t>
      </w:r>
      <w:r>
        <w:rPr>
          <w:b/>
          <w:bCs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לעוון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זיוף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418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420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הונאה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כרטיסי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חיוב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1986</w:t>
      </w:r>
      <w:r>
        <w:rPr>
          <w:rtl w:val="true"/>
        </w:rPr>
        <w:t xml:space="preserve"> </w:t>
      </w:r>
      <w:r>
        <w:rPr>
          <w:rtl w:val="true"/>
        </w:rPr>
        <w:t>ונסיון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415</w:t>
        </w:r>
      </w:hyperlink>
      <w:r>
        <w:rPr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  <w:bookmarkStart w:id="17" w:name="ABSTRACT_END"/>
      <w:bookmarkEnd w:id="17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נובמבר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,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חיים</w:t>
      </w:r>
      <w:r>
        <w:rPr>
          <w:rtl w:val="true"/>
        </w:rPr>
        <w:t xml:space="preserve">")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איתי</w:t>
      </w:r>
      <w:r>
        <w:rPr>
          <w:rtl w:val="true"/>
        </w:rPr>
        <w:t xml:space="preserve">")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מקדימה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לאיתי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start="720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ind w:start="720" w:end="0"/>
        <w:jc w:val="both"/>
        <w:rPr/>
      </w:pPr>
      <w:r>
        <w:rPr>
          <w:color w:val="FFFFFF"/>
          <w:sz w:val="4"/>
          <w:szCs w:val="4"/>
        </w:rPr>
        <w:t>5129371</w:t>
      </w:r>
      <w:r>
        <w:rPr>
          <w:rtl w:val="true"/>
        </w:rPr>
        <w:t>בפגישה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בזיוף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כרטיסי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כרטיסי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המזויפים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שירכוש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הרכישות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זייפה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כרטיסי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ובאמצעותם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>
          <w:rtl w:val="true"/>
        </w:rPr>
        <w:t>רכישות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21/11/00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29/11/00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15/7/03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לורך</w:t>
      </w:r>
      <w:r>
        <w:rPr>
          <w:rtl w:val="true"/>
        </w:rPr>
        <w:t xml:space="preserve">,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לעוון</w:t>
      </w:r>
      <w:r>
        <w:rPr>
          <w:rtl w:val="true"/>
        </w:rPr>
        <w:t xml:space="preserve">,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לזיוף</w:t>
      </w:r>
      <w:r>
        <w:rPr>
          <w:rtl w:val="true"/>
        </w:rPr>
        <w:t xml:space="preserve">,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במרמה</w:t>
      </w:r>
      <w:r>
        <w:rPr>
          <w:rtl w:val="true"/>
        </w:rPr>
        <w:t xml:space="preserve">,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התחזות</w:t>
      </w:r>
      <w:r>
        <w:rPr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14.9.03</w:t>
      </w:r>
      <w:r>
        <w:rPr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4,000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8.10.03</w:t>
      </w:r>
      <w:r>
        <w:rPr>
          <w:rtl w:val="true"/>
        </w:rPr>
        <w:t xml:space="preserve"> </w:t>
      </w:r>
      <w:r>
        <w:rPr>
          <w:rtl w:val="true"/>
        </w:rPr>
        <w:t>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)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, </w:t>
      </w:r>
      <w:r>
        <w:rPr>
          <w:rtl w:val="true"/>
        </w:rPr>
        <w:t>ולרכוש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ובכרטיסי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מזוייפים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והכשיל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אשראי</w:t>
      </w:r>
      <w:r>
        <w:rPr>
          <w:rtl w:val="true"/>
        </w:rPr>
        <w:t xml:space="preserve">, </w:t>
      </w:r>
      <w:r>
        <w:rPr>
          <w:rtl w:val="true"/>
        </w:rPr>
        <w:t>כשמעשיו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בקפידה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חטא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המשטרה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מצוקתו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ניזוקים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hyperlink r:id="rId21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1502/00</w:t>
        </w:r>
      </w:hyperlink>
      <w:r>
        <w:rPr>
          <w:rtl w:val="true"/>
        </w:rPr>
        <w:t xml:space="preserve">,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כחודשיים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להפעילו</w:t>
      </w:r>
      <w:r>
        <w:rPr>
          <w:rtl w:val="true"/>
        </w:rPr>
        <w:t xml:space="preserve">, </w:t>
      </w:r>
      <w:r>
        <w:rPr>
          <w:rtl w:val="true"/>
        </w:rPr>
        <w:t>ולהשית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2,128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14.9.03</w:t>
      </w:r>
      <w:r>
        <w:rPr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שכך</w:t>
      </w:r>
      <w:r>
        <w:rPr>
          <w:rtl w:val="true"/>
        </w:rPr>
        <w:t xml:space="preserve">, </w:t>
      </w:r>
      <w:r>
        <w:rPr>
          <w:rtl w:val="true"/>
        </w:rPr>
        <w:t>עתירת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tl w:val="true"/>
        </w:rPr>
        <w:t xml:space="preserve">, </w:t>
      </w:r>
      <w:r>
        <w:rPr>
          <w:rtl w:val="true"/>
        </w:rPr>
        <w:t>ומיוזמתו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השתלשלות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. </w:t>
      </w:r>
      <w:r>
        <w:rPr>
          <w:rtl w:val="true"/>
        </w:rPr>
        <w:t>הגורם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הדחוק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שבועות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שהופעל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עותר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חרטתו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</w:t>
      </w:r>
      <w:r>
        <w:rPr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רמיה</w:t>
      </w:r>
      <w:r>
        <w:rPr>
          <w:rtl w:val="true"/>
        </w:rPr>
        <w:t xml:space="preserve">, </w:t>
      </w:r>
      <w:r>
        <w:rPr>
          <w:rtl w:val="true"/>
        </w:rPr>
        <w:t>התחזות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וזיוף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תמונתו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בכרטיסי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מזוייפים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, </w:t>
      </w:r>
      <w:r>
        <w:rPr>
          <w:rtl w:val="true"/>
        </w:rPr>
        <w:t>ובמי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רמייתו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השקיע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מרחף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מרתיעו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במס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מועדים</w:t>
      </w:r>
      <w:r>
        <w:rPr>
          <w:u w:val="single"/>
          <w:rtl w:val="true"/>
        </w:rPr>
        <w:t>,</w:t>
      </w:r>
      <w:r>
        <w:rPr>
          <w:rtl w:val="true"/>
        </w:rPr>
        <w:t xml:space="preserve"> </w:t>
      </w:r>
      <w:r>
        <w:rPr>
          <w:u w:val="single"/>
          <w:rtl w:val="true"/>
        </w:rPr>
        <w:t>במס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חנויות</w:t>
      </w:r>
      <w:r>
        <w:rPr>
          <w:u w:val="single"/>
          <w:rtl w:val="true"/>
        </w:rPr>
        <w:t>,</w:t>
      </w:r>
      <w:r>
        <w:rPr>
          <w:rtl w:val="true"/>
        </w:rPr>
        <w:t xml:space="preserve"> </w:t>
      </w:r>
      <w:r>
        <w:rPr>
          <w:u w:val="single"/>
          <w:rtl w:val="true"/>
        </w:rPr>
        <w:t>ובמס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מקומות</w:t>
      </w:r>
      <w:r>
        <w:rPr>
          <w:u w:val="single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מוצרי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</w:t>
      </w:r>
      <w:r>
        <w:rPr>
          <w:rtl w:val="true"/>
        </w:rPr>
        <w:t xml:space="preserve">, </w:t>
      </w:r>
      <w:r>
        <w:rPr>
          <w:rtl w:val="true"/>
        </w:rPr>
        <w:t>דיסק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בנין</w:t>
      </w:r>
      <w:r>
        <w:rPr>
          <w:rtl w:val="true"/>
        </w:rPr>
        <w:t xml:space="preserve">, </w:t>
      </w:r>
      <w:r>
        <w:rPr>
          <w:rtl w:val="true"/>
        </w:rPr>
        <w:t>בטריה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, </w:t>
      </w:r>
      <w:r>
        <w:rPr>
          <w:rtl w:val="true"/>
        </w:rPr>
        <w:t>סט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בוקסות</w:t>
      </w:r>
      <w:r>
        <w:rPr>
          <w:rtl w:val="true"/>
        </w:rPr>
        <w:t xml:space="preserve">).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וביתרתן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מייד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חוקריו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וחרטתו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11/00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כרטיסי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המזויפים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כשלמעשה</w:t>
      </w:r>
      <w:r>
        <w:rPr>
          <w:rtl w:val="true"/>
        </w:rPr>
        <w:t xml:space="preserve">,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סביל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>,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למעגלי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פיסקאליים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ולמרות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כחודשיים</w:t>
      </w:r>
      <w:r>
        <w:rPr>
          <w:rFonts w:cs="Times New Roman"/>
          <w:u w:val="single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והראוי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firstLine="720" w:end="0"/>
        <w:jc w:val="both"/>
        <w:rPr/>
      </w:pPr>
      <w:r>
        <w:rPr/>
        <w:t>1</w:t>
      </w:r>
      <w:r>
        <w:rPr>
          <w:rtl w:val="true"/>
        </w:rPr>
        <w:t>)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/>
        <w:t>2</w:t>
      </w:r>
      <w:r>
        <w:rPr>
          <w:rtl w:val="true"/>
        </w:rPr>
        <w:t>)</w:t>
        <w:tab/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hyperlink r:id="rId22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1502/00</w:t>
        </w:r>
      </w:hyperlink>
      <w:r>
        <w:rPr>
          <w:rtl w:val="true"/>
        </w:rPr>
        <w:t xml:space="preserve"> (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רמלה</w:t>
      </w:r>
      <w:r>
        <w:rPr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1440" w:end="0"/>
        <w:jc w:val="both"/>
        <w:rPr/>
      </w:pP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בחופף</w:t>
      </w:r>
      <w:r>
        <w:rPr>
          <w:rFonts w:cs="Times New Roman"/>
          <w:u w:val="single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ומשק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1.12.03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העיכוב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start="1440" w:end="0"/>
        <w:jc w:val="both"/>
        <w:rPr/>
      </w:pPr>
      <w:r>
        <w:rPr>
          <w:rtl w:val="true"/>
        </w:rPr>
        <w:t>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מהארץ</w:t>
      </w:r>
      <w:r>
        <w:rPr>
          <w:rtl w:val="true"/>
        </w:rPr>
        <w:t xml:space="preserve">,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) 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הדרכון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נעשתה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firstLine="720" w:end="0"/>
        <w:jc w:val="both"/>
        <w:rPr/>
      </w:pPr>
      <w:r>
        <w:rPr/>
        <w:t>3</w:t>
      </w:r>
      <w:r>
        <w:rPr>
          <w:rtl w:val="true"/>
        </w:rPr>
        <w:t>)</w:t>
        <w:tab/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/>
        <w:t>4</w:t>
      </w:r>
      <w:r>
        <w:rPr>
          <w:rtl w:val="true"/>
        </w:rPr>
        <w:t>)</w:t>
        <w:tab/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1.6.04</w:t>
      </w:r>
      <w:r>
        <w:rPr>
          <w:rtl w:val="true"/>
        </w:rPr>
        <w:t xml:space="preserve"> 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/>
        <w:t>5</w:t>
      </w:r>
      <w:r>
        <w:rPr>
          <w:rtl w:val="true"/>
        </w:rPr>
        <w:t>)</w:t>
        <w:tab/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האשראי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2,128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-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  <w:bookmarkStart w:id="18" w:name="Decision1"/>
      <w:bookmarkStart w:id="19" w:name="Decision1"/>
      <w:bookmarkEnd w:id="19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/>
        <w:t>14</w:t>
      </w:r>
      <w:r>
        <w:rPr>
          <w:rtl w:val="true"/>
        </w:rPr>
        <w:t>.</w:t>
        <w:tab/>
      </w:r>
      <w:r>
        <w:rPr>
          <w:sz w:val="24"/>
          <w:sz w:val="24"/>
          <w:rtl w:val="true"/>
        </w:rPr>
        <w:t>הודעה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ערעור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מהיום</w:t>
      </w:r>
      <w:r>
        <w:rPr>
          <w:sz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Heading1"/>
        <w:ind w:end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 w:val="24"/>
          <w:szCs w:val="24"/>
          <w:rtl w:val="true"/>
        </w:rPr>
        <w:t>ניתן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היום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כ</w:t>
      </w:r>
      <w:r>
        <w:rPr>
          <w:color w:val="000000"/>
          <w:sz w:val="24"/>
          <w:szCs w:val="24"/>
          <w:rtl w:val="true"/>
        </w:rPr>
        <w:t>"</w:t>
      </w:r>
      <w:r>
        <w:rPr>
          <w:color w:val="000000"/>
          <w:sz w:val="24"/>
          <w:sz w:val="24"/>
          <w:szCs w:val="24"/>
          <w:rtl w:val="true"/>
        </w:rPr>
        <w:t>ח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בחשון</w:t>
      </w:r>
      <w:r>
        <w:rPr>
          <w:color w:val="000000"/>
          <w:sz w:val="24"/>
          <w:szCs w:val="24"/>
          <w:rtl w:val="true"/>
        </w:rPr>
        <w:t xml:space="preserve">, </w:t>
      </w:r>
      <w:r>
        <w:rPr>
          <w:color w:val="000000"/>
          <w:sz w:val="24"/>
          <w:sz w:val="24"/>
          <w:szCs w:val="24"/>
          <w:rtl w:val="true"/>
        </w:rPr>
        <w:t>תשס</w:t>
      </w:r>
      <w:r>
        <w:rPr>
          <w:color w:val="000000"/>
          <w:sz w:val="24"/>
          <w:szCs w:val="24"/>
          <w:rtl w:val="true"/>
        </w:rPr>
        <w:t>"</w:t>
      </w:r>
      <w:r>
        <w:rPr>
          <w:color w:val="000000"/>
          <w:sz w:val="24"/>
          <w:sz w:val="24"/>
          <w:szCs w:val="24"/>
          <w:rtl w:val="true"/>
        </w:rPr>
        <w:t>ד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Cs w:val="24"/>
          <w:rtl w:val="true"/>
        </w:rPr>
        <w:t>(</w:t>
      </w:r>
      <w:r>
        <w:rPr>
          <w:color w:val="000000"/>
          <w:sz w:val="24"/>
          <w:szCs w:val="24"/>
        </w:rPr>
        <w:t>23</w:t>
      </w:r>
      <w:r>
        <w:rPr>
          <w:color w:val="000000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בנובמבר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Cs w:val="24"/>
        </w:rPr>
        <w:t>2003</w:t>
      </w:r>
      <w:r>
        <w:rPr>
          <w:color w:val="000000"/>
          <w:sz w:val="24"/>
          <w:szCs w:val="24"/>
          <w:rtl w:val="true"/>
        </w:rPr>
        <w:t xml:space="preserve">) </w:t>
      </w:r>
      <w:r>
        <w:rPr>
          <w:color w:val="000000"/>
          <w:sz w:val="24"/>
          <w:sz w:val="24"/>
          <w:szCs w:val="24"/>
          <w:rtl w:val="true"/>
        </w:rPr>
        <w:t>במעמד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הצדדים</w:t>
      </w:r>
      <w:r>
        <w:rPr>
          <w:color w:val="000000"/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tbl>
      <w:tblPr>
        <w:tblW w:w="2369" w:type="dxa"/>
        <w:jc w:val="start"/>
        <w:tblInd w:w="615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69"/>
      </w:tblGrid>
      <w:tr>
        <w:trPr/>
        <w:tc>
          <w:tcPr>
            <w:tcW w:w="2369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נאוה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בכור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/>
      </w:pPr>
      <w:bookmarkStart w:id="20" w:name="Decision1"/>
      <w:bookmarkEnd w:id="20"/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23"/>
      <w:footerReference w:type="default" r:id="rId24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/Users/liorb/Downloads/study2025-p2/s02003114-344.doc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Cs w:val="22"/>
      </w:rPr>
    </w:pPr>
    <w:r>
      <w:rPr>
        <w:color w:val="000000"/>
        <w:szCs w:val="22"/>
        <w:rtl w:val="true"/>
      </w:rPr>
      <w:t>תפ</w:t>
    </w:r>
    <w:r>
      <w:rPr>
        <w:rFonts w:cs="Times New Roman"/>
        <w:color w:val="000000"/>
        <w:szCs w:val="22"/>
        <w:rtl w:val="true"/>
      </w:rPr>
      <w:t xml:space="preserve"> </w:t>
    </w:r>
    <w:r>
      <w:rPr>
        <w:rFonts w:cs="David"/>
        <w:color w:val="000000"/>
        <w:szCs w:val="22"/>
        <w:rtl w:val="true"/>
      </w:rPr>
      <w:t>(</w:t>
    </w:r>
    <w:r>
      <w:rPr>
        <w:color w:val="000000"/>
        <w:szCs w:val="22"/>
        <w:rtl w:val="true"/>
      </w:rPr>
      <w:t>כ</w:t>
    </w:r>
    <w:r>
      <w:rPr>
        <w:rFonts w:cs="David"/>
        <w:color w:val="000000"/>
        <w:szCs w:val="22"/>
        <w:rtl w:val="true"/>
      </w:rPr>
      <w:t>"</w:t>
    </w:r>
    <w:r>
      <w:rPr>
        <w:color w:val="000000"/>
        <w:szCs w:val="22"/>
        <w:rtl w:val="true"/>
      </w:rPr>
      <w:t>ס</w:t>
    </w:r>
    <w:r>
      <w:rPr>
        <w:rFonts w:cs="David"/>
        <w:color w:val="000000"/>
        <w:szCs w:val="22"/>
        <w:rtl w:val="true"/>
      </w:rPr>
      <w:t xml:space="preserve">) </w:t>
    </w:r>
    <w:r>
      <w:rPr>
        <w:rFonts w:cs="David"/>
        <w:color w:val="000000"/>
        <w:szCs w:val="22"/>
      </w:rPr>
      <w:t>3114/02</w:t>
    </w:r>
    <w:r>
      <w:rPr>
        <w:rFonts w:cs="David"/>
        <w:color w:val="000000"/>
        <w:szCs w:val="22"/>
        <w:rtl w:val="true"/>
      </w:rPr>
      <w:tab/>
      <w:t xml:space="preserve"> </w:t>
    </w:r>
    <w:r>
      <w:rPr>
        <w:color w:val="000000"/>
        <w:szCs w:val="22"/>
        <w:rtl w:val="true"/>
      </w:rPr>
      <w:t>מדינת</w:t>
    </w:r>
    <w:r>
      <w:rPr>
        <w:rFonts w:cs="Times New Roman"/>
        <w:color w:val="000000"/>
        <w:szCs w:val="22"/>
        <w:rtl w:val="true"/>
      </w:rPr>
      <w:t xml:space="preserve"> </w:t>
    </w:r>
    <w:r>
      <w:rPr>
        <w:color w:val="000000"/>
        <w:szCs w:val="22"/>
        <w:rtl w:val="true"/>
      </w:rPr>
      <w:t>ישראל</w:t>
    </w:r>
    <w:r>
      <w:rPr>
        <w:rFonts w:cs="Times New Roman"/>
        <w:color w:val="000000"/>
        <w:szCs w:val="22"/>
        <w:rtl w:val="true"/>
      </w:rPr>
      <w:t xml:space="preserve"> </w:t>
    </w:r>
    <w:r>
      <w:rPr>
        <w:color w:val="000000"/>
        <w:szCs w:val="22"/>
        <w:rtl w:val="true"/>
      </w:rPr>
      <w:t>נ</w:t>
    </w:r>
    <w:r>
      <w:rPr>
        <w:rFonts w:cs="David"/>
        <w:color w:val="000000"/>
        <w:szCs w:val="22"/>
        <w:rtl w:val="true"/>
      </w:rPr>
      <w:t xml:space="preserve">' </w:t>
    </w:r>
    <w:r>
      <w:rPr>
        <w:color w:val="000000"/>
        <w:szCs w:val="22"/>
        <w:rtl w:val="true"/>
      </w:rPr>
      <w:t>פיילר</w:t>
    </w:r>
    <w:r>
      <w:rPr>
        <w:rFonts w:cs="Times New Roman"/>
        <w:color w:val="000000"/>
        <w:szCs w:val="22"/>
        <w:rtl w:val="true"/>
      </w:rPr>
      <w:t xml:space="preserve"> </w:t>
    </w:r>
    <w:r>
      <w:rPr>
        <w:color w:val="000000"/>
        <w:szCs w:val="22"/>
        <w:rtl w:val="true"/>
      </w:rPr>
      <w:t>אורן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2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Style11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color w:val="FF0000"/>
      <w:sz w:val="40"/>
      <w:szCs w:val="40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415" TargetMode="External"/><Relationship Id="rId5" Type="http://schemas.openxmlformats.org/officeDocument/2006/relationships/hyperlink" Target="http://www.nevo.co.il/law/70301/418" TargetMode="External"/><Relationship Id="rId6" Type="http://schemas.openxmlformats.org/officeDocument/2006/relationships/hyperlink" Target="http://www.nevo.co.il/law/70301/420" TargetMode="External"/><Relationship Id="rId7" Type="http://schemas.openxmlformats.org/officeDocument/2006/relationships/hyperlink" Target="http://www.nevo.co.il/law/70301/441" TargetMode="External"/><Relationship Id="rId8" Type="http://schemas.openxmlformats.org/officeDocument/2006/relationships/hyperlink" Target="http://www.nevo.co.il/law/70301/499" TargetMode="External"/><Relationship Id="rId9" Type="http://schemas.openxmlformats.org/officeDocument/2006/relationships/hyperlink" Target="http://www.nevo.co.il/law/72265" TargetMode="External"/><Relationship Id="rId10" Type="http://schemas.openxmlformats.org/officeDocument/2006/relationships/hyperlink" Target="http://www.nevo.co.il/law/72265/17" TargetMode="External"/><Relationship Id="rId11" Type="http://schemas.openxmlformats.org/officeDocument/2006/relationships/hyperlink" Target="http://www.nevo.co.il/law/70301/441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499" TargetMode="External"/><Relationship Id="rId14" Type="http://schemas.openxmlformats.org/officeDocument/2006/relationships/hyperlink" Target="http://www.nevo.co.il/law/70301/418" TargetMode="External"/><Relationship Id="rId15" Type="http://schemas.openxmlformats.org/officeDocument/2006/relationships/hyperlink" Target="http://www.nevo.co.il/law/70301/420" TargetMode="External"/><Relationship Id="rId16" Type="http://schemas.openxmlformats.org/officeDocument/2006/relationships/hyperlink" Target="http://www.nevo.co.il/law/70301/415" TargetMode="External"/><Relationship Id="rId17" Type="http://schemas.openxmlformats.org/officeDocument/2006/relationships/hyperlink" Target="http://www.nevo.co.il/law/72265/17" TargetMode="External"/><Relationship Id="rId18" Type="http://schemas.openxmlformats.org/officeDocument/2006/relationships/hyperlink" Target="http://www.nevo.co.il/law/72265" TargetMode="External"/><Relationship Id="rId19" Type="http://schemas.openxmlformats.org/officeDocument/2006/relationships/hyperlink" Target="http://www.nevo.co.il/law/70301/415" TargetMode="External"/><Relationship Id="rId20" Type="http://schemas.openxmlformats.org/officeDocument/2006/relationships/hyperlink" Target="http://www.nevo.co.il/law/70301/25" TargetMode="External"/><Relationship Id="rId21" Type="http://schemas.openxmlformats.org/officeDocument/2006/relationships/hyperlink" Target="http://www.nevo.co.il/case/866494" TargetMode="External"/><Relationship Id="rId22" Type="http://schemas.openxmlformats.org/officeDocument/2006/relationships/hyperlink" Target="http://www.nevo.co.il/case/866494" TargetMode="External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2017-08-31T11:49:00Z</dcterms:created>
  <dc:creator>User</dc:creator>
  <dc:description/>
  <cp:keywords/>
  <dc:language>en-IL</dc:language>
  <cp:lastModifiedBy>Hofit</cp:lastModifiedBy>
  <dcterms:modified xsi:type="dcterms:W3CDTF">2017-08-31T11:49:00Z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פיילר אורן</vt:lpwstr>
  </property>
  <property fmtid="{D5CDD505-2E9C-101B-9397-08002B2CF9AE}" pid="4" name="CASESLISTTMP1">
    <vt:lpwstr>866494:2</vt:lpwstr>
  </property>
  <property fmtid="{D5CDD505-2E9C-101B-9397-08002B2CF9AE}" pid="5" name="CITY">
    <vt:lpwstr>כ"ס</vt:lpwstr>
  </property>
  <property fmtid="{D5CDD505-2E9C-101B-9397-08002B2CF9AE}" pid="6" name="DATE">
    <vt:lpwstr>20031123</vt:lpwstr>
  </property>
  <property fmtid="{D5CDD505-2E9C-101B-9397-08002B2CF9AE}" pid="7" name="ISABSTRACT">
    <vt:lpwstr>Y</vt:lpwstr>
  </property>
  <property fmtid="{D5CDD505-2E9C-101B-9397-08002B2CF9AE}" pid="8" name="JUDGE">
    <vt:lpwstr>נאוה בכור</vt:lpwstr>
  </property>
  <property fmtid="{D5CDD505-2E9C-101B-9397-08002B2CF9AE}" pid="9" name="LAWLISTTMP1">
    <vt:lpwstr>70301/441;499;418;420;415:2;025</vt:lpwstr>
  </property>
  <property fmtid="{D5CDD505-2E9C-101B-9397-08002B2CF9AE}" pid="10" name="LAWLISTTMP2">
    <vt:lpwstr>72265/017</vt:lpwstr>
  </property>
  <property fmtid="{D5CDD505-2E9C-101B-9397-08002B2CF9AE}" pid="11" name="LAWYER">
    <vt:lpwstr>גל רוזנצויג;קאסם</vt:lpwstr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3114</vt:lpwstr>
  </property>
  <property fmtid="{D5CDD505-2E9C-101B-9397-08002B2CF9AE}" pid="29" name="PROCYEAR">
    <vt:lpwstr>02</vt:lpwstr>
  </property>
  <property fmtid="{D5CDD505-2E9C-101B-9397-08002B2CF9AE}" pid="30" name="PSAKDIN">
    <vt:lpwstr>גזר-דין</vt:lpwstr>
  </property>
  <property fmtid="{D5CDD505-2E9C-101B-9397-08002B2CF9AE}" pid="31" name="TYPE">
    <vt:lpwstr>3</vt:lpwstr>
  </property>
  <property fmtid="{D5CDD505-2E9C-101B-9397-08002B2CF9AE}" pid="32" name="VOLUME">
    <vt:lpwstr/>
  </property>
  <property fmtid="{D5CDD505-2E9C-101B-9397-08002B2CF9AE}" pid="33" name="WORDNUMPAGES">
    <vt:lpwstr>4</vt:lpwstr>
  </property>
</Properties>
</file>