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1092/02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sz w:val="24"/>
                <w:szCs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זיאד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הווארי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Cs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08/10/2002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b/>
          <w:bCs/>
          <w:sz w:val="24"/>
          <w:szCs w:val="24"/>
          <w:rtl w:val="true"/>
        </w:rPr>
        <w:t> </w:t>
      </w: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7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  <w:bookmarkStart w:id="0" w:name="שם_ב"/>
            <w:bookmarkStart w:id="1" w:name="שם_ב"/>
            <w:bookmarkEnd w:id="1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רבאח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חוסני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כנעאנה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נוכחים</w:t>
            </w:r>
            <w:r>
              <w:rPr>
                <w:b/>
                <w:bCs/>
                <w:sz w:val="24"/>
                <w:szCs w:val="24"/>
                <w:u w:val="single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גלעד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ועו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ראפי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מסאלחה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bookmarkStart w:id="2" w:name="צד_ג"/>
      <w:bookmarkEnd w:id="2"/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3" w:name="סוג_מסמך"/>
      <w:bookmarkStart w:id="4" w:name="סוג_מסמך"/>
      <w:bookmarkEnd w:id="4"/>
    </w:p>
    <w:p>
      <w:pPr>
        <w:pStyle w:val="Normal"/>
        <w:spacing w:lineRule="auto" w:line="240"/>
        <w:ind w:end="0"/>
        <w:jc w:val="center"/>
        <w:rPr>
          <w:b/>
          <w:bCs/>
          <w:sz w:val="24"/>
          <w:szCs w:val="24"/>
          <w:u w:val="single"/>
        </w:rPr>
      </w:pPr>
      <w:bookmarkStart w:id="5" w:name="PsakDin"/>
      <w:bookmarkEnd w:id="5"/>
      <w:r>
        <w:rPr>
          <w:b/>
          <w:b/>
          <w:bCs/>
          <w:sz w:val="24"/>
          <w:sz w:val="24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BodyTextInden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מכפירתו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הוסכם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יטענו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פתוח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להסדר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הכפירה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הבאות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) (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רישא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לפקודת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המסוכנים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1973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פקודת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sz w:val="24"/>
          <w:szCs w:val="24"/>
          <w:rtl w:val="true"/>
        </w:rPr>
        <w:t xml:space="preserve">"). 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נשיאת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סיפא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").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רישא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סיפא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10/04/02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ששייך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חבילה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קנאבוס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798.13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שרידי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קנאבוס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5.38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עטופים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עיתון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קוברה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Cs w:val="24"/>
        </w:rPr>
        <w:t>503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שרובם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מסודרים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96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קופסאות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עוזי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Cs w:val="24"/>
        </w:rPr>
        <w:t>1000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מסודרים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קופסאות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בקבוקי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ספריי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בקבוק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ייקראו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הסמים</w:t>
      </w:r>
      <w:r>
        <w:rPr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הפריט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ייקרא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ייקראו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והאביזרים</w:t>
      </w:r>
      <w:r>
        <w:rPr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24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האביזרים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העצמי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10/04/02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טנדר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מיצובישי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האביזרים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ממקומות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והטמינם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שערכה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10/04/02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נתפסו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חרף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התנגדותה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נתקבל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מהתסקיר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לארבעה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1992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אטליז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יפיע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הבכור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מלידה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מהפרעה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שהתפתחה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ונמצאת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פסיכיאטרי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לניהול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בהתייחסותו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מזוודות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התרשמות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הייתה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לפרובלימטיות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שבהתנהגותו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מותאמת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העצמית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הנמוכה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חוסר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הזקקות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מעיון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הקודמות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ויחידה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כגנוב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1994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ומרתיע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מקסימלית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העצומה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והאביזרים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המסחרית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הדגישה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הוחבאו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מסתור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מנגד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כמנהגו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באריכות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הממצאים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שנטענו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המיידית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שבתיק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מזוודה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בתחתית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ההיררכיה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625/82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פד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Cs w:val="24"/>
        </w:rPr>
        <w:t>688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שלטענתו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הגרסה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דהיינו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והתחמושת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1994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הוסיף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חילטה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לטובת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הטנדר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שמחירו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29,000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מכתבים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המועצה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יפיע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סגנו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המעידים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רחמי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לפתחו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אסופה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אסמכתאות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באסופה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האסמכתאות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ארוכות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באסופה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האסמכתאות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הומרו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מפסקי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הוטלו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ץ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ציינתי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מהאסמכתאות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שהוגשו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שלדעתי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היזקקות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שנקבעה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ואביזרים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מחסניות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בתמונות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האדירה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שהחביא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העצום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הבטחוני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נהרגים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נתפסו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מוסתרים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מסתור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מובן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מציאתם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לשכנעני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הוכחה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נועדה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ולטענתו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להאכיל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הכבשים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ניגש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והתחיל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לחפור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והחביאם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גרסה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מנוגדת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מוחלט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שנטענו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האביזרים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בטנדר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ממקומות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מלשתף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ובצדק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למסקנה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לסחור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חיזוק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מסודרים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96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קופסאות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קופסה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מסודרים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קופסאות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לתפוס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המיידית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לדחות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ראשית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לגרסת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מדוע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שמצאם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במזכרים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שערכו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בחיפוש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תחילה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קנאבוס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מוסתר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למזרון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שבמיטה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גליל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ניילון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קנאבוס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בנימין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זכאי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בחית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דינק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משהו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תגיד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חבל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שנתאמץ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סתם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נמצא</w:t>
      </w:r>
      <w:r>
        <w:rPr>
          <w:b/>
          <w:bCs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מסתור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שנטענו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שהתחרט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ומיוזמתו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המחבוא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מחפשת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יסודי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התחילה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שהחביא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בעקבות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זכאי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שמוטב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המסתור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הפריטים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אומנם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קנאבוס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800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קנאבוס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מסחרית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ובפרט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משתמש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נדבך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לזקוף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לפרובלימטיות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שבהתנהגותו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לסיכום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ואביזרים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800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קנאבוס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שתיארתי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שפירטתי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בבואי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לזקוף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יקר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החשוד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כגנוב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שבוצעה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1994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טענותיהם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נתתי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בניכוי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פוסל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)</w:t>
        <w:tab/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שפירטתי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שהאטליז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שבבעלותו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שנעצר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</w:t>
      </w:r>
      <w:r>
        <w:rPr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בחשון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תשס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  <w:rtl w:val="true"/>
        </w:rPr>
        <w:t>(</w:t>
      </w:r>
      <w:r>
        <w:rPr>
          <w:b/>
          <w:bCs/>
          <w:color w:val="000000"/>
          <w:sz w:val="24"/>
          <w:szCs w:val="24"/>
        </w:rPr>
        <w:t>8</w:t>
      </w:r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2002</w:t>
      </w:r>
      <w:r>
        <w:rPr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הצדדים</w:t>
      </w:r>
      <w:r>
        <w:rPr>
          <w:b/>
          <w:bCs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הוסברה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לנאשם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תוך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45</w:t>
      </w:r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מהיום</w:t>
      </w:r>
      <w:r>
        <w:rPr>
          <w:b/>
          <w:bCs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08/10/2002</w:t>
      </w:r>
      <w:r>
        <w:rPr>
          <w:b/>
          <w:bCs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251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הווארי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001092/02</w:t>
      </w:r>
      <w:r>
        <w:rPr>
          <w:sz w:val="24"/>
          <w:sz w:val="24"/>
          <w:szCs w:val="24"/>
          <w:rtl w:val="true"/>
        </w:rPr>
        <w:t>פ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Cs w:val="24"/>
        </w:rPr>
        <w:t>054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בראנסה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4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/Users/liorb/Downloads/study2025-p2/m021092.doc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  </w:t>
    </w:r>
    <w:r>
      <w:rPr>
        <w:rFonts w:cs="David"/>
        <w:color w:val="000000"/>
        <w:sz w:val="22"/>
        <w:szCs w:val="22"/>
      </w:rPr>
      <w:t>1092/02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רבאח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חוסני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כנעאנה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ind w:hanging="0" w:start="0" w:end="0"/>
      <w:jc w:val="both"/>
      <w:outlineLvl w:val="6"/>
    </w:pPr>
    <w:rPr>
      <w:b/>
      <w:bCs/>
      <w:szCs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tabs>
        <w:tab w:val="clear" w:pos="720"/>
        <w:tab w:val="left" w:pos="800" w:leader="none"/>
      </w:tabs>
      <w:ind w:hanging="1440" w:start="1440" w:end="0"/>
      <w:jc w:val="both"/>
    </w:pPr>
    <w:rPr/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2010-03-14T05:00:00Z</dcterms:created>
  <dc:creator>eli</dc:creator>
  <dc:description/>
  <cp:keywords/>
  <dc:language>en-IL</dc:language>
  <cp:lastModifiedBy>eli</cp:lastModifiedBy>
  <dcterms:modified xsi:type="dcterms:W3CDTF">2010-03-14T05:00:00Z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רבאח בן חוסני כנעאנה</vt:lpwstr>
  </property>
  <property fmtid="{D5CDD505-2E9C-101B-9397-08002B2CF9AE}" pid="4" name="CITY">
    <vt:lpwstr>נצ'</vt:lpwstr>
  </property>
  <property fmtid="{D5CDD505-2E9C-101B-9397-08002B2CF9AE}" pid="5" name="DATE">
    <vt:lpwstr>20021008</vt:lpwstr>
  </property>
  <property fmtid="{D5CDD505-2E9C-101B-9397-08002B2CF9AE}" pid="6" name="DBPath">
    <vt:lpwstr>prod\ESDynamic.nsf</vt:lpwstr>
  </property>
  <property fmtid="{D5CDD505-2E9C-101B-9397-08002B2CF9AE}" pid="7" name="DBServer">
    <vt:lpwstr>CN=Nazerat-001/OU=Nazerat/OU=Server/O=Courts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זיאד הווארי</vt:lpwstr>
  </property>
  <property fmtid="{D5CDD505-2E9C-101B-9397-08002B2CF9AE}" pid="11" name="LAWYER">
    <vt:lpwstr>גלעד;ראפי מסאלחה</vt:lpwstr>
  </property>
  <property fmtid="{D5CDD505-2E9C-101B-9397-08002B2CF9AE}" pid="12" name="NameForLog">
    <vt:lpwstr>פ  001092/02</vt:lpwstr>
  </property>
  <property fmtid="{D5CDD505-2E9C-101B-9397-08002B2CF9AE}" pid="13" name="NotesDocForm">
    <vt:lpwstr>frmDocument</vt:lpwstr>
  </property>
  <property fmtid="{D5CDD505-2E9C-101B-9397-08002B2CF9AE}" pid="14" name="NotesDocStatus">
    <vt:lpwstr>1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1092</vt:lpwstr>
  </property>
  <property fmtid="{D5CDD505-2E9C-101B-9397-08002B2CF9AE}" pid="19" name="PROCYEAR">
    <vt:lpwstr>02</vt:lpwstr>
  </property>
  <property fmtid="{D5CDD505-2E9C-101B-9397-08002B2CF9AE}" pid="20" name="PSAKDIN">
    <vt:lpwstr>גזר-דין</vt:lpwstr>
  </property>
  <property fmtid="{D5CDD505-2E9C-101B-9397-08002B2CF9AE}" pid="21" name="TYPE">
    <vt:lpwstr>2</vt:lpwstr>
  </property>
  <property fmtid="{D5CDD505-2E9C-101B-9397-08002B2CF9AE}" pid="22" name="VOLUME">
    <vt:lpwstr/>
  </property>
  <property fmtid="{D5CDD505-2E9C-101B-9397-08002B2CF9AE}" pid="23" name="WORDNUMPAGES">
    <vt:lpwstr>4</vt:lpwstr>
  </property>
</Properties>
</file>