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before="0" w:after="0"/>
        <w:ind w:end="0"/>
        <w:jc w:val="center"/>
        <w:rPr>
          <w:rFonts w:cs="David"/>
        </w:rPr>
      </w:pPr>
      <w:bookmarkStart w:id="0" w:name="LastJudge"/>
      <w:bookmarkStart w:id="1" w:name="צד_ג"/>
      <w:bookmarkEnd w:id="0"/>
      <w:bookmarkEnd w:id="1"/>
      <w:r>
        <w:rPr>
          <w:rFonts w:cs="David"/>
          <w:b/>
          <w:b/>
          <w:bCs/>
          <w:sz w:val="20"/>
          <w:sz w:val="20"/>
          <w:szCs w:val="32"/>
          <w:rtl w:val="true"/>
        </w:rPr>
        <w:t>בתי המשפט</w:t>
      </w:r>
      <w:r>
        <w:rPr>
          <w:rFonts w:cs="David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szCs w:val="22"/>
              </w:rPr>
            </w:pPr>
            <w:r>
              <w:rPr>
                <w:rFonts w:cs="David"/>
                <w:sz w:val="20"/>
                <w:sz w:val="20"/>
                <w:szCs w:val="22"/>
                <w:rtl w:val="true"/>
              </w:rPr>
              <w:t>בית</w:t>
            </w:r>
            <w:r>
              <w:rPr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משפט</w:t>
            </w:r>
            <w:r>
              <w:rPr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מחוזי</w:t>
            </w:r>
            <w:r>
              <w:rPr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szCs w:val="22"/>
              </w:rPr>
            </w:pPr>
            <w:r>
              <w:rPr>
                <w:rFonts w:cs="David"/>
                <w:sz w:val="20"/>
                <w:sz w:val="20"/>
                <w:szCs w:val="22"/>
                <w:rtl w:val="true"/>
              </w:rPr>
              <w:t>פ</w:t>
            </w:r>
            <w:r>
              <w:rPr>
                <w:sz w:val="20"/>
                <w:sz w:val="20"/>
                <w:szCs w:val="22"/>
                <w:rtl w:val="true"/>
              </w:rPr>
              <w:t xml:space="preserve">  </w:t>
            </w:r>
            <w:r>
              <w:rPr>
                <w:rFonts w:cs="David"/>
                <w:sz w:val="20"/>
                <w:szCs w:val="22"/>
              </w:rPr>
              <w:t>001171/05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szCs w:val="22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szCs w:val="22"/>
              </w:rPr>
            </w:pPr>
            <w:r>
              <w:rPr>
                <w:rFonts w:cs="David"/>
                <w:sz w:val="20"/>
                <w:sz w:val="20"/>
                <w:szCs w:val="22"/>
                <w:rtl w:val="true"/>
              </w:rPr>
              <w:t>בפני</w:t>
            </w:r>
            <w:r>
              <w:rPr>
                <w:rFonts w:cs="David"/>
                <w:sz w:val="20"/>
                <w:szCs w:val="22"/>
                <w:rtl w:val="true"/>
              </w:rPr>
              <w:t>: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szCs w:val="22"/>
              </w:rPr>
            </w:pPr>
            <w:r>
              <w:rPr>
                <w:rFonts w:cs="David"/>
                <w:sz w:val="20"/>
                <w:sz w:val="20"/>
                <w:szCs w:val="22"/>
                <w:rtl w:val="true"/>
              </w:rPr>
              <w:t>כב</w:t>
            </w:r>
            <w:r>
              <w:rPr>
                <w:rFonts w:cs="David"/>
                <w:sz w:val="20"/>
                <w:szCs w:val="22"/>
                <w:rtl w:val="true"/>
              </w:rPr>
              <w:t xml:space="preserve">'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השופט</w:t>
            </w:r>
            <w:r>
              <w:rPr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האשם</w:t>
            </w:r>
            <w:r>
              <w:rPr>
                <w:sz w:val="20"/>
                <w:sz w:val="20"/>
                <w:szCs w:val="22"/>
                <w:rtl w:val="true"/>
              </w:rPr>
              <w:t xml:space="preserve"> 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ח</w:t>
            </w:r>
            <w:r>
              <w:rPr>
                <w:rFonts w:cs="David"/>
                <w:sz w:val="20"/>
                <w:szCs w:val="22"/>
                <w:rtl w:val="true"/>
              </w:rPr>
              <w:t>'</w:t>
            </w:r>
            <w:r>
              <w:rPr>
                <w:rFonts w:cs="David"/>
                <w:sz w:val="20"/>
                <w:sz w:val="20"/>
                <w:szCs w:val="22"/>
                <w:rtl w:val="true"/>
              </w:rPr>
              <w:t>טיב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szCs w:val="22"/>
              </w:rPr>
            </w:pPr>
            <w:r>
              <w:rPr>
                <w:rFonts w:cs="David"/>
                <w:sz w:val="20"/>
                <w:sz w:val="20"/>
                <w:szCs w:val="22"/>
                <w:rtl w:val="true"/>
              </w:rPr>
              <w:t>תאריך</w:t>
            </w:r>
            <w:r>
              <w:rPr>
                <w:rFonts w:cs="David"/>
                <w:sz w:val="20"/>
                <w:szCs w:val="22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szCs w:val="22"/>
              </w:rPr>
            </w:pPr>
            <w:r>
              <w:rPr>
                <w:rFonts w:cs="David"/>
                <w:sz w:val="20"/>
                <w:szCs w:val="22"/>
              </w:rPr>
              <w:t>03/12/2006</w:t>
            </w:r>
          </w:p>
        </w:tc>
      </w:tr>
    </w:tbl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2"/>
        </w:rPr>
      </w:pPr>
      <w:r>
        <w:rPr>
          <w:rFonts w:cs="Times New Roman"/>
          <w:sz w:val="20"/>
          <w:szCs w:val="22"/>
          <w:rtl w:val="true"/>
        </w:rPr>
        <w:t xml:space="preserve"> </w:t>
      </w:r>
    </w:p>
    <w:p>
      <w:pPr>
        <w:pStyle w:val="Header"/>
        <w:bidi w:val="1"/>
        <w:ind w:end="0"/>
        <w:jc w:val="start"/>
        <w:rPr>
          <w:rFonts w:cs="David"/>
          <w:szCs w:val="20"/>
        </w:rPr>
      </w:pPr>
      <w:r>
        <w:rPr>
          <w:rFonts w:cs="Times New Roman"/>
          <w:szCs w:val="20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4" w:name="כינוי_א"/>
            <w:bookmarkStart w:id="5" w:name="בא_כוח_א"/>
            <w:bookmarkEnd w:id="4"/>
            <w:bookmarkEnd w:id="5"/>
            <w:r>
              <w:rPr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a0"/>
              <w:bidi w:val="1"/>
              <w:spacing w:before="280" w:after="0"/>
              <w:ind w:end="0"/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6" w:name="שם_ב"/>
            <w:bookmarkEnd w:id="6"/>
            <w:r>
              <w:rPr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a0"/>
              <w:bidi w:val="1"/>
              <w:spacing w:before="0" w:after="28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אשר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אזערי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רז</w:t>
            </w:r>
          </w:p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ממן</w:t>
            </w:r>
          </w:p>
        </w:tc>
        <w:tc>
          <w:tcPr>
            <w:tcW w:w="2409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7" w:name="בא_כוח_ב"/>
            <w:bookmarkStart w:id="8" w:name="כינוי_ב"/>
            <w:bookmarkEnd w:id="7"/>
            <w:bookmarkEnd w:id="8"/>
            <w:r>
              <w:rPr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a0"/>
              <w:bidi w:val="1"/>
              <w:spacing w:before="280" w:after="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bidi w:val="1"/>
        <w:spacing w:lineRule="exact" w:line="240" w:before="280" w:after="28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bidi w:val="1"/>
        <w:spacing w:before="280" w:after="280"/>
        <w:ind w:end="0"/>
        <w:jc w:val="start"/>
        <w:rPr>
          <w:rFonts w:ascii="FrankRuehl" w:hAnsi="FrankRuehl" w:cs="David"/>
          <w:sz w:val="28"/>
          <w:szCs w:val="28"/>
        </w:rPr>
      </w:pPr>
      <w:r>
        <w:rPr>
          <w:rFonts w:cs="David" w:ascii="FrankRuehl" w:hAnsi="FrankRuehl"/>
          <w:sz w:val="28"/>
          <w:szCs w:val="28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David"/>
          <w:sz w:val="28"/>
          <w:szCs w:val="28"/>
          <w:rtl w:val="true"/>
        </w:rPr>
      </w:r>
    </w:p>
    <w:p>
      <w:pPr>
        <w:pStyle w:val="Heading1"/>
        <w:bidi w:val="1"/>
        <w:ind w:hanging="0" w:start="0" w:end="0"/>
        <w:jc w:val="start"/>
        <w:rPr>
          <w:rFonts w:cs="David"/>
          <w:b w:val="false"/>
          <w:bCs w:val="false"/>
          <w:sz w:val="30"/>
          <w:szCs w:val="30"/>
        </w:rPr>
      </w:pPr>
      <w:r>
        <w:rPr>
          <w:rFonts w:cs="David"/>
          <w:b w:val="false"/>
          <w:bCs w:val="false"/>
          <w:sz w:val="30"/>
          <w:szCs w:val="30"/>
          <w:rtl w:val="true"/>
        </w:rPr>
      </w:r>
      <w:bookmarkStart w:id="13" w:name="צד_ג"/>
      <w:bookmarkStart w:id="14" w:name="סוג_מסמך"/>
      <w:bookmarkStart w:id="15" w:name="צד_ג"/>
      <w:bookmarkStart w:id="16" w:name="סוג_מסמך"/>
      <w:bookmarkEnd w:id="15"/>
      <w:bookmarkEnd w:id="16"/>
    </w:p>
    <w:p>
      <w:pPr>
        <w:pStyle w:val="Heading1"/>
        <w:bidi w:val="1"/>
        <w:ind w:hanging="0" w:start="0" w:end="0"/>
        <w:jc w:val="start"/>
        <w:rPr>
          <w:rFonts w:cs="David"/>
          <w:b w:val="false"/>
          <w:bCs w:val="false"/>
          <w:sz w:val="30"/>
          <w:szCs w:val="30"/>
        </w:rPr>
      </w:pPr>
      <w:r>
        <w:rPr>
          <w:rFonts w:cs="David"/>
          <w:b w:val="false"/>
          <w:bCs w:val="false"/>
          <w:sz w:val="30"/>
          <w:szCs w:val="30"/>
          <w:rtl w:val="true"/>
        </w:rPr>
      </w:r>
    </w:p>
    <w:p>
      <w:pPr>
        <w:pStyle w:val="Heading1"/>
        <w:bidi w:val="1"/>
        <w:ind w:hanging="0" w:start="0" w:end="0"/>
        <w:jc w:val="start"/>
        <w:rPr>
          <w:rFonts w:cs="David"/>
          <w:sz w:val="30"/>
          <w:szCs w:val="30"/>
        </w:rPr>
      </w:pPr>
      <w:r>
        <w:rPr>
          <w:rFonts w:cs="David"/>
          <w:sz w:val="30"/>
          <w:szCs w:val="30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b/>
          <w:bCs/>
          <w:kern w:val="2"/>
          <w:sz w:val="30"/>
          <w:szCs w:val="30"/>
        </w:rPr>
      </w:pPr>
      <w:bookmarkStart w:id="17" w:name="LastJudge"/>
      <w:bookmarkStart w:id="18" w:name="PsakDin"/>
      <w:bookmarkEnd w:id="17"/>
      <w:bookmarkEnd w:id="18"/>
      <w:r>
        <w:rPr>
          <w:rFonts w:cs="David"/>
          <w:b/>
          <w:b/>
          <w:bCs/>
          <w:kern w:val="2"/>
          <w:sz w:val="30"/>
          <w:sz w:val="30"/>
          <w:szCs w:val="30"/>
          <w:rtl w:val="true"/>
        </w:rPr>
        <w:t>גזר</w:t>
      </w:r>
      <w:r>
        <w:rPr>
          <w:b/>
          <w:b/>
          <w:bCs/>
          <w:kern w:val="2"/>
          <w:sz w:val="30"/>
          <w:sz w:val="30"/>
          <w:szCs w:val="30"/>
          <w:rtl w:val="true"/>
        </w:rPr>
        <w:t xml:space="preserve"> </w:t>
      </w:r>
      <w:r>
        <w:rPr>
          <w:rFonts w:cs="David"/>
          <w:b/>
          <w:b/>
          <w:bCs/>
          <w:kern w:val="2"/>
          <w:sz w:val="30"/>
          <w:sz w:val="30"/>
          <w:szCs w:val="30"/>
          <w:rtl w:val="true"/>
        </w:rPr>
        <w:t>דין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bookmarkStart w:id="19" w:name="PsakDin"/>
      <w:bookmarkEnd w:id="19"/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Text"/>
        <w:bidi w:val="1"/>
        <w:ind w:hanging="720" w:start="720" w:end="0"/>
        <w:jc w:val="start"/>
        <w:rPr/>
      </w:pPr>
      <w:bookmarkStart w:id="20" w:name="סוג_מסמך"/>
      <w:bookmarkEnd w:id="20"/>
      <w:r>
        <w:rPr>
          <w:rFonts w:cs="David"/>
        </w:rPr>
        <w:t>1</w:t>
      </w:r>
      <w:r>
        <w:rPr>
          <w:rFonts w:cs="David"/>
          <w:rtl w:val="true"/>
        </w:rPr>
        <w:t>.</w:t>
        <w:tab/>
      </w:r>
      <w:bookmarkStart w:id="21" w:name="ABSTRACT_START"/>
      <w:bookmarkEnd w:id="21"/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פ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מיוחס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 (</w:t>
        </w:r>
        <w:r>
          <w:rPr>
            <w:rStyle w:val="Hyperlink"/>
            <w:rFonts w:cs="David"/>
            <w:color w:val="0000FF"/>
            <w:u w:val="single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Fonts w:cs="David"/>
          <w:rtl w:val="true"/>
        </w:rPr>
        <w:t>-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.</w:t>
      </w:r>
      <w:bookmarkStart w:id="22" w:name="ABSTRACT_END"/>
      <w:bookmarkEnd w:id="22"/>
      <w:r>
        <w:rPr>
          <w:rFonts w:cs="David"/>
          <w:rtl w:val="true"/>
        </w:rPr>
        <w:t xml:space="preserve">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עובדות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מוקדמת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הכין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במפעל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טמבור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עובד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רכיבי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מטעני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החבלה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והללו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הוטמנו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והוחזקו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במקומות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מסתור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סמוך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לדירת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המצויה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משותף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ברח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ברנר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144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בקרית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טבריה</w:t>
      </w:r>
      <w:r>
        <w:rPr>
          <w:rFonts w:cs="David"/>
          <w:sz w:val="28"/>
          <w:szCs w:val="28"/>
          <w:rtl w:val="true"/>
        </w:rPr>
        <w:t>, (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>: "</w:t>
      </w:r>
      <w:r>
        <w:rPr>
          <w:rFonts w:cs="David"/>
          <w:sz w:val="28"/>
          <w:sz w:val="28"/>
          <w:szCs w:val="28"/>
          <w:rtl w:val="true"/>
        </w:rPr>
        <w:t>הבית</w:t>
      </w:r>
      <w:r>
        <w:rPr>
          <w:rFonts w:cs="David"/>
          <w:sz w:val="28"/>
          <w:szCs w:val="28"/>
          <w:rtl w:val="true"/>
        </w:rPr>
        <w:t xml:space="preserve">").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firstLine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מטעני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נתפסו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המשטרה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במקומות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כמפורט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להלן</w:t>
      </w:r>
      <w:r>
        <w:rPr>
          <w:rFonts w:cs="David"/>
          <w:sz w:val="28"/>
          <w:szCs w:val="28"/>
          <w:rtl w:val="true"/>
        </w:rPr>
        <w:t xml:space="preserve">: </w:t>
      </w:r>
    </w:p>
    <w:p>
      <w:pPr>
        <w:pStyle w:val="Normal"/>
        <w:bidi w:val="1"/>
        <w:spacing w:before="280" w:after="280"/>
        <w:ind w:hanging="720" w:start="144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א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בתוך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צינור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ניקוז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בקיר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תומך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נמצא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מאולתר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המורכב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מצינור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מתכת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מ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שהכיל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מסמרים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גביו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מוליכים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חשמליים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פוצץ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באופן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מבוקר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חבלני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משטרת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ישראל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144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מאחורי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הסמוכה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נמצאה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קופסת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פלסטיק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המכילה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אבק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שריפה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במשקל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1,580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מייחס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לנאשמים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לעיל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בלילה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28/11/05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Cs w:val="28"/>
        </w:rPr>
        <w:t>29/11/05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סמוך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לחצות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נפגשו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סמוך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המפגש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השניים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לדרכם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מעצרם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נתפס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ברכבו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 </w:t>
      </w:r>
      <w:r>
        <w:rPr>
          <w:rFonts w:cs="David"/>
          <w:sz w:val="28"/>
          <w:sz w:val="28"/>
          <w:szCs w:val="28"/>
          <w:rtl w:val="true"/>
        </w:rPr>
        <w:t>ברלינגו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אביזרי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צנרת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שונים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יכולים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לשמש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קיבול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ורסס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מטעני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מאולתרים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המיוחס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והורשעו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המפורטות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והמיוחסות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כאמור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תיקון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והודאת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במיוחס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במסגרת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הסכימו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שיושת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יעמוד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17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ייגזרו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בנוסף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יוטל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שיקול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ביהמ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ש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תבקש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משמעותי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ומרתיע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/>
      </w:pPr>
      <w:r>
        <w:rPr>
          <w:rFonts w:cs="David"/>
          <w:sz w:val="28"/>
          <w:szCs w:val="28"/>
        </w:rPr>
        <w:t>3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ונימקה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הסכמת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נימוקים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עיקריים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הראשון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ראייתי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שהראיות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המצויות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נסיבתיות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לטענת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סבורה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להביא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להרשעת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השיקול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שמיעת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הראיות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וטיב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הראיות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במיוחד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בהתייחס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להחלטת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כב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 w:val="28"/>
          <w:szCs w:val="28"/>
          <w:rtl w:val="true"/>
        </w:rPr>
        <w:t>השופט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ההליכים</w:t>
      </w:r>
      <w:r>
        <w:rPr>
          <w:rFonts w:cs="David"/>
          <w:sz w:val="28"/>
          <w:szCs w:val="28"/>
          <w:rtl w:val="true"/>
        </w:rPr>
        <w:t xml:space="preserve">, </w:t>
      </w:r>
      <w:hyperlink r:id="rId8">
        <w:r>
          <w:rPr>
            <w:rStyle w:val="Hyperlink"/>
            <w:rFonts w:cs="David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David"/>
            <w:sz w:val="28"/>
            <w:szCs w:val="28"/>
            <w:rtl w:val="true"/>
          </w:rPr>
          <w:t>"</w:t>
        </w:r>
        <w:r>
          <w:rPr>
            <w:rStyle w:val="Hyperlink"/>
            <w:rFonts w:cs="David"/>
            <w:sz w:val="28"/>
            <w:sz w:val="28"/>
            <w:szCs w:val="28"/>
            <w:rtl w:val="true"/>
          </w:rPr>
          <w:t>ש</w:t>
        </w:r>
        <w:r>
          <w:rPr>
            <w:rStyle w:val="Hyperlink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David"/>
            <w:sz w:val="28"/>
            <w:szCs w:val="28"/>
          </w:rPr>
          <w:t>3324/05</w:t>
        </w:r>
      </w:hyperlink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שבחן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הראיות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והתייחס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אליהן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החליטה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להגיע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להסדר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הנימוק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שהביא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להסכים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לענישה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שהוסכמה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העובדה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שהמעשים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נגדעו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בתחילתם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עדיין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במטענים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לגישתה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אילו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נתפסים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שהתקדמו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בביצוע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ברור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שרמת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הענישה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המתחייבת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היתה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גבוהה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מזו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שהוסכם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</w:rPr>
        <w:t>4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עו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אבינועם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הצטרף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לדברי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וביקש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בציינו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נערך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מ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ממושך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שהתביעה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הממונה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שקלה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היטב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ההסדר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סניגורו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משמעותית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המקורי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שע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פ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המתוקן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נמחקו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אישומים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המיוחסים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הסניגור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הדגיש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במטענים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בצינורות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שכדי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להפוך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למטענים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צורך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בשינויים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נוספים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הסניגור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לזקוף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לטובת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וחרטתו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שחסך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יקר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ביהמ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בהקשר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הצביע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הסניגור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שהתיק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קבוע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מועדים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לשמיעת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ראיות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בנוסף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הסניגור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להתחשב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בנסיבותיו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גילו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הצעיר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לתינוק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טען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הסניגור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ומאזן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כיאות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הציבורי</w:t>
      </w:r>
      <w:r>
        <w:rPr>
          <w:rFonts w:cs="David"/>
          <w:sz w:val="28"/>
          <w:szCs w:val="28"/>
          <w:rtl w:val="true"/>
        </w:rPr>
        <w:t xml:space="preserve">. 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הסניגור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קודמות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בהשתמשו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בזכותו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לומר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המילה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האחרונה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הביע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תקווה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שישתחרר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יפתח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בדרך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חדשה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תינוק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שמחכה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מתכוון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להקדיש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כולו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לחיי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המשפחה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/>
      </w:pPr>
      <w:r>
        <w:rPr>
          <w:rFonts w:cs="David"/>
          <w:sz w:val="28"/>
          <w:szCs w:val="28"/>
        </w:rPr>
        <w:t>5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גם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דבורי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הצטרפה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לבקשתם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וביקשה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ולהטיל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שהוסכמו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עו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דבורי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נסיבותיו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צעיר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נשוי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ילדים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הזוג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מנסים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הצלחה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</w:t>
      </w:r>
      <w:r>
        <w:rPr>
          <w:rFonts w:cs="David"/>
          <w:sz w:val="28"/>
          <w:sz w:val="28"/>
          <w:szCs w:val="28"/>
          <w:rtl w:val="true"/>
        </w:rPr>
        <w:t>ישואיהם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להביא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ילדים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לעולם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נסיונות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צלחו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הסניגורית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מצבם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הכלכלי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הזוג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החמיר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נתון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המפרנסת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היחידה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למחייתו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בתחום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הצינורות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  <w:rtl w:val="true"/>
        </w:rPr>
        <w:tab/>
      </w: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להתחשב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נמצא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Cs w:val="28"/>
        </w:rPr>
        <w:t>9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רחוק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מאשתו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וביתו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להתחשב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לקח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אחריות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מלאה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חסכון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הזמן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השיפוטי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כתוצאה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ציינה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הראשון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דבר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ביותר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עו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דבורי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סבורה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שהוסכם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בהיבט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האינדיוידואלי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יהווה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הרתעה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משמעותית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</w:rPr>
        <w:t>6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צעירים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בגילם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בגיל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30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לערך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הורשעו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כאמור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ייצור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הדעות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ביותר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לשני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קודמות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Cs w:val="28"/>
        </w:rPr>
        <w:t>4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קודמות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בעיקר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לנאשם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מספר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יותר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רוב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ההרשעות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בתחום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הרכוש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נגזר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</w:rPr>
        <w:t>7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המאשימה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נימקה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כאמור</w:t>
      </w:r>
      <w:r>
        <w:rPr>
          <w:rFonts w:cs="David"/>
          <w:sz w:val="28"/>
          <w:szCs w:val="28"/>
          <w:rtl w:val="true"/>
        </w:rPr>
        <w:t xml:space="preserve">, 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שהסכימה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בקשיים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ראייתיים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שנבעו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בראיות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נסיבתיות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בעובדה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הגיעו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ייצרו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מטעני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חבלה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ממש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דבר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רמת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הענישה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הראויה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כ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מצידם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הוסיפו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ופירטו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הודאתם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וחרטתם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חסכון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הזמן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שהודאתם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גרמה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במיוחד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שהתיק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קבוע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לעוד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שמיעת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ראיות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בנוסף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ציינו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הסניגורים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העובדה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נתון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29/11/05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ואילו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שוחרר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 xml:space="preserve">- </w:t>
      </w:r>
      <w:r>
        <w:rPr>
          <w:rFonts w:cs="David"/>
          <w:sz w:val="28"/>
          <w:szCs w:val="28"/>
        </w:rPr>
        <w:t>6/3/06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נמצא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מאז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בחלופת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הרחק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מביתו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הסניגורים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לשיטתו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פירט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נסיבותיו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מגן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וביקש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נסיבות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ייזקפו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לזכות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שביהמ</w:t>
      </w:r>
      <w:r>
        <w:rPr>
          <w:rFonts w:cs="David"/>
          <w:sz w:val="28"/>
          <w:szCs w:val="28"/>
          <w:rtl w:val="true"/>
        </w:rPr>
        <w:t>"</w:t>
      </w:r>
      <w:r>
        <w:rPr>
          <w:rFonts w:cs="David"/>
          <w:sz w:val="28"/>
          <w:sz w:val="28"/>
          <w:szCs w:val="28"/>
          <w:rtl w:val="true"/>
        </w:rPr>
        <w:t>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יכבד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</w:rPr>
        <w:t>8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ייצור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כאמור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חמורות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המהוות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סכנה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רבה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לבטחון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הדרך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ייצור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והחזקת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לעשיית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שימוש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באותו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קצרה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ככלל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מחייב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הטלת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מחמירים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במיוחד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התרחבות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תופעת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בחברתנו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יחד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הענישה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שיטתנו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ענישה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אינדיוידואלית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מקרה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ונסיבותיו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</w:rPr>
        <w:t>9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שקלתי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אליו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הגיעו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הנימוקים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שהניעו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להגיע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נותן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דעתי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לכך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חזקה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האמונה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שקלה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היטב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האינטרס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הציבורי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בטרם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הגיעה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טיעון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ומצאתי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הנימוקים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שהניעו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התביעה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להסכים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הינם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נימוקים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סבירים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זאת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ועוד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בהתחשב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במכלול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הנסיבות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ובטענות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הסניגורים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במיוחד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השלב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המוקדם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יחסית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נתגלו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העבירות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ונעצרו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נסיבותיהם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האישיות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הודאתם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וחרטתם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הרי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הטיעון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הינו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הסדר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ראוי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מצאתי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הצדקה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לסטות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ממנו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</w:rPr>
        <w:t>10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ולאור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האמור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לעיל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גוזר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הנאשמים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העונשים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הבאים</w:t>
      </w:r>
      <w:r>
        <w:rPr>
          <w:rFonts w:cs="David"/>
          <w:sz w:val="28"/>
          <w:szCs w:val="28"/>
          <w:rtl w:val="true"/>
        </w:rPr>
        <w:t>: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  <w:rtl w:val="true"/>
        </w:rPr>
        <w:tab/>
      </w:r>
      <w:r>
        <w:rPr>
          <w:rFonts w:cs="David"/>
          <w:sz w:val="28"/>
          <w:sz w:val="28"/>
          <w:szCs w:val="28"/>
          <w:rtl w:val="true"/>
        </w:rPr>
        <w:t>א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Cs w:val="28"/>
        </w:rPr>
        <w:t>36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17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מעצרו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Cs w:val="28"/>
        </w:rPr>
        <w:t>29/11/05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יתרת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התקופה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19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תהא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התנאי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פשע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ויורשע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לאחריה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sz w:val="28"/>
          <w:szCs w:val="28"/>
        </w:rPr>
      </w:pPr>
      <w:r>
        <w:rPr>
          <w:rFonts w:cs="David"/>
          <w:sz w:val="28"/>
          <w:szCs w:val="28"/>
          <w:rtl w:val="true"/>
        </w:rPr>
        <w:tab/>
      </w:r>
      <w:r>
        <w:rPr>
          <w:rFonts w:cs="David"/>
          <w:sz w:val="28"/>
          <w:sz w:val="28"/>
          <w:szCs w:val="28"/>
          <w:rtl w:val="true"/>
        </w:rPr>
        <w:t>ב</w:t>
      </w:r>
      <w:r>
        <w:rPr>
          <w:rFonts w:cs="David"/>
          <w:sz w:val="28"/>
          <w:szCs w:val="28"/>
          <w:rtl w:val="true"/>
        </w:rPr>
        <w:t>.</w:t>
        <w:tab/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Cs w:val="28"/>
        </w:rPr>
        <w:t>33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מהם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יתרת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התקופה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18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חודשים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תהא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למשך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3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שנים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יעבור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התנאי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עבירה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בנשק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שהוא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עבירת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אלימות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מסוג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פשע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ויורשע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עליה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תוך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התנאי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לאחריה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hanging="720"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מתקופת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שהוטלה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לנכות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את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תקופת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מעצרו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29/11/05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ועד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6/3/06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לא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מצאתי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לנכון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להיעתר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לבקשת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באשר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לעיכוב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ביצוע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בפועל</w:t>
      </w:r>
      <w:r>
        <w:rPr>
          <w:rFonts w:cs="David"/>
          <w:sz w:val="28"/>
          <w:szCs w:val="28"/>
          <w:rtl w:val="true"/>
        </w:rPr>
        <w:t xml:space="preserve">. </w:t>
      </w:r>
      <w:r>
        <w:rPr>
          <w:rFonts w:cs="David"/>
          <w:sz w:val="28"/>
          <w:sz w:val="28"/>
          <w:szCs w:val="28"/>
          <w:rtl w:val="true"/>
        </w:rPr>
        <w:t>המדובר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שהוסכם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בין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הצדדים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זה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מכבר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והיה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הנאשם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מס</w:t>
      </w:r>
      <w:r>
        <w:rPr>
          <w:rFonts w:cs="David"/>
          <w:sz w:val="28"/>
          <w:szCs w:val="28"/>
          <w:rtl w:val="true"/>
        </w:rPr>
        <w:t xml:space="preserve">' </w:t>
      </w:r>
      <w:r>
        <w:rPr>
          <w:rFonts w:cs="David"/>
          <w:sz w:val="28"/>
          <w:szCs w:val="28"/>
        </w:rPr>
        <w:t>2</w:t>
      </w:r>
      <w:r>
        <w:rPr>
          <w:rFonts w:cs="David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להגיע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היום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לבית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המשפט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מוכן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לתחילת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ריצוי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המאסר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sz w:val="28"/>
          <w:szCs w:val="28"/>
        </w:rPr>
      </w:pPr>
      <w:r>
        <w:rPr>
          <w:rFonts w:cs="David"/>
          <w:sz w:val="28"/>
          <w:sz w:val="28"/>
          <w:szCs w:val="28"/>
          <w:rtl w:val="true"/>
        </w:rPr>
        <w:t>על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כן</w:t>
      </w:r>
      <w:r>
        <w:rPr>
          <w:rFonts w:cs="David"/>
          <w:sz w:val="28"/>
          <w:szCs w:val="28"/>
          <w:rtl w:val="true"/>
        </w:rPr>
        <w:t xml:space="preserve">, </w:t>
      </w:r>
      <w:r>
        <w:rPr>
          <w:rFonts w:cs="David"/>
          <w:sz w:val="28"/>
          <w:sz w:val="28"/>
          <w:szCs w:val="28"/>
          <w:rtl w:val="true"/>
        </w:rPr>
        <w:t>אין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מקום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לסטות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מהכלל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לפיו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עונש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מאסר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יש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לבצע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8"/>
          <w:sz w:val="28"/>
          <w:szCs w:val="28"/>
          <w:rtl w:val="true"/>
        </w:rPr>
        <w:t>לאתלר</w:t>
      </w:r>
      <w:r>
        <w:rPr>
          <w:rFonts w:cs="David"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start="720" w:end="0"/>
        <w:jc w:val="start"/>
        <w:rPr>
          <w:rFonts w:cs="David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הודע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לנאשמים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זכותם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לערער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על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גזר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דין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לביהמ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תוך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Cs/>
          <w:sz w:val="28"/>
          <w:szCs w:val="28"/>
        </w:rPr>
        <w:t>45</w:t>
      </w:r>
      <w:r>
        <w:rPr>
          <w:rFonts w:cs="David"/>
          <w:b/>
          <w:bCs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יום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David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</w:rPr>
      </w:pPr>
      <w:r>
        <w:rPr>
          <w:rFonts w:cs="Times New Roman"/>
          <w:sz w:val="20"/>
          <w:rtl w:val="true"/>
        </w:rPr>
        <w:t xml:space="preserve"> </w:t>
      </w:r>
    </w:p>
    <w:p>
      <w:pPr>
        <w:pStyle w:val="Normal"/>
        <w:bidi w:val="1"/>
        <w:spacing w:before="280" w:after="280"/>
        <w:ind w:start="720" w:end="0"/>
        <w:jc w:val="start"/>
        <w:rPr/>
      </w:pP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ניתן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היום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י</w:t>
      </w:r>
      <w:r>
        <w:rPr>
          <w:rFonts w:cs="David"/>
          <w:b/>
          <w:bCs/>
          <w:color w:val="000000"/>
          <w:sz w:val="28"/>
          <w:szCs w:val="28"/>
          <w:rtl w:val="true"/>
        </w:rPr>
        <w:t>"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בכסלו</w:t>
      </w:r>
      <w:r>
        <w:rPr>
          <w:rFonts w:cs="David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תשס</w:t>
      </w:r>
      <w:r>
        <w:rPr>
          <w:rFonts w:cs="David"/>
          <w:b/>
          <w:bCs/>
          <w:color w:val="000000"/>
          <w:sz w:val="28"/>
          <w:szCs w:val="28"/>
          <w:rtl w:val="true"/>
        </w:rPr>
        <w:t>"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ז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Cs/>
          <w:color w:val="000000"/>
          <w:sz w:val="28"/>
          <w:szCs w:val="28"/>
          <w:rtl w:val="true"/>
        </w:rPr>
        <w:t>(</w:t>
      </w:r>
      <w:r>
        <w:rPr>
          <w:rFonts w:cs="David"/>
          <w:b/>
          <w:bCs/>
          <w:color w:val="000000"/>
          <w:sz w:val="28"/>
          <w:szCs w:val="28"/>
        </w:rPr>
        <w:t>3</w:t>
      </w:r>
      <w:r>
        <w:rPr>
          <w:rFonts w:cs="David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בדצמבר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Cs/>
          <w:color w:val="000000"/>
          <w:sz w:val="28"/>
          <w:szCs w:val="28"/>
        </w:rPr>
        <w:t>2006</w:t>
      </w:r>
      <w:r>
        <w:rPr>
          <w:rFonts w:cs="David"/>
          <w:b/>
          <w:bCs/>
          <w:color w:val="000000"/>
          <w:sz w:val="28"/>
          <w:szCs w:val="28"/>
          <w:rtl w:val="true"/>
        </w:rPr>
        <w:t xml:space="preserve">)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במעמד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rFonts w:cs="David"/>
          <w:b/>
          <w:bCs/>
          <w:color w:val="000000"/>
          <w:sz w:val="28"/>
          <w:szCs w:val="28"/>
          <w:rtl w:val="true"/>
        </w:rPr>
        <w:t>"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המאשימה</w:t>
      </w:r>
      <w:r>
        <w:rPr>
          <w:rFonts w:cs="David"/>
          <w:b/>
          <w:bCs/>
          <w:color w:val="000000"/>
          <w:sz w:val="28"/>
          <w:szCs w:val="28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ב</w:t>
      </w:r>
      <w:r>
        <w:rPr>
          <w:rFonts w:cs="David"/>
          <w:b/>
          <w:bCs/>
          <w:color w:val="000000"/>
          <w:sz w:val="28"/>
          <w:szCs w:val="28"/>
          <w:rtl w:val="true"/>
        </w:rPr>
        <w:t>"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כ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הנאשמים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והנאשמים</w:t>
      </w:r>
      <w:r>
        <w:rPr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8"/>
          <w:sz w:val="28"/>
          <w:szCs w:val="28"/>
          <w:rtl w:val="true"/>
        </w:rPr>
        <w:t>בעצמם</w:t>
      </w:r>
      <w:r>
        <w:rPr>
          <w:rFonts w:cs="David"/>
          <w:b/>
          <w:bCs/>
          <w:color w:val="000000"/>
          <w:sz w:val="28"/>
          <w:szCs w:val="28"/>
          <w:rtl w:val="true"/>
        </w:rPr>
        <w:t xml:space="preserve">. </w:t>
        <w:tab/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b/>
          <w:bCs/>
          <w:color w:val="000000"/>
          <w:sz w:val="28"/>
          <w:szCs w:val="28"/>
        </w:rPr>
      </w:pPr>
      <w:r>
        <w:rPr>
          <w:rFonts w:cs="David"/>
          <w:b/>
          <w:bCs/>
          <w:color w:val="FFFFFF"/>
          <w:sz w:val="2"/>
          <w:szCs w:val="2"/>
        </w:rPr>
        <w:t>54678313</w:t>
      </w:r>
      <w:r>
        <w:rPr>
          <w:rFonts w:cs="David"/>
          <w:b/>
          <w:bCs/>
          <w:color w:val="000000"/>
          <w:sz w:val="28"/>
          <w:szCs w:val="28"/>
          <w:rtl w:val="true"/>
        </w:rPr>
        <w:t xml:space="preserve"> </w:t>
      </w:r>
    </w:p>
    <w:p>
      <w:pPr>
        <w:pStyle w:val="Normal"/>
        <w:keepNext w:val="true"/>
        <w:bidi w:val="1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bidi w:val="1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bidi w:val="1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האשם</w:t>
      </w:r>
      <w:r>
        <w:rPr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 w:val="22"/>
          <w:szCs w:val="22"/>
          <w:rtl w:val="true"/>
        </w:rPr>
        <w:t>ח</w:t>
      </w:r>
      <w:r>
        <w:rPr>
          <w:rFonts w:cs="David"/>
          <w:color w:val="000000"/>
          <w:sz w:val="22"/>
          <w:szCs w:val="22"/>
          <w:rtl w:val="true"/>
        </w:rPr>
        <w:t>'</w:t>
      </w:r>
      <w:r>
        <w:rPr>
          <w:rFonts w:cs="David"/>
          <w:color w:val="000000"/>
          <w:sz w:val="22"/>
          <w:sz w:val="22"/>
          <w:szCs w:val="22"/>
          <w:rtl w:val="true"/>
        </w:rPr>
        <w:t>טיב</w:t>
      </w:r>
      <w:r>
        <w:rPr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54678313-1171/05</w:t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b/>
          <w:bCs/>
          <w:color w:val="000000"/>
          <w:sz w:val="28"/>
          <w:szCs w:val="28"/>
        </w:rPr>
      </w:pPr>
      <w:r>
        <w:rPr>
          <w:rFonts w:cs="David"/>
          <w:b/>
          <w:bCs/>
          <w:color w:val="000000"/>
          <w:sz w:val="28"/>
          <w:szCs w:val="28"/>
        </w:rPr>
        <w:t>54678313</w:t>
      </w:r>
      <w:r>
        <w:rPr>
          <w:rFonts w:cs="David"/>
          <w:b/>
          <w:bCs/>
          <w:color w:val="000000"/>
          <w:sz w:val="28"/>
          <w:szCs w:val="28"/>
          <w:rtl w:val="true"/>
        </w:rPr>
        <w:t xml:space="preserve"> </w:t>
      </w:r>
    </w:p>
    <w:tbl>
      <w:tblPr>
        <w:tblW w:w="2795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double" w:sz="4" w:space="0" w:color="000000"/>
            </w:tcBorders>
          </w:tcPr>
          <w:p>
            <w:pPr>
              <w:pStyle w:val="Heading3"/>
              <w:bidi w:val="1"/>
              <w:spacing w:before="280" w:after="0"/>
              <w:ind w:hanging="0" w:start="0"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האשם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bidi w:val="1"/>
        <w:spacing w:before="280" w:after="280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  <w:t xml:space="preserve"> </w:t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sz w:val="20"/>
        </w:rPr>
      </w:pPr>
      <w:r>
        <w:rPr>
          <w:rFonts w:cs="Times New Roman"/>
          <w:sz w:val="20"/>
          <w:rtl w:val="true"/>
        </w:rPr>
        <w:t xml:space="preserve"> </w:t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sz w:val="20"/>
        </w:rPr>
      </w:pPr>
      <w:r>
        <w:rPr>
          <w:rFonts w:cs="Times New Roman"/>
          <w:sz w:val="20"/>
          <w:rtl w:val="true"/>
        </w:rPr>
        <w:t xml:space="preserve"> </w:t>
      </w:r>
    </w:p>
    <w:p>
      <w:pPr>
        <w:pStyle w:val="Normal"/>
        <w:bidi w:val="1"/>
        <w:spacing w:before="280" w:after="280"/>
        <w:ind w:firstLine="720" w:end="0"/>
        <w:jc w:val="start"/>
        <w:rPr>
          <w:rFonts w:cs="David"/>
          <w:color w:val="000000"/>
          <w:sz w:val="20"/>
        </w:rPr>
      </w:pPr>
      <w:r>
        <w:rPr>
          <w:rFonts w:cs="David"/>
          <w:sz w:val="20"/>
        </w:rPr>
        <w:t>001171/05</w:t>
      </w:r>
      <w:r>
        <w:rPr>
          <w:rFonts w:cs="David"/>
          <w:sz w:val="20"/>
          <w:sz w:val="20"/>
          <w:rtl w:val="true"/>
        </w:rPr>
        <w:t>פ</w:t>
      </w:r>
      <w:r>
        <w:rPr>
          <w:sz w:val="20"/>
          <w:sz w:val="20"/>
          <w:rtl w:val="true"/>
        </w:rPr>
        <w:t xml:space="preserve">  </w:t>
      </w:r>
      <w:r>
        <w:rPr>
          <w:rFonts w:cs="David"/>
          <w:sz w:val="20"/>
        </w:rPr>
        <w:t>054</w:t>
      </w:r>
      <w:r>
        <w:rPr>
          <w:rFonts w:cs="David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סנא</w:t>
      </w:r>
      <w:r>
        <w:rPr>
          <w:sz w:val="20"/>
          <w:sz w:val="20"/>
          <w:rtl w:val="true"/>
        </w:rPr>
        <w:t xml:space="preserve"> </w:t>
      </w:r>
      <w:r>
        <w:rPr>
          <w:rFonts w:cs="David"/>
          <w:sz w:val="20"/>
          <w:sz w:val="20"/>
          <w:rtl w:val="true"/>
        </w:rPr>
        <w:t>חאמד</w:t>
      </w:r>
    </w:p>
    <w:p>
      <w:pPr>
        <w:pStyle w:val="Normal"/>
        <w:bidi w:val="1"/>
        <w:spacing w:before="280" w:after="280"/>
        <w:ind w:firstLine="720" w:end="0"/>
        <w:jc w:val="start"/>
        <w:rPr>
          <w:color w:val="000000"/>
          <w:sz w:val="20"/>
        </w:rPr>
      </w:pPr>
      <w:r>
        <w:rPr>
          <w:rFonts w:cs="David"/>
          <w:color w:val="000000"/>
          <w:sz w:val="20"/>
          <w:sz w:val="20"/>
          <w:rtl w:val="true"/>
        </w:rPr>
        <w:t>נוסח</w:t>
      </w:r>
      <w:r>
        <w:rPr>
          <w:color w:val="000000"/>
          <w:sz w:val="20"/>
          <w:sz w:val="20"/>
          <w:rtl w:val="true"/>
        </w:rPr>
        <w:t xml:space="preserve"> </w:t>
      </w:r>
      <w:r>
        <w:rPr>
          <w:rFonts w:cs="David"/>
          <w:color w:val="000000"/>
          <w:sz w:val="20"/>
          <w:sz w:val="20"/>
          <w:rtl w:val="true"/>
        </w:rPr>
        <w:t>מסמך</w:t>
      </w:r>
      <w:r>
        <w:rPr>
          <w:color w:val="000000"/>
          <w:sz w:val="20"/>
          <w:sz w:val="20"/>
          <w:rtl w:val="true"/>
        </w:rPr>
        <w:t xml:space="preserve"> </w:t>
      </w:r>
      <w:r>
        <w:rPr>
          <w:rFonts w:cs="David"/>
          <w:color w:val="000000"/>
          <w:sz w:val="20"/>
          <w:sz w:val="20"/>
          <w:rtl w:val="true"/>
        </w:rPr>
        <w:t>זה</w:t>
      </w:r>
      <w:r>
        <w:rPr>
          <w:color w:val="000000"/>
          <w:sz w:val="20"/>
          <w:sz w:val="20"/>
          <w:rtl w:val="true"/>
        </w:rPr>
        <w:t xml:space="preserve"> </w:t>
      </w:r>
      <w:r>
        <w:rPr>
          <w:rFonts w:cs="David"/>
          <w:color w:val="000000"/>
          <w:sz w:val="20"/>
          <w:sz w:val="20"/>
          <w:rtl w:val="true"/>
        </w:rPr>
        <w:t>כפוף</w:t>
      </w:r>
      <w:r>
        <w:rPr>
          <w:color w:val="000000"/>
          <w:sz w:val="20"/>
          <w:sz w:val="20"/>
          <w:rtl w:val="true"/>
        </w:rPr>
        <w:t xml:space="preserve"> </w:t>
      </w:r>
      <w:r>
        <w:rPr>
          <w:rFonts w:cs="David"/>
          <w:color w:val="000000"/>
          <w:sz w:val="20"/>
          <w:sz w:val="20"/>
          <w:rtl w:val="true"/>
        </w:rPr>
        <w:t>לשינויי</w:t>
      </w:r>
      <w:r>
        <w:rPr>
          <w:color w:val="000000"/>
          <w:sz w:val="20"/>
          <w:sz w:val="20"/>
          <w:rtl w:val="true"/>
        </w:rPr>
        <w:t xml:space="preserve"> </w:t>
      </w:r>
      <w:r>
        <w:rPr>
          <w:rFonts w:cs="David"/>
          <w:color w:val="000000"/>
          <w:sz w:val="20"/>
          <w:sz w:val="20"/>
          <w:rtl w:val="true"/>
        </w:rPr>
        <w:t>ניסוח</w:t>
      </w:r>
      <w:r>
        <w:rPr>
          <w:color w:val="000000"/>
          <w:sz w:val="20"/>
          <w:sz w:val="20"/>
          <w:rtl w:val="true"/>
        </w:rPr>
        <w:t xml:space="preserve"> </w:t>
      </w:r>
      <w:r>
        <w:rPr>
          <w:rFonts w:cs="David"/>
          <w:color w:val="000000"/>
          <w:sz w:val="20"/>
          <w:sz w:val="2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FrankRuehl"/>
      </w:rPr>
    </w:pPr>
    <w:r>
      <w:rPr>
        <w:rFonts w:cs="FrankRuehl"/>
      </w:rPr>
      <w:fldChar w:fldCharType="begin"/>
    </w:r>
    <w:r>
      <w:rPr>
        <w:rFonts w:cs="FrankRuehl"/>
      </w:rPr>
      <w:instrText xml:space="preserve"> PAGE </w:instrText>
    </w:r>
    <w:r>
      <w:rPr>
        <w:rFonts w:cs="FrankRuehl"/>
      </w:rPr>
      <w:fldChar w:fldCharType="separate"/>
    </w:r>
    <w:r>
      <w:rPr>
        <w:rFonts w:cs="FrankRuehl"/>
      </w:rPr>
      <w:t>7</w:t>
    </w:r>
    <w:r>
      <w:rPr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rFonts w:cs="TopType Jerushalmi;Times New Roman"/>
        <w:color w:val="000000"/>
        <w:sz w:val="28"/>
        <w:szCs w:val="22"/>
      </w:rPr>
      <w:t xml:space="preserve">nevo.co.il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</w:rPr>
      <w:fldChar w:fldCharType="begin"/>
    </w:r>
    <w:r>
      <w:rPr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sz w:val="14"/>
        <w:szCs w:val="14"/>
        <w:rFonts w:cs="TopType Jerushalmi;Times New Roman"/>
        <w:color w:val="000000"/>
      </w:rPr>
      <w:fldChar w:fldCharType="separate"/>
    </w:r>
    <w:r>
      <w:rPr>
        <w:sz w:val="14"/>
        <w:szCs w:val="14"/>
        <w:rFonts w:cs="TopType Jerushalmi;Times New Roman"/>
        <w:color w:val="000000"/>
      </w:rPr>
      <w:t>/Users/liorb/Downloads/study2025-p2/m05001171a.doc</w:t>
    </w:r>
    <w:r>
      <w:rPr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bidi w:val="1"/>
      <w:spacing w:lineRule="exact" w:line="220" w:before="0" w:after="28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תפ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1171/05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אשר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אזערי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80" w:after="2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before="280" w:after="280"/>
    </w:pPr>
    <w:rPr/>
  </w:style>
  <w:style w:type="paragraph" w:styleId="a0">
    <w:name w:val="a0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.2" TargetMode="External"/><Relationship Id="rId5" Type="http://schemas.openxmlformats.org/officeDocument/2006/relationships/hyperlink" Target="http://www.nevo.co.il/law/70301/144.b.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248847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2016-10-30T16:23:00Z</dcterms:created>
  <dc:creator>Shahar Goldstein</dc:creator>
  <dc:description/>
  <cp:keywords/>
  <dc:language>en-IL</dc:language>
  <cp:lastModifiedBy>hofit</cp:lastModifiedBy>
  <cp:lastPrinted>2006-12-03T12:48:00Z</cp:lastPrinted>
  <dcterms:modified xsi:type="dcterms:W3CDTF">2016-10-30T16:23:00Z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 אזערי;אורי ממן</vt:lpwstr>
  </property>
  <property fmtid="{D5CDD505-2E9C-101B-9397-08002B2CF9AE}" pid="4" name="CASESLISTTMP1">
    <vt:lpwstr>2488477</vt:lpwstr>
  </property>
  <property fmtid="{D5CDD505-2E9C-101B-9397-08002B2CF9AE}" pid="5" name="CITY">
    <vt:lpwstr>נצ'</vt:lpwstr>
  </property>
  <property fmtid="{D5CDD505-2E9C-101B-9397-08002B2CF9AE}" pid="6" name="DATE">
    <vt:lpwstr>20061203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האשם ח'טיב</vt:lpwstr>
  </property>
  <property fmtid="{D5CDD505-2E9C-101B-9397-08002B2CF9AE}" pid="10" name="LAWLISTTMP1">
    <vt:lpwstr>70301/144.b.2;144.a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1171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6</vt:lpwstr>
  </property>
</Properties>
</file>