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tl w:val="true"/>
        </w:rPr>
        <w:t> 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בנצרת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001210/02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טיב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Heading6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2" w:name="FirstLawyer"/>
            <w:bookmarkStart w:id="3" w:name="בא_כוח_א"/>
            <w:bookmarkEnd w:id="2"/>
            <w:bookmarkEnd w:id="3"/>
            <w:r>
              <w:rPr>
                <w:sz w:val="22"/>
                <w:szCs w:val="24"/>
                <w:u w:val="none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צפון</w:t>
            </w:r>
            <w:r>
              <w:rPr>
                <w:sz w:val="22"/>
                <w:szCs w:val="24"/>
                <w:rtl w:val="true"/>
              </w:rPr>
              <w:t xml:space="preserve">.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שם_ב"/>
            <w:bookmarkEnd w:id="4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עאקף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פאיז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סקר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>28352151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5" w:name="בא_כוח_ב"/>
            <w:bookmarkEnd w:id="5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מסאלחה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אחמד</w:t>
            </w:r>
            <w:r>
              <w:rPr>
                <w:sz w:val="22"/>
                <w:szCs w:val="24"/>
                <w:rtl w:val="true"/>
              </w:rPr>
              <w:t xml:space="preserve">. 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Heading7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0" w:name="PsakDin"/>
      <w:bookmarkEnd w:id="10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1" w:name="ABSTRACT_START"/>
      <w:bookmarkEnd w:id="11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bookmarkStart w:id="12" w:name="ABSTRACT_END"/>
      <w:bookmarkEnd w:id="12"/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והן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א</w:t>
      </w:r>
      <w:r>
        <w:rPr>
          <w:sz w:val="22"/>
          <w:szCs w:val="24"/>
          <w:rtl w:val="true"/>
        </w:rPr>
        <w:t xml:space="preserve">. </w:t>
        <w:tab/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329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להלן</w:t>
      </w:r>
      <w:r>
        <w:rPr>
          <w:b/>
          <w:bCs/>
          <w:sz w:val="22"/>
          <w:szCs w:val="24"/>
          <w:rtl w:val="true"/>
        </w:rPr>
        <w:t>: "</w:t>
      </w:r>
      <w:r>
        <w:rPr>
          <w:b/>
          <w:b/>
          <w:bCs/>
          <w:sz w:val="22"/>
          <w:sz w:val="22"/>
          <w:szCs w:val="24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העונשין</w:t>
      </w:r>
      <w:r>
        <w:rPr>
          <w:b/>
          <w:bCs/>
          <w:sz w:val="22"/>
          <w:szCs w:val="24"/>
          <w:rtl w:val="true"/>
        </w:rPr>
        <w:t>")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בהרחבה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המפליגה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לגביה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בגוף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לגישתו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שעניינן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ונשיאתו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זועבי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סכסוכים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בסביבתינו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הפנייה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לפתרון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פציעה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זועבי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לסיכום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ממרחק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זועבי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הקומדת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שניתנו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לסיכום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ולחילופין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בצידה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ונסיבותיו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שסיגל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זועבי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ולמצער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תופעה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לנפוצה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במקומותינו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מאידך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הנורמטיביות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לאחריה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למתלוננים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שלכאורה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3" w:name="Decision1"/>
      <w:bookmarkEnd w:id="13"/>
      <w:r>
        <w:rPr>
          <w:b/>
          <w:b/>
          <w:bCs/>
          <w:sz w:val="22"/>
          <w:sz w:val="22"/>
          <w:szCs w:val="24"/>
          <w:rtl w:val="true"/>
        </w:rPr>
        <w:t>הודע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זכותו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לערער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פסק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בניסן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צפריר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מסאלחה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b/>
          <w:b/>
          <w:bCs/>
          <w:sz w:val="22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802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bookmarkStart w:id="14" w:name="Decision1"/>
      <w:bookmarkEnd w:id="14"/>
      <w:r>
        <w:rPr>
          <w:sz w:val="22"/>
          <w:szCs w:val="24"/>
          <w:rtl w:val="true"/>
        </w:rPr>
        <w:t> </w:t>
      </w:r>
      <w:r>
        <w:rPr>
          <w:b/>
          <w:bCs/>
          <w:sz w:val="22"/>
          <w:szCs w:val="24"/>
          <w:u w:val="single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עו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מסאלחה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שבועיים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עו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צפריר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מסכים</w:t>
      </w:r>
      <w:r>
        <w:rPr>
          <w:sz w:val="22"/>
          <w:szCs w:val="24"/>
          <w:rtl w:val="true"/>
        </w:rPr>
        <w:t xml:space="preserve">. </w:t>
      </w:r>
    </w:p>
    <w:p>
      <w:pPr>
        <w:pStyle w:val="Heading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5" w:name="Decision2"/>
      <w:bookmarkEnd w:id="15"/>
      <w:r>
        <w:rPr>
          <w:sz w:val="22"/>
          <w:szCs w:val="24"/>
          <w:rtl w:val="true"/>
        </w:rPr>
        <w:t> </w:t>
      </w:r>
    </w:p>
    <w:p>
      <w:pPr>
        <w:pStyle w:val="Heading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משוחרר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27.4.03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התנאים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המגבילים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ימשיכו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בתקפם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הערבויות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להתייצבותו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משטרת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עפולה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27.4.03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8.30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והודעה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בניסן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הנוכחים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rtl w:val="true"/>
        </w:rPr>
        <w:t> </w:t>
      </w:r>
      <w:r>
        <w:rPr>
          <w:rtl w:val="true"/>
        </w:rPr>
        <w:t> </w:t>
      </w:r>
    </w:p>
    <w:tbl>
      <w:tblPr>
        <w:tblW w:w="2802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bookmarkStart w:id="16" w:name="Decision2"/>
      <w:bookmarkEnd w:id="16"/>
      <w:r>
        <w:rPr>
          <w:rtl w:val="true"/>
        </w:rPr>
        <w:t> 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001210/02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/Users/liorb/Downloads/study2025-p2/m021210.doc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1210/02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עאקף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פאיז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סקר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/>
      <w:ind w:hanging="0" w:start="0" w:end="0"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end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end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center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hanging="0" w:start="0" w:end="0"/>
      <w:jc w:val="both"/>
      <w:outlineLvl w:val="7"/>
    </w:pPr>
    <w:rPr>
      <w:b/>
      <w:bCs/>
      <w:sz w:val="16"/>
      <w:szCs w:val="1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2010-03-14T05:03:00Z</dcterms:created>
  <dc:creator> </dc:creator>
  <dc:description/>
  <cp:keywords/>
  <dc:language>en-IL</dc:language>
  <cp:lastModifiedBy>eli</cp:lastModifiedBy>
  <cp:lastPrinted>2003-04-06T12:20:00Z</cp:lastPrinted>
  <dcterms:modified xsi:type="dcterms:W3CDTF">2010-03-14T05:03:00Z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עאקף בן פאיז סקר</vt:lpwstr>
  </property>
  <property fmtid="{D5CDD505-2E9C-101B-9397-08002B2CF9AE}" pid="4" name="CITY">
    <vt:lpwstr>נצ'</vt:lpwstr>
  </property>
  <property fmtid="{D5CDD505-2E9C-101B-9397-08002B2CF9AE}" pid="5" name="DATE">
    <vt:lpwstr>20030406</vt:lpwstr>
  </property>
  <property fmtid="{D5CDD505-2E9C-101B-9397-08002B2CF9AE}" pid="6" name="ISABSTRACT">
    <vt:lpwstr>Y</vt:lpwstr>
  </property>
  <property fmtid="{D5CDD505-2E9C-101B-9397-08002B2CF9AE}" pid="7" name="JUDGE">
    <vt:lpwstr>האשם ח'טיב</vt:lpwstr>
  </property>
  <property fmtid="{D5CDD505-2E9C-101B-9397-08002B2CF9AE}" pid="8" name="LAWYER">
    <vt:lpwstr>מסאלחה אחמד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1210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4</vt:lpwstr>
  </property>
</Properties>
</file>