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/>
      </w:pPr>
      <w:bookmarkStart w:id="0" w:name="LastJudge"/>
      <w:bookmarkEnd w:id="0"/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822"/>
        <w:gridCol w:w="2093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נצרת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</w:rPr>
              <w:t>002827/04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בפני</w:t>
            </w:r>
            <w:r>
              <w:rPr>
                <w:b/>
                <w:bCs/>
                <w:sz w:val="26"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הנשיא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כתילי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תאופיק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26/03/2006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szCs w:val="22"/>
        </w:rPr>
      </w:pPr>
      <w:r>
        <w:rPr>
          <w:szCs w:val="22"/>
          <w:rtl w:val="true"/>
        </w:rPr>
      </w:r>
    </w:p>
    <w:p>
      <w:pPr>
        <w:pStyle w:val="Header"/>
        <w:spacing w:lineRule="auto" w:line="240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spacing w:lineRule="auto" w:line="240"/>
        <w:ind w:end="0"/>
        <w:jc w:val="both"/>
        <w:rPr>
          <w:sz w:val="24"/>
          <w:szCs w:val="20"/>
        </w:rPr>
      </w:pPr>
      <w:r>
        <w:rPr>
          <w:sz w:val="24"/>
          <w:szCs w:val="20"/>
          <w:rtl w:val="true"/>
        </w:rPr>
      </w:r>
    </w:p>
    <w:tbl>
      <w:tblPr>
        <w:bidiVisual w:val="true"/>
        <w:tblW w:w="8647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1757"/>
        <w:gridCol w:w="3063"/>
        <w:gridCol w:w="2409"/>
      </w:tblGrid>
      <w:tr>
        <w:trPr/>
        <w:tc>
          <w:tcPr>
            <w:tcW w:w="1418" w:type="dxa"/>
            <w:tcBorders/>
          </w:tcPr>
          <w:p>
            <w:pPr>
              <w:pStyle w:val="Normal"/>
              <w:ind w:end="0"/>
              <w:jc w:val="both"/>
              <w:rPr/>
            </w:pPr>
            <w:bookmarkStart w:id="1" w:name="FirstAppellant"/>
            <w:bookmarkEnd w:id="1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Heading6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  <w:bookmarkStart w:id="2" w:name="בא_כוח_א"/>
            <w:bookmarkStart w:id="3" w:name="בא_כוח_א"/>
            <w:bookmarkEnd w:id="3"/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נגד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לסינג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חנן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  <w:bookmarkStart w:id="6" w:name="בא_כוח_ב"/>
            <w:bookmarkStart w:id="7" w:name="בא_כוח_ב"/>
            <w:bookmarkEnd w:id="7"/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הנאשם</w:t>
            </w:r>
            <w:r>
              <w:rPr>
                <w:b/>
                <w:bCs/>
                <w:sz w:val="24"/>
                <w:rtl w:val="true"/>
              </w:rPr>
              <w:t>/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ים</w:t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ab/>
        <w:tab/>
      </w:r>
    </w:p>
    <w:tbl>
      <w:tblPr>
        <w:bidiVisual w:val="true"/>
        <w:tblW w:w="8562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Heading3"/>
              <w:ind w:end="0"/>
              <w:jc w:val="both"/>
              <w:rPr>
                <w:sz w:val="24"/>
                <w:szCs w:val="24"/>
                <w:u w:val="none"/>
              </w:rPr>
            </w:pPr>
            <w:bookmarkStart w:id="8" w:name="FirstLawyer"/>
            <w:bookmarkEnd w:id="8"/>
            <w:r>
              <w:rPr>
                <w:sz w:val="24"/>
                <w:sz w:val="24"/>
                <w:szCs w:val="24"/>
                <w:u w:val="none"/>
                <w:rtl w:val="true"/>
              </w:rPr>
              <w:t>נוכחים</w:t>
            </w:r>
            <w:r>
              <w:rPr>
                <w:sz w:val="24"/>
                <w:szCs w:val="24"/>
                <w:u w:val="none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בשם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המאשימה</w:t>
            </w:r>
            <w:r>
              <w:rPr>
                <w:b/>
                <w:bCs/>
                <w:sz w:val="24"/>
                <w:rtl w:val="true"/>
              </w:rPr>
              <w:t xml:space="preserve">: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עו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ברקוביץ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הנאשם</w:t>
            </w:r>
            <w:r>
              <w:rPr>
                <w:b/>
                <w:bCs/>
                <w:sz w:val="24"/>
                <w:rtl w:val="true"/>
              </w:rPr>
              <w:t xml:space="preserve">: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בעצמו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ובאמצעות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עו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פאר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</w:r>
      <w:bookmarkStart w:id="9" w:name="LawTable"/>
      <w:bookmarkStart w:id="10" w:name="LawTable"/>
      <w:bookmarkEnd w:id="10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1973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+(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85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auto" w:line="240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1" w:name="LawTable_End"/>
      <w:bookmarkStart w:id="12" w:name="LawTable_End"/>
      <w:bookmarkEnd w:id="12"/>
    </w:p>
    <w:p>
      <w:pPr>
        <w:pStyle w:val="Normal"/>
        <w:spacing w:lineRule="auto" w:line="240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Heading2"/>
        <w:ind w:end="0"/>
        <w:jc w:val="center"/>
        <w:rPr>
          <w:b w:val="false"/>
          <w:bCs w:val="false"/>
          <w:sz w:val="30"/>
          <w:u w:val="none"/>
        </w:rPr>
      </w:pPr>
      <w:r>
        <w:rPr>
          <w:b w:val="false"/>
          <w:bCs w:val="false"/>
          <w:sz w:val="30"/>
          <w:u w:val="none"/>
          <w:rtl w:val="true"/>
        </w:rPr>
      </w:r>
    </w:p>
    <w:p>
      <w:pPr>
        <w:pStyle w:val="Heading2"/>
        <w:ind w:end="0"/>
        <w:jc w:val="center"/>
        <w:rPr>
          <w:b w:val="false"/>
          <w:bCs w:val="false"/>
          <w:sz w:val="30"/>
          <w:u w:val="none"/>
        </w:rPr>
      </w:pPr>
      <w:r>
        <w:rPr>
          <w:b w:val="false"/>
          <w:bCs w:val="false"/>
          <w:sz w:val="30"/>
          <w:u w:val="none"/>
          <w:rtl w:val="true"/>
        </w:rPr>
      </w:r>
    </w:p>
    <w:p>
      <w:pPr>
        <w:pStyle w:val="Heading2"/>
        <w:ind w:end="0"/>
        <w:jc w:val="center"/>
        <w:rPr>
          <w:sz w:val="30"/>
          <w:u w:val="none"/>
        </w:rPr>
      </w:pPr>
      <w:r>
        <w:rPr>
          <w:sz w:val="30"/>
          <w:u w:val="none"/>
          <w:rtl w:val="true"/>
        </w:rPr>
      </w:r>
    </w:p>
    <w:p>
      <w:pPr>
        <w:pStyle w:val="Normal"/>
        <w:tabs>
          <w:tab w:val="clear" w:pos="567"/>
          <w:tab w:val="left" w:pos="26" w:leader="none"/>
        </w:tabs>
        <w:ind w:end="0"/>
        <w:jc w:val="center"/>
        <w:rPr>
          <w:rFonts w:ascii="Arial" w:hAnsi="Arial"/>
          <w:b/>
          <w:bCs/>
          <w:sz w:val="30"/>
          <w:szCs w:val="28"/>
          <w:u w:val="single"/>
        </w:rPr>
      </w:pPr>
      <w:bookmarkStart w:id="13" w:name="LastJudge"/>
      <w:bookmarkStart w:id="14" w:name="PsakDin"/>
      <w:bookmarkEnd w:id="13"/>
      <w:bookmarkEnd w:id="14"/>
      <w:r>
        <w:rPr>
          <w:rFonts w:ascii="Arial" w:hAnsi="Arial"/>
          <w:b/>
          <w:b/>
          <w:bCs/>
          <w:sz w:val="30"/>
          <w:sz w:val="30"/>
          <w:szCs w:val="28"/>
          <w:u w:val="single"/>
          <w:rtl w:val="true"/>
        </w:rPr>
        <w:t>גזר</w:t>
      </w:r>
      <w:r>
        <w:rPr>
          <w:rFonts w:ascii="Arial" w:hAnsi="Arial" w:eastAsia="Arial" w:cs="Arial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rFonts w:ascii="Arial" w:hAnsi="Arial"/>
          <w:b/>
          <w:b/>
          <w:bCs/>
          <w:sz w:val="30"/>
          <w:sz w:val="30"/>
          <w:szCs w:val="28"/>
          <w:u w:val="single"/>
          <w:rtl w:val="true"/>
        </w:rPr>
        <w:t>דין</w:t>
      </w:r>
    </w:p>
    <w:p>
      <w:pPr>
        <w:pStyle w:val="Normal"/>
        <w:tabs>
          <w:tab w:val="clear" w:pos="567"/>
          <w:tab w:val="left" w:pos="26" w:leader="none"/>
        </w:tabs>
        <w:ind w:end="0"/>
        <w:jc w:val="both"/>
        <w:rPr>
          <w:rFonts w:ascii="Arial" w:hAnsi="Arial"/>
          <w:b/>
          <w:bCs/>
          <w:sz w:val="30"/>
          <w:szCs w:val="28"/>
          <w:u w:val="single"/>
        </w:rPr>
      </w:pPr>
      <w:r>
        <w:rPr>
          <w:rFonts w:ascii="Arial" w:hAnsi="Arial"/>
          <w:b/>
          <w:bCs/>
          <w:sz w:val="30"/>
          <w:szCs w:val="28"/>
          <w:u w:val="single"/>
          <w:rtl w:val="true"/>
        </w:rPr>
      </w:r>
      <w:bookmarkStart w:id="15" w:name="PsakDin"/>
      <w:bookmarkStart w:id="16" w:name="PsakDin"/>
      <w:bookmarkEnd w:id="16"/>
    </w:p>
    <w:p>
      <w:pPr>
        <w:pStyle w:val="Normal"/>
        <w:numPr>
          <w:ilvl w:val="0"/>
          <w:numId w:val="2"/>
        </w:numPr>
        <w:ind w:hanging="360" w:start="566" w:end="0"/>
        <w:jc w:val="both"/>
        <w:rPr/>
      </w:pP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bookmarkStart w:id="17" w:name="ABSTRACT_START"/>
      <w:bookmarkEnd w:id="17"/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2827/04</w:t>
      </w:r>
      <w:r>
        <w:rPr>
          <w:rtl w:val="true"/>
        </w:rPr>
        <w:t xml:space="preserve"> </w:t>
      </w:r>
      <w:r>
        <w:rPr>
          <w:rtl w:val="true"/>
        </w:rPr>
        <w:t>ות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3609/05</w:t>
      </w:r>
      <w:bookmarkStart w:id="18" w:name="ABSTRACT_END"/>
      <w:bookmarkEnd w:id="18"/>
      <w:r>
        <w:rPr>
          <w:rtl w:val="true"/>
        </w:rPr>
        <w:t xml:space="preserve">. </w:t>
      </w:r>
    </w:p>
    <w:p>
      <w:pPr>
        <w:pStyle w:val="Normal"/>
        <w:ind w:start="206" w:end="0"/>
        <w:jc w:val="both"/>
        <w:rPr/>
      </w:pPr>
      <w:r>
        <w:rPr>
          <w:rtl w:val="true"/>
        </w:rPr>
      </w:r>
    </w:p>
    <w:p>
      <w:pPr>
        <w:pStyle w:val="Heading3"/>
        <w:ind w:end="0"/>
        <w:jc w:val="both"/>
        <w:rPr/>
      </w:pP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2827/04</w:t>
      </w:r>
      <w:r>
        <w:rPr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ind w:hanging="360" w:start="566" w:end="0"/>
        <w:jc w:val="both"/>
        <w:rPr/>
      </w:pP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+(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- </w:t>
      </w:r>
      <w:r>
        <w:rPr/>
        <w:t>1973</w:t>
      </w:r>
      <w:r>
        <w:rPr>
          <w:rtl w:val="true"/>
        </w:rPr>
        <w:t xml:space="preserve">  (</w:t>
      </w:r>
      <w:r>
        <w:rPr>
          <w:rtl w:val="true"/>
        </w:rPr>
        <w:t>להלן</w:t>
      </w:r>
      <w:r>
        <w:rPr>
          <w:rtl w:val="true"/>
        </w:rPr>
        <w:t xml:space="preserve">:" 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")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"). </w:t>
      </w:r>
    </w:p>
    <w:p>
      <w:pPr>
        <w:pStyle w:val="Normal"/>
        <w:ind w:start="20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566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7/10/02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15:30</w:t>
      </w:r>
      <w:r>
        <w:rPr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/>
        <w:t>0.82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/>
        <w:t>466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Normal"/>
        <w:ind w:start="206" w:end="0"/>
        <w:jc w:val="both"/>
        <w:rPr/>
      </w:pPr>
      <w:r>
        <w:rPr>
          <w:rtl w:val="true"/>
        </w:rPr>
      </w:r>
    </w:p>
    <w:p>
      <w:pPr>
        <w:pStyle w:val="Heading3"/>
        <w:ind w:end="0"/>
        <w:jc w:val="both"/>
        <w:rPr/>
      </w:pPr>
      <w:hyperlink r:id="rId13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3609/04</w:t>
        </w:r>
      </w:hyperlink>
      <w:r>
        <w:rPr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ind w:hanging="360" w:start="566" w:end="0"/>
        <w:jc w:val="both"/>
        <w:rPr/>
      </w:pP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>) +(</w:t>
      </w:r>
      <w:r>
        <w:rPr>
          <w:rtl w:val="true"/>
        </w:rPr>
        <w:t>ג</w:t>
      </w:r>
      <w:r>
        <w:rPr>
          <w:rtl w:val="true"/>
        </w:rPr>
        <w:t xml:space="preserve">) 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>.</w:t>
      </w:r>
    </w:p>
    <w:p>
      <w:pPr>
        <w:pStyle w:val="Normal"/>
        <w:ind w:start="20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566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4/2/04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קנאבוס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447.44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אריזות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>.</w:t>
      </w:r>
    </w:p>
    <w:p>
      <w:pPr>
        <w:pStyle w:val="Heading3"/>
        <w:ind w:end="0"/>
        <w:jc w:val="both"/>
        <w:rPr/>
      </w:pPr>
      <w:r>
        <w:rPr>
          <w:rtl w:val="true"/>
        </w:rPr>
        <w:t>דיון</w:t>
      </w:r>
    </w:p>
    <w:p>
      <w:pPr>
        <w:pStyle w:val="Normal"/>
        <w:numPr>
          <w:ilvl w:val="0"/>
          <w:numId w:val="2"/>
        </w:numPr>
        <w:ind w:hanging="360" w:start="566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ind w:start="20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566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27/5/05</w:t>
      </w:r>
      <w:r>
        <w:rPr>
          <w:rtl w:val="true"/>
        </w:rPr>
        <w:t xml:space="preserve">.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גרוש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לשניים</w:t>
      </w:r>
      <w:r>
        <w:rPr>
          <w:rtl w:val="true"/>
        </w:rPr>
        <w:t xml:space="preserve">,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1998</w:t>
      </w:r>
      <w:r>
        <w:rPr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גירושיו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>.</w:t>
      </w:r>
    </w:p>
    <w:p>
      <w:pPr>
        <w:pStyle w:val="Normal"/>
        <w:ind w:start="20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566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1997</w:t>
      </w:r>
      <w:r>
        <w:rPr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 </w:t>
      </w:r>
    </w:p>
    <w:p>
      <w:pPr>
        <w:pStyle w:val="Normal"/>
        <w:ind w:start="20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566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. </w:t>
      </w:r>
    </w:p>
    <w:p>
      <w:pPr>
        <w:pStyle w:val="Normal"/>
        <w:ind w:start="20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566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בהתלבטותו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tl w:val="true"/>
        </w:rPr>
        <w:t xml:space="preserve">.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היזקקותו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והסכמתו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ind w:start="20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566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האמביוולנטית</w:t>
      </w:r>
      <w:r>
        <w:rPr>
          <w:rtl w:val="true"/>
        </w:rPr>
        <w:t xml:space="preserve">,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ind w:start="20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566" w:end="0"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20/9/05</w:t>
      </w:r>
      <w:r>
        <w:rPr>
          <w:rtl w:val="true"/>
        </w:rPr>
        <w:t xml:space="preserve">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ניקיונו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מסמים</w:t>
      </w:r>
      <w:r>
        <w:rPr>
          <w:rtl w:val="true"/>
        </w:rPr>
        <w:t xml:space="preserve">.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התאפשר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>.</w:t>
      </w:r>
    </w:p>
    <w:p>
      <w:pPr>
        <w:pStyle w:val="Normal"/>
        <w:ind w:start="20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566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בעיצומו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  </w:t>
      </w:r>
    </w:p>
    <w:p>
      <w:pPr>
        <w:pStyle w:val="Normal"/>
        <w:numPr>
          <w:ilvl w:val="0"/>
          <w:numId w:val="2"/>
        </w:numPr>
        <w:ind w:hanging="360" w:start="566" w:end="0"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9/1/06</w:t>
      </w:r>
      <w:r>
        <w:rPr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tl w:val="true"/>
        </w:rPr>
        <w:t xml:space="preserve">: </w:t>
      </w:r>
      <w:r>
        <w:rPr>
          <w:rtl w:val="true"/>
        </w:rPr>
        <w:t>להאריך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. </w:t>
      </w:r>
    </w:p>
    <w:p>
      <w:pPr>
        <w:pStyle w:val="Normal"/>
        <w:ind w:start="20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566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2657/97</w:t>
      </w:r>
      <w:r>
        <w:rPr>
          <w:rtl w:val="true"/>
        </w:rPr>
        <w:t xml:space="preserve"> </w:t>
      </w:r>
      <w:r>
        <w:rPr>
          <w:rtl w:val="true"/>
        </w:rPr>
        <w:t>הוארך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4978/00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500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והתחייבות</w:t>
      </w:r>
      <w:r>
        <w:rPr>
          <w:rtl w:val="true"/>
        </w:rPr>
        <w:t xml:space="preserve">. </w:t>
      </w:r>
    </w:p>
    <w:p>
      <w:pPr>
        <w:pStyle w:val="Normal"/>
        <w:ind w:start="20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566" w:end="0"/>
        <w:jc w:val="both"/>
        <w:rPr/>
      </w:pPr>
      <w:r>
        <w:rPr>
          <w:rtl w:val="true"/>
        </w:rPr>
        <w:t>הסניגורית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, </w:t>
      </w:r>
      <w:r>
        <w:rPr>
          <w:rtl w:val="true"/>
        </w:rPr>
        <w:t>גרוש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566" w:end="0"/>
        <w:jc w:val="both"/>
        <w:rPr/>
      </w:pPr>
      <w:r>
        <w:rPr>
          <w:rtl w:val="true"/>
        </w:rPr>
        <w:t>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2657/97</w:t>
      </w:r>
      <w:r>
        <w:rPr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4978/00</w:t>
      </w:r>
      <w:r>
        <w:rPr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>.</w:t>
      </w:r>
    </w:p>
    <w:p>
      <w:pPr>
        <w:pStyle w:val="Normal"/>
        <w:ind w:start="206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ind w:hanging="360" w:start="566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2827/04</w:t>
      </w:r>
      <w:r>
        <w:rPr>
          <w:rtl w:val="true"/>
        </w:rPr>
        <w:t xml:space="preserve">, </w:t>
      </w:r>
      <w:r>
        <w:rPr>
          <w:rtl w:val="true"/>
        </w:rPr>
        <w:t>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tl w:val="true"/>
        </w:rPr>
        <w:t xml:space="preserve">.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4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3609/04</w:t>
        </w:r>
      </w:hyperlink>
      <w:r>
        <w:rPr>
          <w:rtl w:val="true"/>
        </w:rPr>
        <w:t xml:space="preserve"> </w:t>
      </w:r>
      <w:r>
        <w:rPr>
          <w:rtl w:val="true"/>
        </w:rPr>
        <w:t>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tl w:val="true"/>
        </w:rPr>
        <w:t xml:space="preserve">. </w:t>
      </w:r>
    </w:p>
    <w:p>
      <w:pPr>
        <w:pStyle w:val="Normal"/>
        <w:ind w:start="206" w:end="0"/>
        <w:jc w:val="both"/>
        <w:rPr/>
      </w:pPr>
      <w:r>
        <w:rPr>
          <w:rFonts w:cs="Times New Roman"/>
          <w:rtl w:val="true"/>
        </w:rPr>
        <w:t xml:space="preserve">    </w:t>
      </w:r>
    </w:p>
    <w:p>
      <w:pPr>
        <w:pStyle w:val="Normal"/>
        <w:numPr>
          <w:ilvl w:val="0"/>
          <w:numId w:val="2"/>
        </w:numPr>
        <w:ind w:hanging="360" w:start="566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 xml:space="preserve">.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: </w:t>
      </w:r>
    </w:p>
    <w:p>
      <w:pPr>
        <w:pStyle w:val="Normal"/>
        <w:ind w:start="1418" w:end="1418"/>
        <w:jc w:val="both"/>
        <w:rPr/>
      </w:pPr>
      <w:r>
        <w:rPr>
          <w:rtl w:val="true"/>
        </w:rPr>
        <w:t>"(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56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),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למשתמשים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56</w:t>
      </w:r>
      <w:r>
        <w:rPr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tl w:val="true"/>
        </w:rPr>
        <w:t xml:space="preserve">." </w:t>
      </w:r>
    </w:p>
    <w:p>
      <w:pPr>
        <w:pStyle w:val="Normal"/>
        <w:ind w:start="56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566" w:end="0"/>
        <w:jc w:val="both"/>
        <w:rPr/>
      </w:pP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האלימנטרי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למשתמשים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מהתסקירים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סיסטימתי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מהימים</w:t>
      </w:r>
      <w:r>
        <w:rPr>
          <w:rFonts w:cs="Times New Roman"/>
          <w:rtl w:val="true"/>
        </w:rPr>
        <w:t xml:space="preserve"> </w:t>
      </w:r>
      <w:r>
        <w:rPr/>
        <w:t>27/5/05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20/9/05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9/1/05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קונקריטי</w:t>
      </w:r>
      <w:r>
        <w:rPr>
          <w:rtl w:val="true"/>
        </w:rPr>
        <w:t xml:space="preserve">. </w:t>
      </w:r>
    </w:p>
    <w:p>
      <w:pPr>
        <w:pStyle w:val="Normal"/>
        <w:ind w:start="20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566"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שוכנעתי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שהתמכרותו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מנטרלת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האוטונומי</w:t>
      </w:r>
      <w:r>
        <w:rPr>
          <w:rtl w:val="true"/>
        </w:rPr>
        <w:t xml:space="preserve">,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שהוענקה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tl w:val="true"/>
        </w:rPr>
        <w:t xml:space="preserve">, </w:t>
      </w:r>
      <w:r>
        <w:rPr>
          <w:rtl w:val="true"/>
        </w:rPr>
        <w:t>וביצע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.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שעובדותיה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tl w:val="true"/>
        </w:rPr>
        <w:t xml:space="preserve">. </w:t>
      </w:r>
      <w:r>
        <w:rPr>
          <w:rtl w:val="true"/>
        </w:rPr>
        <w:t>ללמדך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רציונלי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>.</w:t>
      </w:r>
    </w:p>
    <w:p>
      <w:pPr>
        <w:pStyle w:val="Normal"/>
        <w:ind w:start="20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566" w:end="0"/>
        <w:jc w:val="both"/>
        <w:rPr/>
      </w:pP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ברשת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tl w:val="true"/>
        </w:rPr>
        <w:t xml:space="preserve">. </w:t>
      </w:r>
    </w:p>
    <w:p>
      <w:pPr>
        <w:pStyle w:val="Normal"/>
        <w:ind w:start="20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566" w:end="0"/>
        <w:jc w:val="both"/>
        <w:rPr/>
      </w:pP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אפקטיבית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. </w:t>
      </w:r>
    </w:p>
    <w:p>
      <w:pPr>
        <w:pStyle w:val="Normal"/>
        <w:ind w:start="20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566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ערוך</w:t>
      </w:r>
      <w:r>
        <w:rPr>
          <w:rtl w:val="true"/>
        </w:rPr>
        <w:t xml:space="preserve">.  </w:t>
      </w:r>
    </w:p>
    <w:p>
      <w:pPr>
        <w:pStyle w:val="Normal"/>
        <w:ind w:start="20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566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start="926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bookmarkStart w:id="19" w:name="Hachlata9"/>
      <w:bookmarkEnd w:id="19"/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2657/97</w:t>
      </w:r>
      <w:r>
        <w:rPr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4978/00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20</w:t>
      </w:r>
    </w:p>
    <w:p>
      <w:pPr>
        <w:pStyle w:val="Normal"/>
        <w:ind w:firstLine="567" w:end="0"/>
        <w:jc w:val="both"/>
        <w:rPr/>
      </w:pP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המוצג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להשמדה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המחוזי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מהיום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bookmarkStart w:id="20" w:name="Decision1"/>
      <w:bookmarkEnd w:id="20"/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באדר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2006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rFonts w:cs="Times New Roman"/>
          <w:b/>
          <w:bCs/>
        </w:rPr>
      </w:pPr>
      <w:r>
        <w:rPr>
          <w:rFonts w:cs="Times New Roman"/>
          <w:b/>
          <w:bCs/>
          <w:rtl w:val="true"/>
        </w:rPr>
        <w:t xml:space="preserve">                                                                            </w:t>
      </w:r>
    </w:p>
    <w:tbl>
      <w:tblPr>
        <w:tblW w:w="2376" w:type="dxa"/>
        <w:jc w:val="start"/>
        <w:tblInd w:w="615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כתילי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תאופיק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21" w:name="Hachlata9"/>
      <w:bookmarkStart w:id="22" w:name="Decision1"/>
      <w:bookmarkStart w:id="23" w:name="Hachlata9"/>
      <w:bookmarkStart w:id="24" w:name="Decision1"/>
      <w:bookmarkEnd w:id="23"/>
      <w:bookmarkEnd w:id="24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הסניגורית</w:t>
      </w:r>
      <w:r>
        <w:rPr>
          <w:rtl w:val="true"/>
        </w:rPr>
        <w:t xml:space="preserve">: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הדיונים</w:t>
      </w:r>
      <w:r>
        <w:rPr>
          <w:rtl w:val="true"/>
        </w:rPr>
        <w:t xml:space="preserve">. </w:t>
      </w:r>
      <w:r>
        <w:rPr>
          <w:rtl w:val="true"/>
        </w:rPr>
        <w:t>מבקשיםעיכוב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התובע</w:t>
      </w:r>
      <w:r>
        <w:rPr>
          <w:rtl w:val="true"/>
        </w:rPr>
        <w:t xml:space="preserve">: </w:t>
      </w:r>
      <w:r>
        <w:rPr>
          <w:rtl w:val="true"/>
        </w:rPr>
        <w:t>משאיר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"/>
        <w:ind w:end="0"/>
        <w:jc w:val="center"/>
        <w:rPr>
          <w:sz w:val="28"/>
          <w:szCs w:val="28"/>
        </w:rPr>
      </w:pPr>
      <w:bookmarkStart w:id="25" w:name="Decision2"/>
      <w:bookmarkEnd w:id="25"/>
      <w:r>
        <w:rPr>
          <w:sz w:val="28"/>
          <w:sz w:val="28"/>
          <w:szCs w:val="28"/>
          <w:rtl w:val="true"/>
        </w:rPr>
        <w:t>החלטה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עיכוב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יוגש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להתייצב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במשטרת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תחנת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נצרת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עונשו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באדר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2006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כתילי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תאופיק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54678313-2827/04</w:t>
      </w:r>
    </w:p>
    <w:p>
      <w:pPr>
        <w:pStyle w:val="Normal"/>
        <w:ind w:end="0"/>
        <w:jc w:val="both"/>
        <w:rPr>
          <w:rFonts w:cs="Times New Roman"/>
          <w:b/>
          <w:bCs/>
        </w:rPr>
      </w:pPr>
      <w:r>
        <w:rPr>
          <w:rFonts w:cs="Times New Roman"/>
          <w:b/>
          <w:bCs/>
          <w:rtl w:val="true"/>
        </w:rPr>
        <w:t xml:space="preserve">                                                                            </w:t>
      </w:r>
    </w:p>
    <w:tbl>
      <w:tblPr>
        <w:tblW w:w="2376" w:type="dxa"/>
        <w:jc w:val="start"/>
        <w:tblInd w:w="615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כתילי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תאופיק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bookmarkStart w:id="26" w:name="Decision2"/>
      <w:bookmarkEnd w:id="26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8"/>
      <w:footerReference w:type="default" r:id="rId19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/Users/liorb/Downloads/study2025-p2/s04002827-296.doc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2827/04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לסינג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חנן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566"/>
        </w:tabs>
        <w:ind w:start="566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567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240"/>
      <w:ind w:hanging="0" w:start="0" w:end="0"/>
      <w:jc w:val="both"/>
      <w:outlineLvl w:val="2"/>
    </w:pPr>
    <w:rPr>
      <w:b/>
      <w:bCs/>
      <w:szCs w:val="26"/>
      <w:u w:val="singl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start"/>
      <w:outlineLvl w:val="3"/>
    </w:pPr>
    <w:rPr>
      <w:b/>
      <w:bCs/>
      <w:sz w:val="24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center"/>
      <w:outlineLvl w:val="4"/>
    </w:pPr>
    <w:rPr>
      <w:b/>
      <w:bCs/>
      <w:sz w:val="24"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240"/>
      <w:ind w:hanging="0" w:start="0" w:end="0"/>
      <w:jc w:val="both"/>
      <w:outlineLvl w:val="5"/>
    </w:pPr>
    <w:rPr>
      <w:b/>
      <w:bCs/>
      <w:sz w:val="24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0" w:start="926" w:end="0"/>
      <w:jc w:val="both"/>
      <w:outlineLvl w:val="6"/>
    </w:pPr>
    <w:rPr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ind w:hanging="0" w:start="0" w:end="0"/>
      <w:jc w:val="center"/>
    </w:pPr>
    <w:rPr>
      <w:b/>
      <w:bCs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>
      <w:spacing w:lineRule="auto" w:line="240"/>
      <w:ind w:hanging="0" w:start="0" w:end="0"/>
      <w:jc w:val="center"/>
    </w:pPr>
    <w:rPr>
      <w:sz w:val="28"/>
      <w:szCs w:val="2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567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567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567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7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8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9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85.a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4216/7.a" TargetMode="External"/><Relationship Id="rId9" Type="http://schemas.openxmlformats.org/officeDocument/2006/relationships/hyperlink" Target="http://www.nevo.co.il/law/4216/7.c" TargetMode="External"/><Relationship Id="rId10" Type="http://schemas.openxmlformats.org/officeDocument/2006/relationships/hyperlink" Target="http://www.nevo.co.il/law/4216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2272926" TargetMode="External"/><Relationship Id="rId14" Type="http://schemas.openxmlformats.org/officeDocument/2006/relationships/hyperlink" Target="http://www.nevo.co.il/case/2272926" TargetMode="External"/><Relationship Id="rId15" Type="http://schemas.openxmlformats.org/officeDocument/2006/relationships/hyperlink" Target="http://www.nevo.co.il/law/70301/85.a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85.a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2016-10-30T17:07:00Z</dcterms:created>
  <dc:creator> </dc:creator>
  <dc:description/>
  <cp:keywords/>
  <dc:language>en-IL</dc:language>
  <cp:lastModifiedBy>hofit</cp:lastModifiedBy>
  <cp:lastPrinted>2006-03-26T10:51:00Z</cp:lastPrinted>
  <dcterms:modified xsi:type="dcterms:W3CDTF">2016-10-30T17:07:00Z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לסינג חנן</vt:lpwstr>
  </property>
  <property fmtid="{D5CDD505-2E9C-101B-9397-08002B2CF9AE}" pid="4" name="CASENOTES1">
    <vt:lpwstr>ProcID=209&amp;PartA=2827&amp;PartC=04</vt:lpwstr>
  </property>
  <property fmtid="{D5CDD505-2E9C-101B-9397-08002B2CF9AE}" pid="5" name="CASENOTES2">
    <vt:lpwstr>ProcID=209&amp;PartA=3609&amp;PartC=05</vt:lpwstr>
  </property>
  <property fmtid="{D5CDD505-2E9C-101B-9397-08002B2CF9AE}" pid="6" name="CASENOTES3">
    <vt:lpwstr>ProcID=209&amp;PartA=2657&amp;PartC=97</vt:lpwstr>
  </property>
  <property fmtid="{D5CDD505-2E9C-101B-9397-08002B2CF9AE}" pid="7" name="CASENOTES4">
    <vt:lpwstr>ProcID=209&amp;PartA=4978&amp;PartC=00</vt:lpwstr>
  </property>
  <property fmtid="{D5CDD505-2E9C-101B-9397-08002B2CF9AE}" pid="8" name="CASESLISTTMP1">
    <vt:lpwstr>2272926:2</vt:lpwstr>
  </property>
  <property fmtid="{D5CDD505-2E9C-101B-9397-08002B2CF9AE}" pid="9" name="CITY">
    <vt:lpwstr>נצ'</vt:lpwstr>
  </property>
  <property fmtid="{D5CDD505-2E9C-101B-9397-08002B2CF9AE}" pid="10" name="DATE">
    <vt:lpwstr>20060326</vt:lpwstr>
  </property>
  <property fmtid="{D5CDD505-2E9C-101B-9397-08002B2CF9AE}" pid="11" name="ISABSTRACT">
    <vt:lpwstr>Y</vt:lpwstr>
  </property>
  <property fmtid="{D5CDD505-2E9C-101B-9397-08002B2CF9AE}" pid="12" name="JUDGE">
    <vt:lpwstr>כתילי תאופיק</vt:lpwstr>
  </property>
  <property fmtid="{D5CDD505-2E9C-101B-9397-08002B2CF9AE}" pid="13" name="LAWLISTTMP1">
    <vt:lpwstr>4216/007.a;007.c</vt:lpwstr>
  </property>
  <property fmtid="{D5CDD505-2E9C-101B-9397-08002B2CF9AE}" pid="14" name="LAWLISTTMP2">
    <vt:lpwstr>70301/144.a;085.a:2</vt:lpwstr>
  </property>
  <property fmtid="{D5CDD505-2E9C-101B-9397-08002B2CF9AE}" pid="15" name="LAWYER">
    <vt:lpwstr>ברקוביץ;פאר</vt:lpwstr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LINKK6">
    <vt:lpwstr/>
  </property>
  <property fmtid="{D5CDD505-2E9C-101B-9397-08002B2CF9AE}" pid="25" name="LINKK7">
    <vt:lpwstr/>
  </property>
  <property fmtid="{D5CDD505-2E9C-101B-9397-08002B2CF9AE}" pid="26" name="LINKK8">
    <vt:lpwstr/>
  </property>
  <property fmtid="{D5CDD505-2E9C-101B-9397-08002B2CF9AE}" pid="27" name="LINKK9">
    <vt:lpwstr/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>תפ</vt:lpwstr>
  </property>
  <property fmtid="{D5CDD505-2E9C-101B-9397-08002B2CF9AE}" pid="32" name="PROCNUM">
    <vt:lpwstr>2827</vt:lpwstr>
  </property>
  <property fmtid="{D5CDD505-2E9C-101B-9397-08002B2CF9AE}" pid="33" name="PROCYEAR">
    <vt:lpwstr>04</vt:lpwstr>
  </property>
  <property fmtid="{D5CDD505-2E9C-101B-9397-08002B2CF9AE}" pid="34" name="PSAKDIN">
    <vt:lpwstr>גזר-דין</vt:lpwstr>
  </property>
  <property fmtid="{D5CDD505-2E9C-101B-9397-08002B2CF9AE}" pid="35" name="TYPE">
    <vt:lpwstr>3</vt:lpwstr>
  </property>
  <property fmtid="{D5CDD505-2E9C-101B-9397-08002B2CF9AE}" pid="36" name="VOLUME">
    <vt:lpwstr/>
  </property>
  <property fmtid="{D5CDD505-2E9C-101B-9397-08002B2CF9AE}" pid="37" name="WORDNUMPAGES">
    <vt:lpwstr>6</vt:lpwstr>
  </property>
</Properties>
</file>