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389"/>
        <w:gridCol w:w="1417"/>
        <w:gridCol w:w="1950"/>
      </w:tblGrid>
      <w:tr>
        <w:trPr>
          <w:trHeight w:val="195" w:hRule="atLeast"/>
        </w:trPr>
        <w:tc>
          <w:tcPr>
            <w:tcW w:w="515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בנצרת</w:t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000068/08</w:t>
            </w:r>
          </w:p>
        </w:tc>
      </w:tr>
      <w:tr>
        <w:trPr>
          <w:trHeight w:val="195" w:hRule="atLeast"/>
        </w:trPr>
        <w:tc>
          <w:tcPr>
            <w:tcW w:w="515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קולה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8.6.09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שם_א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  <w:bookmarkEnd w:id="1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באמצעות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הצפון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4" w:name="שם_ב"/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אמון</w:t>
            </w:r>
            <w:bookmarkEnd w:id="4"/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דבאח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נידון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טולדנו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נידון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אתגר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נידון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bookmarkStart w:id="5" w:name="כינוי_ב"/>
            <w:bookmarkEnd w:id="5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6" w:name="FirstLawyer"/>
            <w:bookmarkEnd w:id="6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נוכחים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ירושלמי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 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>[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הליווי</w:t>
            </w:r>
            <w:r>
              <w:rPr>
                <w:b/>
                <w:bCs/>
                <w:sz w:val="24"/>
                <w:szCs w:val="24"/>
                <w:rtl w:val="true"/>
              </w:rPr>
              <w:t>]</w:t>
            </w:r>
          </w:p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</w:tc>
      </w:tr>
    </w:tbl>
    <w:p>
      <w:pPr>
        <w:pStyle w:val="Normal"/>
        <w:ind w:end="0"/>
        <w:jc w:val="center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0"/>
          <w:szCs w:val="22"/>
          <w:u w:val="single"/>
        </w:rPr>
      </w:pPr>
      <w:r>
        <w:rPr>
          <w:b/>
          <w:bCs/>
          <w:sz w:val="20"/>
          <w:szCs w:val="2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כתב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והכרעת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הדין</w:t>
      </w:r>
    </w:p>
    <w:p>
      <w:pPr>
        <w:pStyle w:val="Normal"/>
        <w:ind w:end="0"/>
        <w:jc w:val="both"/>
        <w:rPr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bookmarkStart w:id="15" w:name="ABSTRACT_START"/>
      <w:bookmarkEnd w:id="15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החזקה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ונשיאה</w:t>
      </w:r>
      <w:r>
        <w:rPr>
          <w:sz w:val="24"/>
          <w:szCs w:val="24"/>
          <w:rtl w:val="true"/>
        </w:rPr>
        <w:t xml:space="preserve">) -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)+(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בצירוף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סחר</w:t>
      </w:r>
      <w:r>
        <w:rPr>
          <w:sz w:val="24"/>
          <w:szCs w:val="24"/>
          <w:rtl w:val="true"/>
        </w:rPr>
        <w:t xml:space="preserve">) -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בצירוף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נרחבת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בפרשיה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מעורבים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אלירן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הקצין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אלירן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rtl w:val="true"/>
        </w:rPr>
        <w:t>ארבעת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נאסר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וטאלב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עותמאן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טאלב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שעניינם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בנפרד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כעולה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ממסכת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המתוארות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יגנוב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הרלוונטי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גנב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M-16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ושתי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למכור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והציעו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בטאלב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הנהגים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וטאלב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ת</w:t>
      </w: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פ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  <w:rtl w:val="true"/>
        </w:rPr>
        <w:t>(</w:t>
      </w:r>
      <w:r>
        <w:rPr>
          <w:color w:val="000000"/>
          <w:sz w:val="24"/>
          <w:sz w:val="24"/>
          <w:szCs w:val="24"/>
          <w:rtl w:val="true"/>
        </w:rPr>
        <w:t>מחוזי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נצרת</w:t>
      </w:r>
      <w:r>
        <w:rPr>
          <w:color w:val="000000"/>
          <w:sz w:val="24"/>
          <w:szCs w:val="24"/>
          <w:rtl w:val="true"/>
        </w:rPr>
        <w:t xml:space="preserve">) </w:t>
      </w:r>
      <w:r>
        <w:rPr>
          <w:color w:val="000000"/>
          <w:sz w:val="24"/>
          <w:szCs w:val="24"/>
        </w:rPr>
        <w:t>59/08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 xml:space="preserve">; </w:t>
      </w:r>
    </w:p>
    <w:p>
      <w:pPr>
        <w:pStyle w:val="Normal"/>
        <w:ind w:hanging="720" w:start="720" w:end="0"/>
        <w:jc w:val="both"/>
        <w:rPr>
          <w:sz w:val="24"/>
          <w:szCs w:val="12"/>
        </w:rPr>
      </w:pPr>
      <w:r>
        <w:rPr>
          <w:sz w:val="24"/>
          <w:szCs w:val="12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</w:p>
    <w:p>
      <w:pPr>
        <w:pStyle w:val="Normal"/>
        <w:ind w:hanging="720" w:start="720" w:end="0"/>
        <w:jc w:val="both"/>
        <w:rPr>
          <w:sz w:val="24"/>
          <w:szCs w:val="12"/>
        </w:rPr>
      </w:pPr>
      <w:r>
        <w:rPr>
          <w:sz w:val="24"/>
          <w:szCs w:val="12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מכלאו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מכלאו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8"/>
        </w:rPr>
      </w:pPr>
      <w:r>
        <w:rPr>
          <w:sz w:val="24"/>
          <w:szCs w:val="8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טאלב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מכלאו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ששה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נהיגה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מכוניתו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טאלב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פיאט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05-366-23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 xml:space="preserve">;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Cs/>
          <w:sz w:val="24"/>
          <w:szCs w:val="24"/>
          <w:u w:val="single"/>
        </w:rPr>
        <w:t>2</w:t>
      </w:r>
    </w:p>
    <w:p>
      <w:pPr>
        <w:pStyle w:val="Normal"/>
        <w:ind w:hanging="720" w:start="720"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</w:t>
      </w:r>
      <w:r>
        <w:rPr>
          <w:sz w:val="24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ממאסרו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נהיגה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בנהיגה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16"/>
        </w:rPr>
      </w:pPr>
      <w:r>
        <w:rPr>
          <w:sz w:val="24"/>
          <w:szCs w:val="1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Cs/>
          <w:sz w:val="24"/>
          <w:szCs w:val="24"/>
          <w:u w:val="single"/>
        </w:rPr>
        <w:t>3</w:t>
      </w:r>
    </w:p>
    <w:p>
      <w:pPr>
        <w:pStyle w:val="Normal"/>
        <w:ind w:hanging="720" w:start="720"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46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7.5.08</w:t>
      </w:r>
      <w:r>
        <w:rPr>
          <w:sz w:val="24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נהיגה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ממאסרו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יפקיד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הנהיגה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46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12.6.08</w:t>
      </w:r>
      <w:r>
        <w:rPr>
          <w:sz w:val="24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4"/>
          <w:szCs w:val="14"/>
        </w:rPr>
      </w:pPr>
      <w:r>
        <w:rPr>
          <w:sz w:val="24"/>
          <w:szCs w:val="1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14"/>
        </w:rPr>
      </w:pPr>
      <w:r>
        <w:rPr>
          <w:sz w:val="24"/>
          <w:szCs w:val="1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שישה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נהיגה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ובתנאי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יפקיד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הנהיגה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16"/>
        </w:rPr>
      </w:pPr>
      <w:r>
        <w:rPr>
          <w:sz w:val="24"/>
          <w:szCs w:val="16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2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וטאלב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תעתור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14"/>
        </w:rPr>
      </w:pPr>
      <w:r>
        <w:rPr>
          <w:sz w:val="24"/>
          <w:szCs w:val="1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עדי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אופי</w:t>
      </w:r>
    </w:p>
    <w:p>
      <w:pPr>
        <w:pStyle w:val="Normal"/>
        <w:ind w:hanging="720" w:start="720" w:end="0"/>
        <w:jc w:val="both"/>
        <w:rPr>
          <w:sz w:val="24"/>
          <w:szCs w:val="14"/>
        </w:rPr>
      </w:pPr>
      <w:r>
        <w:rPr>
          <w:sz w:val="24"/>
          <w:szCs w:val="14"/>
          <w:rtl w:val="true"/>
        </w:rPr>
      </w:r>
    </w:p>
    <w:p>
      <w:pPr>
        <w:pStyle w:val="BodyTextIndent2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פחחות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והשכרת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וחרוץ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והשתכר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לחודש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שיתוק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הפנים</w:t>
      </w:r>
      <w:r>
        <w:rPr>
          <w:sz w:val="24"/>
          <w:szCs w:val="24"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בטיפולי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פוריות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16"/>
        </w:rPr>
      </w:pPr>
      <w:r>
        <w:rPr>
          <w:sz w:val="24"/>
          <w:szCs w:val="16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שרכש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ובתווכו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לטענתה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מתוחכם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להרחיק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ומטאלב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שינהגו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במיוחד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בעסקה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שבוצעה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הזיכרון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מודיעיני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משטרת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לטענתה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ולחובתו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שלטענתה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המוצא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שהוצגה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למבצעי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למיניהם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בגינן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26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להודייתו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שנשמעו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בהודייתו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בשולי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מוטעה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המידה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;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מיקד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בהבחנה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לטענתו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פחותים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משכך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לטענתו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שהוזכרו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לטענתו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בעסקי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שבעקבותיו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ששידל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טאלב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הסופי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הסנגור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וטוען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הדומיננטי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נמחק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להידרש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עובדת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נישואיו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לטיפולי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ולמחלתו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הסנגור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ומסקנות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17.5.09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להחמיר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המורשעים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</w:rPr>
        <w:t>23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שפרטתי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לגופו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אינדיבידואלית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ולאזנם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3173/09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מוחמד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פרגין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ישראל</w:t>
      </w:r>
      <w:r>
        <w:rPr>
          <w:sz w:val="24"/>
          <w:szCs w:val="24"/>
          <w:rtl w:val="true"/>
        </w:rPr>
        <w:t xml:space="preserve">).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עיקר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טיעוני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ובשונה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ונאסר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טענו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לכשעצמי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המעורבים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המעורבים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בוצעה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ייעודו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שבפנינו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הקצין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מתבצעת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בהרבה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המעורבים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שאלמלא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תיווך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הנראה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מצוא</w:t>
      </w:r>
      <w:r>
        <w:rPr>
          <w:sz w:val="24"/>
          <w:szCs w:val="24"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שתכליתה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רכישת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ומכירתו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ראתה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ראתה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ואקבע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במדרג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פחותים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בחומרתם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בהשוואה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סבורני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ההבדל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שתווך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שרכש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?</w:t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דומני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דווקא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>, "</w:t>
      </w:r>
      <w:r>
        <w:rPr>
          <w:sz w:val="24"/>
          <w:sz w:val="24"/>
          <w:szCs w:val="24"/>
          <w:rtl w:val="true"/>
        </w:rPr>
        <w:t>תחנתו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הסופית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וכמאמר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הקלישאה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הידועה</w:t>
      </w:r>
      <w:r>
        <w:rPr>
          <w:sz w:val="24"/>
          <w:szCs w:val="24"/>
          <w:rtl w:val="true"/>
        </w:rPr>
        <w:t>, "</w:t>
      </w:r>
      <w:r>
        <w:rPr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המופיע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במערכה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סופו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במערכה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האחרונה</w:t>
      </w:r>
      <w:r>
        <w:rPr>
          <w:sz w:val="24"/>
          <w:szCs w:val="24"/>
          <w:rtl w:val="true"/>
        </w:rPr>
        <w:t>".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</w:rPr>
        <w:t>27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מהשוואת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דנציגר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3173/09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מוחמד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פראגין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וכדלהלן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1225" w:end="993"/>
        <w:jc w:val="both"/>
        <w:rPr/>
      </w:pPr>
      <w:r>
        <w:rPr>
          <w:sz w:val="24"/>
          <w:szCs w:val="24"/>
          <w:rtl w:val="true"/>
        </w:rPr>
        <w:t>"</w:t>
      </w:r>
      <w:r>
        <w:rPr>
          <w:b/>
          <w:bCs/>
          <w:sz w:val="24"/>
          <w:szCs w:val="24"/>
          <w:rtl w:val="true"/>
        </w:rPr>
        <w:t xml:space="preserve">...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עקרון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בבוא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נאשם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שומה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להפעיל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דעתו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ולבחון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מקרה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לגופו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עניין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התחשבות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בנסיבותיו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ועברו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ולאזנם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ביצוע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וחומרתה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להפעיל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אמת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מידה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עונשית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לגבי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נבדלים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ביניהם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בנסיבותיהם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בעברם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ובנסיבות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ביצוע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וחומרתה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אכן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עקרון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אחידות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הנגזר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מעקרון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השוויון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מחייב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לנהוג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נאשמים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בשוויון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מלא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שוויון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יפה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מאפייניהם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והעבירה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שוני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רלוונטי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...".</w:t>
      </w:r>
    </w:p>
    <w:p>
      <w:pPr>
        <w:pStyle w:val="Normal"/>
        <w:ind w:start="1225" w:end="993"/>
        <w:jc w:val="both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נתתי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המכביד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בתחום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למעגל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נתתי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להשוואה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ערוך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לאזן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עיינתי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הופניתי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ונמצאתי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מכך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ת</w:t>
      </w: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פ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  <w:rtl w:val="true"/>
        </w:rPr>
        <w:t>(</w:t>
      </w:r>
      <w:r>
        <w:rPr>
          <w:color w:val="000000"/>
          <w:sz w:val="24"/>
          <w:sz w:val="24"/>
          <w:szCs w:val="24"/>
          <w:rtl w:val="true"/>
        </w:rPr>
        <w:t>מחוזי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י</w:t>
      </w:r>
      <w:r>
        <w:rPr>
          <w:color w:val="000000"/>
          <w:sz w:val="24"/>
          <w:szCs w:val="24"/>
          <w:rtl w:val="true"/>
        </w:rPr>
        <w:t>-</w:t>
      </w:r>
      <w:r>
        <w:rPr>
          <w:color w:val="000000"/>
          <w:sz w:val="24"/>
          <w:sz w:val="24"/>
          <w:szCs w:val="24"/>
          <w:rtl w:val="true"/>
        </w:rPr>
        <w:t>ם</w:t>
      </w:r>
      <w:r>
        <w:rPr>
          <w:color w:val="000000"/>
          <w:sz w:val="24"/>
          <w:szCs w:val="24"/>
          <w:rtl w:val="true"/>
        </w:rPr>
        <w:t xml:space="preserve">) </w:t>
      </w:r>
      <w:r>
        <w:rPr>
          <w:color w:val="000000"/>
          <w:sz w:val="24"/>
          <w:szCs w:val="24"/>
        </w:rPr>
        <w:t>231/08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u w:val="single"/>
          <w:rtl w:val="true"/>
        </w:rPr>
        <w:t>סאמר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אלאן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ואח</w:t>
      </w:r>
      <w:r>
        <w:rPr>
          <w:sz w:val="24"/>
          <w:szCs w:val="24"/>
          <w:u w:val="single"/>
          <w:rtl w:val="true"/>
        </w:rPr>
        <w:t>'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ת</w:t>
      </w: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פ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  <w:rtl w:val="true"/>
        </w:rPr>
        <w:t>(</w:t>
      </w:r>
      <w:r>
        <w:rPr>
          <w:color w:val="000000"/>
          <w:sz w:val="24"/>
          <w:sz w:val="24"/>
          <w:szCs w:val="24"/>
          <w:rtl w:val="true"/>
        </w:rPr>
        <w:t>מחוזי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י</w:t>
      </w:r>
      <w:r>
        <w:rPr>
          <w:color w:val="000000"/>
          <w:sz w:val="24"/>
          <w:szCs w:val="24"/>
          <w:rtl w:val="true"/>
        </w:rPr>
        <w:t>-</w:t>
      </w:r>
      <w:r>
        <w:rPr>
          <w:color w:val="000000"/>
          <w:sz w:val="24"/>
          <w:sz w:val="24"/>
          <w:szCs w:val="24"/>
          <w:rtl w:val="true"/>
        </w:rPr>
        <w:t>ם</w:t>
      </w:r>
      <w:r>
        <w:rPr>
          <w:color w:val="000000"/>
          <w:sz w:val="24"/>
          <w:szCs w:val="24"/>
          <w:rtl w:val="true"/>
        </w:rPr>
        <w:t xml:space="preserve">) </w:t>
      </w:r>
      <w:r>
        <w:rPr>
          <w:color w:val="000000"/>
          <w:sz w:val="24"/>
          <w:szCs w:val="24"/>
        </w:rPr>
        <w:t>3088/07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u w:val="single"/>
          <w:rtl w:val="true"/>
        </w:rPr>
        <w:t>מחמוד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פאוזי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סרח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ואזרחים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ראה</w:t>
      </w:r>
      <w:r>
        <w:rPr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  <w:rtl w:val="true"/>
          </w:rPr>
          <w:t>(</w:t>
        </w:r>
        <w:r>
          <w:rPr>
            <w:rStyle w:val="Hyperlink"/>
            <w:sz w:val="24"/>
            <w:sz w:val="24"/>
            <w:szCs w:val="24"/>
            <w:rtl w:val="true"/>
          </w:rPr>
          <w:t>מחוזי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sz w:val="24"/>
            <w:szCs w:val="24"/>
            <w:rtl w:val="true"/>
          </w:rPr>
          <w:t>-</w:t>
        </w:r>
        <w:r>
          <w:rPr>
            <w:rStyle w:val="Hyperlink"/>
            <w:sz w:val="24"/>
            <w:sz w:val="24"/>
            <w:szCs w:val="24"/>
            <w:rtl w:val="true"/>
          </w:rPr>
          <w:t>ם</w:t>
        </w:r>
        <w:r>
          <w:rPr>
            <w:rStyle w:val="Hyperlink"/>
            <w:sz w:val="24"/>
            <w:szCs w:val="24"/>
            <w:rtl w:val="true"/>
          </w:rPr>
          <w:t xml:space="preserve">) </w:t>
        </w:r>
        <w:r>
          <w:rPr>
            <w:rStyle w:val="Hyperlink"/>
            <w:sz w:val="24"/>
            <w:szCs w:val="24"/>
          </w:rPr>
          <w:t>8070/07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u w:val="single"/>
          <w:rtl w:val="true"/>
        </w:rPr>
        <w:t>איאס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שקואת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ואח</w:t>
      </w:r>
      <w:r>
        <w:rPr>
          <w:sz w:val="24"/>
          <w:szCs w:val="24"/>
          <w:u w:val="single"/>
          <w:rtl w:val="true"/>
        </w:rPr>
        <w:t>'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לחוליית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יוער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hyperlink r:id="rId26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5885/08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hyperlink r:id="rId27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6631/08</w:t>
        </w:r>
      </w:hyperlink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הועמד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הכל</w:t>
      </w:r>
      <w:r>
        <w:rPr>
          <w:sz w:val="24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סוף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הצריכים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6.5.08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2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29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14"/>
        </w:rPr>
      </w:pPr>
      <w:r>
        <w:rPr>
          <w:sz w:val="24"/>
          <w:szCs w:val="1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Cs/>
          <w:sz w:val="24"/>
          <w:szCs w:val="24"/>
          <w:u w:val="single"/>
        </w:rPr>
        <w:t>45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szCs w:val="24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היום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bookmarkStart w:id="18" w:name="Decision1"/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בסיון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2009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ירושלמי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ואסים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דאהר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בעצמו</w:t>
      </w:r>
      <w:r>
        <w:rPr>
          <w:b/>
          <w:bCs/>
          <w:sz w:val="22"/>
          <w:szCs w:val="24"/>
          <w:rtl w:val="true"/>
        </w:rPr>
        <w:t xml:space="preserve">. </w:t>
      </w:r>
      <w:bookmarkEnd w:id="18"/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36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קולה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ב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b/>
          <w:bCs/>
          <w:sz w:val="22"/>
          <w:szCs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29.6.09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שתבטלו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לזמנו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19" w:name="Decision2"/>
      <w:r>
        <w:rPr>
          <w:sz w:val="26"/>
          <w:sz w:val="26"/>
          <w:szCs w:val="28"/>
          <w:rtl w:val="true"/>
        </w:rPr>
        <w:t>החלטה</w:t>
      </w:r>
      <w:bookmarkEnd w:id="19"/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מאחר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ובתיק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גז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הרי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שכל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הדיונים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הקבועים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לרבות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הדיון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הקבוע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29.6.09</w:t>
      </w:r>
      <w:r>
        <w:rPr>
          <w:b/>
          <w:bCs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מבוטל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בזאת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אשר קולה </w:t>
      </w:r>
      <w:r>
        <w:rPr>
          <w:rFonts w:cs="David" w:ascii="David" w:hAnsi="David"/>
          <w:color w:val="000000"/>
          <w:sz w:val="22"/>
          <w:szCs w:val="22"/>
        </w:rPr>
        <w:t>54678313-68/08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בסיון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2009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הנוכחים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36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/Users/liorb/Downloads/study2025-p2/m08000068-274.doc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68/08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אמון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end"/>
      <w:outlineLvl w:val="4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center"/>
      <w:outlineLvl w:val="6"/>
    </w:pPr>
    <w:rPr>
      <w:b/>
      <w:bCs/>
      <w:sz w:val="24"/>
      <w:szCs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720" w:start="1440" w:end="0"/>
      <w:jc w:val="both"/>
      <w:outlineLvl w:val="8"/>
    </w:pPr>
    <w:rPr>
      <w:b/>
      <w:bCs/>
      <w:sz w:val="24"/>
      <w:szCs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1440" w:end="0"/>
      <w:jc w:val="both"/>
    </w:pPr>
    <w:rPr>
      <w:sz w:val="24"/>
      <w:szCs w:val="24"/>
    </w:rPr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>
      <w:sz w:val="24"/>
      <w:szCs w:val="24"/>
    </w:rPr>
  </w:style>
  <w:style w:type="paragraph" w:styleId="Style6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8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Style6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Style6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.;144.b" TargetMode="External"/><Relationship Id="rId12" Type="http://schemas.openxmlformats.org/officeDocument/2006/relationships/hyperlink" Target="http://www.nevo.co.il/law/70301/29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.2" TargetMode="External"/><Relationship Id="rId15" Type="http://schemas.openxmlformats.org/officeDocument/2006/relationships/hyperlink" Target="http://www.nevo.co.il/law/70301/29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880417" TargetMode="External"/><Relationship Id="rId24" Type="http://schemas.openxmlformats.org/officeDocument/2006/relationships/hyperlink" Target="http://www.nevo.co.il/case/5880417" TargetMode="External"/><Relationship Id="rId25" Type="http://schemas.openxmlformats.org/officeDocument/2006/relationships/hyperlink" Target="http://www.nevo.co.il/case/2113868" TargetMode="External"/><Relationship Id="rId26" Type="http://schemas.openxmlformats.org/officeDocument/2006/relationships/hyperlink" Target="http://www.nevo.co.il/case/6038460" TargetMode="External"/><Relationship Id="rId27" Type="http://schemas.openxmlformats.org/officeDocument/2006/relationships/hyperlink" Target="http://www.nevo.co.il/case/6038461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2016-09-07T12:03:00Z</dcterms:created>
  <dc:creator>Nir Horovits</dc:creator>
  <dc:description/>
  <cp:keywords/>
  <dc:language>en-IL</dc:language>
  <cp:lastModifiedBy>hofit</cp:lastModifiedBy>
  <cp:lastPrinted>2009-06-08T10:34:00Z</cp:lastPrinted>
  <dcterms:modified xsi:type="dcterms:W3CDTF">2016-09-07T12:03:00Z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אמון;מוחמד דבאח;טל טולדנו;אתגר אליהו</vt:lpwstr>
  </property>
  <property fmtid="{D5CDD505-2E9C-101B-9397-08002B2CF9AE}" pid="4" name="CASESLISTTMP1">
    <vt:lpwstr>5880417:2;2113868;6038460;6038461</vt:lpwstr>
  </property>
  <property fmtid="{D5CDD505-2E9C-101B-9397-08002B2CF9AE}" pid="5" name="CITY">
    <vt:lpwstr>נצ'</vt:lpwstr>
  </property>
  <property fmtid="{D5CDD505-2E9C-101B-9397-08002B2CF9AE}" pid="6" name="DATE">
    <vt:lpwstr>20090608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אשר קולה</vt:lpwstr>
  </property>
  <property fmtid="{D5CDD505-2E9C-101B-9397-08002B2CF9AE}" pid="10" name="LAWLISTTMP1">
    <vt:lpwstr>70301/499.a.1;144.a;144.b;029.b:2;144.b.2;144:4</vt:lpwstr>
  </property>
  <property fmtid="{D5CDD505-2E9C-101B-9397-08002B2CF9AE}" pid="11" name="LAWYER">
    <vt:lpwstr>ירושלמי;וסים דאהר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68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390020090608</vt:lpwstr>
  </property>
  <property fmtid="{D5CDD505-2E9C-101B-9397-08002B2CF9AE}" pid="37" name="TYPE_N_DATE">
    <vt:lpwstr>39020090608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