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סוג_מסמך"/>
      <w:bookmarkStart w:id="1" w:name="סוג_מסמך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850"/>
        <w:gridCol w:w="2235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נתניה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002353/04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2" w:name="LastJudge"/>
            <w:bookmarkEnd w:id="2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בפני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כב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רות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נשיא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14/12/2005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  <w:szCs w:val="24"/>
              </w:rPr>
            </w:pPr>
            <w:bookmarkStart w:id="3" w:name="FirstAppellant"/>
            <w:bookmarkEnd w:id="3"/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בעניין</w:t>
            </w:r>
            <w:r>
              <w:rPr>
                <w:b/>
                <w:bCs/>
                <w:sz w:val="24"/>
                <w:szCs w:val="26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4" w:name="בא_כוח_א"/>
            <w:bookmarkStart w:id="5" w:name="בא_כוח_א"/>
            <w:bookmarkEnd w:id="5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גאנם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דורגאם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>
          <w:sz w:val="24"/>
          <w:szCs w:val="26"/>
        </w:rPr>
      </w:pPr>
      <w:r>
        <w:rPr>
          <w:sz w:val="24"/>
          <w:szCs w:val="26"/>
          <w:rtl w:val="true"/>
        </w:rPr>
      </w:r>
      <w:bookmarkStart w:id="10" w:name="LawTable"/>
      <w:bookmarkStart w:id="11" w:name="LawTable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center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Normal"/>
        <w:ind w:end="0"/>
        <w:jc w:val="center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  <w:rtl w:val="true"/>
        </w:rPr>
      </w:r>
    </w:p>
    <w:p>
      <w:pPr>
        <w:pStyle w:val="Normal"/>
        <w:ind w:end="0"/>
        <w:jc w:val="center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  <w:rtl w:val="true"/>
        </w:rPr>
      </w:r>
    </w:p>
    <w:p>
      <w:pPr>
        <w:pStyle w:val="Normal"/>
        <w:ind w:end="0"/>
        <w:jc w:val="center"/>
        <w:rPr>
          <w:b/>
          <w:bCs/>
          <w:sz w:val="24"/>
          <w:szCs w:val="26"/>
        </w:rPr>
      </w:pPr>
      <w:bookmarkStart w:id="14" w:name="PsakDin"/>
      <w:bookmarkEnd w:id="14"/>
      <w:r>
        <w:rPr>
          <w:b/>
          <w:b/>
          <w:bCs/>
          <w:sz w:val="24"/>
          <w:sz w:val="24"/>
          <w:szCs w:val="26"/>
          <w:rtl w:val="true"/>
        </w:rPr>
        <w:t>גזר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דין</w:t>
      </w:r>
    </w:p>
    <w:p>
      <w:pPr>
        <w:pStyle w:val="Normal"/>
        <w:ind w:end="0"/>
        <w:jc w:val="center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ind w:end="0"/>
        <w:jc w:val="both"/>
        <w:rPr/>
      </w:pPr>
      <w:r>
        <w:rPr>
          <w:sz w:val="24"/>
          <w:szCs w:val="26"/>
        </w:rPr>
        <w:t>1</w:t>
      </w:r>
      <w:r>
        <w:rPr>
          <w:sz w:val="24"/>
          <w:szCs w:val="26"/>
          <w:rtl w:val="true"/>
        </w:rPr>
        <w:t xml:space="preserve">. </w:t>
      </w:r>
      <w:bookmarkStart w:id="17" w:name="ABSTRACT_START"/>
      <w:bookmarkEnd w:id="17"/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כדין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4">
        <w:r>
          <w:rPr>
            <w:rStyle w:val="Hyperlink"/>
            <w:color w:val="0000FF"/>
            <w:sz w:val="24"/>
            <w:sz w:val="24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6"/>
            <w:u w:val="single"/>
          </w:rPr>
          <w:t>144</w:t>
        </w:r>
        <w:r>
          <w:rPr>
            <w:rStyle w:val="Hyperlink"/>
            <w:color w:val="0000FF"/>
            <w:sz w:val="24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6"/>
            <w:u w:val="single"/>
            <w:rtl w:val="true"/>
          </w:rPr>
          <w:t>)</w:t>
        </w:r>
      </w:hyperlink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</w:t>
      </w:r>
      <w:hyperlink r:id="rId5">
        <w:r>
          <w:rPr>
            <w:rStyle w:val="Hyperlink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6"/>
            <w:rtl w:val="true"/>
          </w:rPr>
          <w:t>העונשין</w:t>
        </w:r>
      </w:hyperlink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תשל”ז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  <w:rtl w:val="true"/>
        </w:rPr>
        <w:t xml:space="preserve">- </w:t>
      </w:r>
      <w:r>
        <w:rPr>
          <w:sz w:val="24"/>
          <w:szCs w:val="26"/>
        </w:rPr>
        <w:t>1977</w:t>
      </w:r>
      <w:bookmarkStart w:id="18" w:name="ABSTRACT_END"/>
      <w:bookmarkEnd w:id="18"/>
      <w:r>
        <w:rPr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20/10/03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החזיק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ברשותו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אקדח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אוטומטי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מחסנית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התואמת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האקדח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12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כדורים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כדורים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נוספים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החזיק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כדין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רשות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להחזיקם</w:t>
      </w:r>
      <w:r>
        <w:rPr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Cs w:val="26"/>
        </w:rPr>
        <w:t>2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עותרת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מאחורי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סורג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ובריח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וקנס</w:t>
      </w:r>
      <w:r>
        <w:rPr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עותרת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לאמץ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המלצת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המבחן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להסתפק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במאסר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ושל</w:t>
      </w:r>
      <w:r>
        <w:rPr>
          <w:sz w:val="24"/>
          <w:szCs w:val="26"/>
          <w:rtl w:val="true"/>
        </w:rPr>
        <w:t>"</w:t>
      </w:r>
      <w:r>
        <w:rPr>
          <w:sz w:val="24"/>
          <w:sz w:val="24"/>
          <w:szCs w:val="26"/>
          <w:rtl w:val="true"/>
        </w:rPr>
        <w:t>צ</w:t>
      </w:r>
      <w:r>
        <w:rPr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Cs w:val="26"/>
        </w:rPr>
        <w:t>3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במחלת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האפילפסיה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ובגינה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לרצות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בעבודת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שירות</w:t>
      </w:r>
      <w:r>
        <w:rPr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למחלתו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רופאו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ד</w:t>
      </w:r>
      <w:r>
        <w:rPr>
          <w:sz w:val="24"/>
          <w:szCs w:val="26"/>
          <w:rtl w:val="true"/>
        </w:rPr>
        <w:t>"</w:t>
      </w:r>
      <w:r>
        <w:rPr>
          <w:sz w:val="24"/>
          <w:sz w:val="24"/>
          <w:szCs w:val="26"/>
          <w:rtl w:val="true"/>
        </w:rPr>
        <w:t>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גאנם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גאזי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באישור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  <w:rtl w:val="true"/>
        </w:rPr>
        <w:t>(</w:t>
      </w:r>
      <w:r>
        <w:rPr>
          <w:sz w:val="24"/>
          <w:sz w:val="24"/>
          <w:szCs w:val="26"/>
          <w:rtl w:val="true"/>
        </w:rPr>
        <w:t>ע</w:t>
      </w:r>
      <w:r>
        <w:rPr>
          <w:sz w:val="24"/>
          <w:szCs w:val="26"/>
          <w:rtl w:val="true"/>
        </w:rPr>
        <w:t>/</w:t>
      </w:r>
      <w:r>
        <w:rPr>
          <w:sz w:val="24"/>
          <w:szCs w:val="26"/>
        </w:rPr>
        <w:t>1</w:t>
      </w:r>
      <w:r>
        <w:rPr>
          <w:sz w:val="24"/>
          <w:szCs w:val="26"/>
          <w:rtl w:val="true"/>
        </w:rPr>
        <w:t xml:space="preserve">),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במצבי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לחץ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פיזיים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ופסיכולוגיים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יכולים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כטריגר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להתכווצויות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היכולות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בוודאות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לסכן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חייו</w:t>
      </w:r>
      <w:r>
        <w:rPr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מטעם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מכתבו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קצין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רפואה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ראשי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בשב</w:t>
      </w:r>
      <w:r>
        <w:rPr>
          <w:sz w:val="24"/>
          <w:szCs w:val="26"/>
          <w:rtl w:val="true"/>
        </w:rPr>
        <w:t>"</w:t>
      </w:r>
      <w:r>
        <w:rPr>
          <w:sz w:val="24"/>
          <w:sz w:val="24"/>
          <w:szCs w:val="26"/>
          <w:rtl w:val="true"/>
        </w:rPr>
        <w:t>ס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ד</w:t>
      </w:r>
      <w:r>
        <w:rPr>
          <w:sz w:val="24"/>
          <w:szCs w:val="26"/>
          <w:rtl w:val="true"/>
        </w:rPr>
        <w:t>"</w:t>
      </w:r>
      <w:r>
        <w:rPr>
          <w:sz w:val="24"/>
          <w:sz w:val="24"/>
          <w:szCs w:val="26"/>
          <w:rtl w:val="true"/>
        </w:rPr>
        <w:t>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אדלר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  <w:rtl w:val="true"/>
        </w:rPr>
        <w:t>(</w:t>
      </w:r>
      <w:r>
        <w:rPr>
          <w:sz w:val="24"/>
          <w:sz w:val="24"/>
          <w:szCs w:val="26"/>
          <w:rtl w:val="true"/>
        </w:rPr>
        <w:t>ע</w:t>
      </w:r>
      <w:r>
        <w:rPr>
          <w:sz w:val="24"/>
          <w:szCs w:val="26"/>
          <w:rtl w:val="true"/>
        </w:rPr>
        <w:t>/</w:t>
      </w:r>
      <w:r>
        <w:rPr>
          <w:sz w:val="24"/>
          <w:szCs w:val="26"/>
        </w:rPr>
        <w:t>2</w:t>
      </w:r>
      <w:r>
        <w:rPr>
          <w:sz w:val="24"/>
          <w:szCs w:val="26"/>
          <w:rtl w:val="true"/>
        </w:rPr>
        <w:t xml:space="preserve">), </w:t>
      </w:r>
      <w:r>
        <w:rPr>
          <w:sz w:val="24"/>
          <w:sz w:val="24"/>
          <w:szCs w:val="26"/>
          <w:rtl w:val="true"/>
        </w:rPr>
        <w:t>לפיו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sz w:val="24"/>
          <w:sz w:val="24"/>
          <w:szCs w:val="26"/>
          <w:rtl w:val="true"/>
        </w:rPr>
        <w:t>שב</w:t>
      </w:r>
      <w:r>
        <w:rPr>
          <w:sz w:val="24"/>
          <w:szCs w:val="26"/>
          <w:rtl w:val="true"/>
        </w:rPr>
        <w:t>"</w:t>
      </w:r>
      <w:r>
        <w:rPr>
          <w:sz w:val="24"/>
          <w:sz w:val="24"/>
          <w:szCs w:val="26"/>
          <w:rtl w:val="true"/>
        </w:rPr>
        <w:t>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ערוך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לחולי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אפילפסיה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ביותר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המכתב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כללי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היכרות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והתיחסות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ספציפית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שבפני</w:t>
      </w:r>
      <w:r>
        <w:rPr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ד</w:t>
      </w:r>
      <w:r>
        <w:rPr>
          <w:sz w:val="24"/>
          <w:szCs w:val="26"/>
          <w:rtl w:val="true"/>
        </w:rPr>
        <w:t>"</w:t>
      </w:r>
      <w:r>
        <w:rPr>
          <w:sz w:val="24"/>
          <w:sz w:val="24"/>
          <w:szCs w:val="26"/>
          <w:rtl w:val="true"/>
        </w:rPr>
        <w:t>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גאנם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למכתב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ומחלתו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ובאם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השב</w:t>
      </w:r>
      <w:r>
        <w:rPr>
          <w:sz w:val="24"/>
          <w:szCs w:val="26"/>
          <w:rtl w:val="true"/>
        </w:rPr>
        <w:t>"</w:t>
      </w:r>
      <w:r>
        <w:rPr>
          <w:sz w:val="24"/>
          <w:sz w:val="24"/>
          <w:szCs w:val="26"/>
          <w:rtl w:val="true"/>
        </w:rPr>
        <w:t>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סבור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ממנו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השב</w:t>
      </w:r>
      <w:r>
        <w:rPr>
          <w:sz w:val="24"/>
          <w:szCs w:val="26"/>
          <w:rtl w:val="true"/>
        </w:rPr>
        <w:t>"</w:t>
      </w:r>
      <w:r>
        <w:rPr>
          <w:sz w:val="24"/>
          <w:sz w:val="24"/>
          <w:szCs w:val="26"/>
          <w:rtl w:val="true"/>
        </w:rPr>
        <w:t>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לוקח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כבדה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שכן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לדבריו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רגיל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לטפל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התקף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כוחו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העז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והתנהגותו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ההתקף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היכרותו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המיוחד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הפעמים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נשימתי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בהנשמה</w:t>
      </w:r>
      <w:r>
        <w:rPr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  <w:rtl w:val="true"/>
        </w:rPr>
      </w:r>
      <w:bookmarkStart w:id="19" w:name="סוג_מסמך"/>
      <w:bookmarkStart w:id="20" w:name="סוג_מסמך"/>
      <w:bookmarkEnd w:id="20"/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Cs w:val="26"/>
        </w:rPr>
        <w:t>4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לחומרא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לשקול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עצמה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מעצם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הגדרת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נלמדת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המסוכנות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שייעשה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בנשק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המסכן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הציבור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מימד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לחומרא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המציאות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הבטחונית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והחברתית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ארגוני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טרור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וגורמים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עבריניים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משוועים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לנשק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יצויין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בישוב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גבול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הירוק</w:t>
      </w:r>
      <w:r>
        <w:rPr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7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מאסר</w:t>
      </w:r>
      <w:r>
        <w:rPr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החזיק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ובתחמושת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בחתונות</w:t>
      </w:r>
      <w:r>
        <w:rPr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אניח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הדבר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מטרת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ההחזקה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צוינה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והוכחות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נשמעו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  <w:rtl w:val="true"/>
        </w:rPr>
        <w:t xml:space="preserve">- </w:t>
      </w:r>
      <w:r>
        <w:rPr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לקולא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שכן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אוטומטי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שהשליטה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מומחיות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מסוימת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מבוטלת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כדורים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התואמים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האקדח</w:t>
      </w:r>
      <w:r>
        <w:rPr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ונפיצותה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בד</w:t>
      </w:r>
      <w:r>
        <w:rPr>
          <w:sz w:val="24"/>
          <w:szCs w:val="26"/>
          <w:rtl w:val="true"/>
        </w:rPr>
        <w:t>"</w:t>
      </w:r>
      <w:r>
        <w:rPr>
          <w:sz w:val="24"/>
          <w:sz w:val="24"/>
          <w:szCs w:val="26"/>
          <w:rtl w:val="true"/>
        </w:rPr>
        <w:t>כ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עבירתו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  <w:rtl w:val="true"/>
        </w:rPr>
        <w:t>(</w:t>
      </w:r>
      <w:r>
        <w:rPr>
          <w:sz w:val="24"/>
          <w:sz w:val="24"/>
          <w:szCs w:val="26"/>
          <w:rtl w:val="true"/>
        </w:rPr>
        <w:t>ר</w:t>
      </w:r>
      <w:r>
        <w:rPr>
          <w:sz w:val="24"/>
          <w:szCs w:val="26"/>
          <w:rtl w:val="true"/>
        </w:rPr>
        <w:t xml:space="preserve">' </w:t>
      </w:r>
      <w:hyperlink r:id="rId6">
        <w:r>
          <w:rPr>
            <w:rStyle w:val="Hyperlink"/>
            <w:sz w:val="24"/>
            <w:sz w:val="24"/>
            <w:szCs w:val="26"/>
            <w:rtl w:val="true"/>
          </w:rPr>
          <w:t>רע</w:t>
        </w:r>
        <w:r>
          <w:rPr>
            <w:rStyle w:val="Hyperlink"/>
            <w:sz w:val="24"/>
            <w:szCs w:val="26"/>
            <w:rtl w:val="true"/>
          </w:rPr>
          <w:t>"</w:t>
        </w:r>
        <w:r>
          <w:rPr>
            <w:rStyle w:val="Hyperlink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sz w:val="24"/>
            <w:szCs w:val="26"/>
          </w:rPr>
          <w:t>3804/05</w:t>
        </w:r>
      </w:hyperlink>
      <w:r>
        <w:rPr>
          <w:b/>
          <w:bCs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אברהים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אבו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קרינאת</w:t>
      </w:r>
      <w:r>
        <w:rPr>
          <w:sz w:val="24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Cs w:val="26"/>
        </w:rPr>
        <w:t>5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לקולא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לשקול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והבעת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ידו</w:t>
      </w:r>
      <w:r>
        <w:rPr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32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נעדר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הרשעות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הסתבכויות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קודמות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בפלילים</w:t>
      </w:r>
      <w:r>
        <w:rPr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מאז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חלפו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כשנתיים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זאת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מאז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האישום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כשנה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ניתנו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דחיות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ההגנה</w:t>
      </w:r>
      <w:r>
        <w:rPr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מחלתו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השפיעה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בריאותית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נפשית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וחברתית</w:t>
      </w:r>
      <w:r>
        <w:rPr>
          <w:sz w:val="24"/>
          <w:szCs w:val="26"/>
          <w:rtl w:val="true"/>
        </w:rPr>
        <w:t>.</w:t>
      </w:r>
    </w:p>
    <w:p>
      <w:pPr>
        <w:pStyle w:val="BodyText"/>
        <w:ind w:end="0"/>
        <w:jc w:val="both"/>
        <w:rPr>
          <w:sz w:val="24"/>
          <w:szCs w:val="26"/>
        </w:rPr>
      </w:pPr>
      <w:r>
        <w:rPr>
          <w:sz w:val="24"/>
          <w:szCs w:val="26"/>
        </w:rPr>
        <w:t>6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ששקלתי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השונים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שוכנעתי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משקלם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המצטבר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לחומרא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מוחשית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הכוללת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בפועל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הענות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לעתירת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להעביר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סלחני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ומוטעה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וחומרתה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הרבה</w:t>
      </w:r>
      <w:r>
        <w:rPr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זאת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בשיקולים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לקולא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ובעיקר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הרשעות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הבריאותי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והשלכתו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sz w:val="24"/>
          <w:sz w:val="24"/>
          <w:szCs w:val="26"/>
          <w:rtl w:val="true"/>
        </w:rPr>
        <w:t>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בפועל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להשליך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המאסר</w:t>
      </w:r>
      <w:r>
        <w:rPr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Cs w:val="26"/>
        </w:rPr>
        <w:t>7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לפיכך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גוזרת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הבאים</w:t>
      </w:r>
      <w:r>
        <w:rPr>
          <w:sz w:val="24"/>
          <w:szCs w:val="26"/>
          <w:rtl w:val="true"/>
        </w:rPr>
        <w:t>:</w:t>
      </w:r>
    </w:p>
    <w:p>
      <w:pPr>
        <w:pStyle w:val="Normal"/>
        <w:numPr>
          <w:ilvl w:val="0"/>
          <w:numId w:val="2"/>
        </w:numPr>
        <w:ind w:hanging="405" w:start="765" w:end="0"/>
        <w:jc w:val="both"/>
        <w:rPr>
          <w:sz w:val="24"/>
          <w:szCs w:val="26"/>
        </w:rPr>
      </w:pPr>
      <w:r>
        <w:rPr>
          <w:sz w:val="24"/>
          <w:szCs w:val="26"/>
        </w:rPr>
        <w:t>4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בפועל</w:t>
      </w:r>
      <w:r>
        <w:rPr>
          <w:sz w:val="24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405" w:start="765" w:end="0"/>
        <w:jc w:val="both"/>
        <w:rPr>
          <w:sz w:val="18"/>
          <w:szCs w:val="26"/>
        </w:rPr>
      </w:pPr>
      <w:r>
        <w:rPr>
          <w:sz w:val="24"/>
          <w:szCs w:val="26"/>
        </w:rPr>
        <w:t>8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והתנאי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3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7">
        <w:r>
          <w:rPr>
            <w:rStyle w:val="Hyperlink"/>
            <w:color w:val="0000FF"/>
            <w:sz w:val="24"/>
            <w:sz w:val="24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6"/>
            <w:u w:val="single"/>
          </w:rPr>
          <w:t>144</w:t>
        </w:r>
        <w:r>
          <w:rPr>
            <w:rStyle w:val="Hyperlink"/>
            <w:color w:val="0000FF"/>
            <w:sz w:val="24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6"/>
            <w:u w:val="single"/>
            <w:rtl w:val="true"/>
          </w:rPr>
          <w:t>)</w:t>
        </w:r>
      </w:hyperlink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רישא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</w:t>
      </w:r>
      <w:hyperlink r:id="rId8">
        <w:r>
          <w:rPr>
            <w:rStyle w:val="Hyperlink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6"/>
            <w:rtl w:val="true"/>
          </w:rPr>
          <w:t>העונשין</w:t>
        </w:r>
      </w:hyperlink>
      <w:r>
        <w:rPr>
          <w:sz w:val="24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ind w:hanging="405" w:start="765" w:end="0"/>
        <w:jc w:val="both"/>
        <w:rPr>
          <w:sz w:val="18"/>
          <w:szCs w:val="26"/>
        </w:rPr>
      </w:pPr>
      <w:r>
        <w:rPr>
          <w:sz w:val="24"/>
          <w:szCs w:val="26"/>
        </w:rPr>
        <w:t>5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והתנאי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3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9">
        <w:r>
          <w:rPr>
            <w:rStyle w:val="Hyperlink"/>
            <w:color w:val="0000FF"/>
            <w:sz w:val="24"/>
            <w:sz w:val="24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6"/>
            <w:u w:val="single"/>
          </w:rPr>
          <w:t>144</w:t>
        </w:r>
        <w:r>
          <w:rPr>
            <w:rStyle w:val="Hyperlink"/>
            <w:color w:val="0000FF"/>
            <w:sz w:val="24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6"/>
            <w:u w:val="single"/>
            <w:rtl w:val="true"/>
          </w:rPr>
          <w:t>)</w:t>
        </w:r>
      </w:hyperlink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סיפא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</w:t>
      </w:r>
      <w:hyperlink r:id="rId10">
        <w:r>
          <w:rPr>
            <w:rStyle w:val="Hyperlink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6"/>
            <w:rtl w:val="true"/>
          </w:rPr>
          <w:t>העונשין</w:t>
        </w:r>
      </w:hyperlink>
      <w:r>
        <w:rPr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  <w:bookmarkStart w:id="21" w:name="Decision1"/>
      <w:bookmarkStart w:id="22" w:name="Decision1"/>
      <w:bookmarkEnd w:id="22"/>
    </w:p>
    <w:p>
      <w:pPr>
        <w:pStyle w:val="Normal"/>
        <w:ind w:end="0"/>
        <w:jc w:val="both"/>
        <w:rPr>
          <w:b/>
          <w:bCs/>
          <w:sz w:val="24"/>
          <w:szCs w:val="26"/>
          <w:u w:val="single"/>
        </w:rPr>
      </w:pPr>
      <w:r>
        <w:rPr>
          <w:b/>
          <w:b/>
          <w:bCs/>
          <w:sz w:val="24"/>
          <w:sz w:val="24"/>
          <w:szCs w:val="26"/>
          <w:u w:val="single"/>
          <w:rtl w:val="true"/>
        </w:rPr>
        <w:t>עותק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גזה</w:t>
      </w:r>
      <w:r>
        <w:rPr>
          <w:b/>
          <w:bCs/>
          <w:sz w:val="24"/>
          <w:szCs w:val="26"/>
          <w:u w:val="single"/>
          <w:rtl w:val="true"/>
        </w:rPr>
        <w:t>"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ישלח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לשירות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המבחן</w:t>
      </w:r>
      <w:r>
        <w:rPr>
          <w:b/>
          <w:bCs/>
          <w:sz w:val="24"/>
          <w:szCs w:val="26"/>
          <w:u w:val="single"/>
          <w:rtl w:val="true"/>
        </w:rPr>
        <w:t>.</w:t>
      </w:r>
    </w:p>
    <w:p>
      <w:pPr>
        <w:pStyle w:val="Heading1"/>
        <w:ind w:end="0"/>
        <w:jc w:val="start"/>
        <w:rPr>
          <w:color w:val="000000"/>
          <w:sz w:val="24"/>
          <w:szCs w:val="26"/>
        </w:rPr>
      </w:pPr>
      <w:r>
        <w:rPr>
          <w:color w:val="000000"/>
          <w:sz w:val="24"/>
          <w:sz w:val="24"/>
          <w:szCs w:val="26"/>
          <w:rtl w:val="true"/>
        </w:rPr>
        <w:t>זכות</w:t>
      </w:r>
      <w:r>
        <w:rPr>
          <w:rFonts w:cs="Times New Roman"/>
          <w:color w:val="000000"/>
          <w:sz w:val="24"/>
          <w:sz w:val="24"/>
          <w:szCs w:val="26"/>
          <w:rtl w:val="true"/>
        </w:rPr>
        <w:t xml:space="preserve"> </w:t>
      </w:r>
      <w:r>
        <w:rPr>
          <w:color w:val="000000"/>
          <w:sz w:val="24"/>
          <w:sz w:val="24"/>
          <w:szCs w:val="26"/>
          <w:rtl w:val="true"/>
        </w:rPr>
        <w:t>ערעור</w:t>
      </w:r>
      <w:r>
        <w:rPr>
          <w:rFonts w:cs="Times New Roman"/>
          <w:color w:val="000000"/>
          <w:sz w:val="24"/>
          <w:sz w:val="24"/>
          <w:szCs w:val="26"/>
          <w:rtl w:val="true"/>
        </w:rPr>
        <w:t xml:space="preserve"> </w:t>
      </w:r>
      <w:r>
        <w:rPr>
          <w:color w:val="000000"/>
          <w:sz w:val="24"/>
          <w:sz w:val="24"/>
          <w:szCs w:val="26"/>
          <w:rtl w:val="true"/>
        </w:rPr>
        <w:t>תוך</w:t>
      </w:r>
      <w:r>
        <w:rPr>
          <w:rFonts w:cs="Times New Roman"/>
          <w:color w:val="000000"/>
          <w:sz w:val="24"/>
          <w:sz w:val="24"/>
          <w:szCs w:val="26"/>
          <w:rtl w:val="true"/>
        </w:rPr>
        <w:t xml:space="preserve"> </w:t>
      </w:r>
      <w:r>
        <w:rPr>
          <w:color w:val="000000"/>
          <w:sz w:val="24"/>
          <w:szCs w:val="26"/>
        </w:rPr>
        <w:t>45</w:t>
      </w:r>
      <w:r>
        <w:rPr>
          <w:color w:val="000000"/>
          <w:sz w:val="24"/>
          <w:szCs w:val="26"/>
          <w:rtl w:val="true"/>
        </w:rPr>
        <w:t xml:space="preserve"> </w:t>
      </w:r>
      <w:r>
        <w:rPr>
          <w:color w:val="000000"/>
          <w:sz w:val="24"/>
          <w:sz w:val="24"/>
          <w:szCs w:val="26"/>
          <w:rtl w:val="true"/>
        </w:rPr>
        <w:t>יום</w:t>
      </w:r>
      <w:r>
        <w:rPr>
          <w:rFonts w:cs="Times New Roman"/>
          <w:color w:val="000000"/>
          <w:sz w:val="24"/>
          <w:sz w:val="24"/>
          <w:szCs w:val="26"/>
          <w:rtl w:val="true"/>
        </w:rPr>
        <w:t xml:space="preserve"> </w:t>
      </w:r>
      <w:r>
        <w:rPr>
          <w:color w:val="000000"/>
          <w:sz w:val="24"/>
          <w:sz w:val="24"/>
          <w:szCs w:val="26"/>
          <w:rtl w:val="true"/>
        </w:rPr>
        <w:t>מהיום</w:t>
      </w:r>
      <w:r>
        <w:rPr>
          <w:color w:val="000000"/>
          <w:sz w:val="24"/>
          <w:szCs w:val="26"/>
          <w:rtl w:val="true"/>
        </w:rPr>
        <w:t>.</w:t>
      </w:r>
    </w:p>
    <w:p>
      <w:pPr>
        <w:pStyle w:val="Heading1"/>
        <w:ind w:end="0"/>
        <w:jc w:val="start"/>
        <w:rPr>
          <w:color w:val="000000"/>
          <w:sz w:val="22"/>
          <w:szCs w:val="24"/>
        </w:rPr>
      </w:pPr>
      <w:r>
        <w:rPr>
          <w:color w:val="000000"/>
          <w:sz w:val="24"/>
          <w:sz w:val="24"/>
          <w:szCs w:val="26"/>
          <w:rtl w:val="true"/>
        </w:rPr>
        <w:t>ניתן</w:t>
      </w:r>
      <w:r>
        <w:rPr>
          <w:rFonts w:cs="Times New Roman"/>
          <w:color w:val="000000"/>
          <w:sz w:val="24"/>
          <w:sz w:val="24"/>
          <w:szCs w:val="26"/>
          <w:rtl w:val="true"/>
        </w:rPr>
        <w:t xml:space="preserve"> </w:t>
      </w:r>
      <w:r>
        <w:rPr>
          <w:color w:val="000000"/>
          <w:sz w:val="24"/>
          <w:sz w:val="24"/>
          <w:szCs w:val="26"/>
          <w:rtl w:val="true"/>
        </w:rPr>
        <w:t>היום</w:t>
      </w:r>
      <w:r>
        <w:rPr>
          <w:rFonts w:cs="Times New Roman"/>
          <w:color w:val="000000"/>
          <w:sz w:val="24"/>
          <w:sz w:val="24"/>
          <w:szCs w:val="26"/>
          <w:rtl w:val="true"/>
        </w:rPr>
        <w:t xml:space="preserve"> </w:t>
      </w:r>
      <w:r>
        <w:rPr>
          <w:color w:val="000000"/>
          <w:sz w:val="24"/>
          <w:sz w:val="24"/>
          <w:szCs w:val="26"/>
          <w:rtl w:val="true"/>
        </w:rPr>
        <w:t>י</w:t>
      </w:r>
      <w:r>
        <w:rPr>
          <w:color w:val="000000"/>
          <w:sz w:val="24"/>
          <w:szCs w:val="26"/>
          <w:rtl w:val="true"/>
        </w:rPr>
        <w:t>"</w:t>
      </w:r>
      <w:r>
        <w:rPr>
          <w:color w:val="000000"/>
          <w:sz w:val="24"/>
          <w:sz w:val="24"/>
          <w:szCs w:val="26"/>
          <w:rtl w:val="true"/>
        </w:rPr>
        <w:t>ג</w:t>
      </w:r>
      <w:r>
        <w:rPr>
          <w:rFonts w:cs="Times New Roman"/>
          <w:color w:val="000000"/>
          <w:sz w:val="24"/>
          <w:sz w:val="24"/>
          <w:szCs w:val="26"/>
          <w:rtl w:val="true"/>
        </w:rPr>
        <w:t xml:space="preserve"> </w:t>
      </w:r>
      <w:r>
        <w:rPr>
          <w:color w:val="000000"/>
          <w:sz w:val="24"/>
          <w:sz w:val="24"/>
          <w:szCs w:val="26"/>
          <w:rtl w:val="true"/>
        </w:rPr>
        <w:t>בכסלו</w:t>
      </w:r>
      <w:r>
        <w:rPr>
          <w:color w:val="000000"/>
          <w:sz w:val="24"/>
          <w:szCs w:val="26"/>
          <w:rtl w:val="true"/>
        </w:rPr>
        <w:t xml:space="preserve">, </w:t>
      </w:r>
      <w:r>
        <w:rPr>
          <w:color w:val="000000"/>
          <w:sz w:val="24"/>
          <w:sz w:val="24"/>
          <w:szCs w:val="26"/>
          <w:rtl w:val="true"/>
        </w:rPr>
        <w:t>תשס</w:t>
      </w:r>
      <w:r>
        <w:rPr>
          <w:color w:val="000000"/>
          <w:sz w:val="24"/>
          <w:szCs w:val="26"/>
          <w:rtl w:val="true"/>
        </w:rPr>
        <w:t>"</w:t>
      </w:r>
      <w:r>
        <w:rPr>
          <w:color w:val="000000"/>
          <w:sz w:val="24"/>
          <w:sz w:val="24"/>
          <w:szCs w:val="26"/>
          <w:rtl w:val="true"/>
        </w:rPr>
        <w:t>ו</w:t>
      </w:r>
      <w:r>
        <w:rPr>
          <w:rFonts w:cs="Times New Roman"/>
          <w:color w:val="000000"/>
          <w:sz w:val="24"/>
          <w:sz w:val="24"/>
          <w:szCs w:val="26"/>
          <w:rtl w:val="true"/>
        </w:rPr>
        <w:t xml:space="preserve"> </w:t>
      </w:r>
      <w:r>
        <w:rPr>
          <w:color w:val="000000"/>
          <w:sz w:val="24"/>
          <w:szCs w:val="26"/>
          <w:rtl w:val="true"/>
        </w:rPr>
        <w:t>(</w:t>
      </w:r>
      <w:r>
        <w:rPr>
          <w:color w:val="000000"/>
          <w:sz w:val="24"/>
          <w:szCs w:val="26"/>
        </w:rPr>
        <w:t>14</w:t>
      </w:r>
      <w:r>
        <w:rPr>
          <w:color w:val="000000"/>
          <w:sz w:val="24"/>
          <w:szCs w:val="26"/>
          <w:rtl w:val="true"/>
        </w:rPr>
        <w:t xml:space="preserve"> </w:t>
      </w:r>
      <w:r>
        <w:rPr>
          <w:color w:val="000000"/>
          <w:sz w:val="24"/>
          <w:sz w:val="24"/>
          <w:szCs w:val="26"/>
          <w:rtl w:val="true"/>
        </w:rPr>
        <w:t>בדצמבר</w:t>
      </w:r>
      <w:r>
        <w:rPr>
          <w:rFonts w:cs="Times New Roman"/>
          <w:color w:val="000000"/>
          <w:sz w:val="24"/>
          <w:sz w:val="24"/>
          <w:szCs w:val="26"/>
          <w:rtl w:val="true"/>
        </w:rPr>
        <w:t xml:space="preserve"> </w:t>
      </w:r>
      <w:r>
        <w:rPr>
          <w:color w:val="000000"/>
          <w:sz w:val="24"/>
          <w:szCs w:val="26"/>
        </w:rPr>
        <w:t>2005</w:t>
      </w:r>
      <w:r>
        <w:rPr>
          <w:color w:val="000000"/>
          <w:sz w:val="24"/>
          <w:szCs w:val="26"/>
          <w:rtl w:val="true"/>
        </w:rPr>
        <w:t xml:space="preserve">) </w:t>
      </w:r>
      <w:r>
        <w:rPr>
          <w:color w:val="000000"/>
          <w:sz w:val="24"/>
          <w:sz w:val="24"/>
          <w:szCs w:val="26"/>
          <w:rtl w:val="true"/>
        </w:rPr>
        <w:t>במעמד</w:t>
      </w:r>
      <w:r>
        <w:rPr>
          <w:rFonts w:cs="Times New Roman"/>
          <w:color w:val="000000"/>
          <w:sz w:val="24"/>
          <w:sz w:val="24"/>
          <w:szCs w:val="26"/>
          <w:rtl w:val="true"/>
        </w:rPr>
        <w:t xml:space="preserve"> </w:t>
      </w:r>
      <w:r>
        <w:rPr>
          <w:color w:val="000000"/>
          <w:sz w:val="24"/>
          <w:sz w:val="24"/>
          <w:szCs w:val="26"/>
          <w:rtl w:val="true"/>
        </w:rPr>
        <w:t>הצדדים</w:t>
      </w:r>
      <w:r>
        <w:rPr>
          <w:color w:val="000000"/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Cs/>
          <w:color w:val="000000"/>
          <w:sz w:val="22"/>
          <w:szCs w:val="24"/>
          <w:rtl w:val="true"/>
        </w:rPr>
      </w:r>
    </w:p>
    <w:tbl>
      <w:tblPr>
        <w:tblW w:w="2660" w:type="dxa"/>
        <w:jc w:val="start"/>
        <w:tblInd w:w="58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0"/>
      </w:tblGrid>
      <w:tr>
        <w:trPr/>
        <w:tc>
          <w:tcPr>
            <w:tcW w:w="266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רות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לורך</w:t>
            </w:r>
            <w:r>
              <w:rPr>
                <w:b/>
                <w:bCs/>
                <w:sz w:val="24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18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  <w:bookmarkStart w:id="23" w:name="Decision1"/>
      <w:bookmarkStart w:id="24" w:name="Decision1"/>
      <w:bookmarkEnd w:id="24"/>
    </w:p>
    <w:p>
      <w:pPr>
        <w:pStyle w:val="Normal"/>
        <w:ind w:end="0"/>
        <w:jc w:val="both"/>
        <w:rPr>
          <w:b/>
          <w:bCs/>
          <w:sz w:val="24"/>
          <w:szCs w:val="26"/>
        </w:rPr>
      </w:pPr>
      <w:r>
        <w:rPr>
          <w:b/>
          <w:b/>
          <w:bCs/>
          <w:sz w:val="24"/>
          <w:sz w:val="24"/>
          <w:szCs w:val="26"/>
          <w:rtl w:val="true"/>
        </w:rPr>
        <w:t>הסניגור</w:t>
      </w:r>
      <w:r>
        <w:rPr>
          <w:b/>
          <w:bCs/>
          <w:sz w:val="24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אבקש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עיכוב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ערעור</w:t>
      </w:r>
      <w:r>
        <w:rPr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szCs w:val="26"/>
        </w:rPr>
      </w:pPr>
      <w:r>
        <w:rPr>
          <w:b/>
          <w:b/>
          <w:bCs/>
          <w:sz w:val="24"/>
          <w:sz w:val="24"/>
          <w:szCs w:val="26"/>
          <w:rtl w:val="true"/>
        </w:rPr>
        <w:t>התובעת</w:t>
      </w:r>
      <w:r>
        <w:rPr>
          <w:b/>
          <w:bCs/>
          <w:sz w:val="24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מתנגדת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לעיכוב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ביצוע</w:t>
      </w:r>
      <w:r>
        <w:rPr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Heading1"/>
        <w:ind w:end="0"/>
        <w:jc w:val="center"/>
        <w:rPr>
          <w:sz w:val="28"/>
          <w:szCs w:val="30"/>
        </w:rPr>
      </w:pPr>
      <w:bookmarkStart w:id="25" w:name="Decision2"/>
      <w:r>
        <w:rPr>
          <w:sz w:val="28"/>
          <w:sz w:val="28"/>
          <w:szCs w:val="30"/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לגרוע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בגזה</w:t>
      </w:r>
      <w:r>
        <w:rPr>
          <w:sz w:val="24"/>
          <w:szCs w:val="26"/>
          <w:rtl w:val="true"/>
        </w:rPr>
        <w:t>"</w:t>
      </w:r>
      <w:r>
        <w:rPr>
          <w:sz w:val="24"/>
          <w:sz w:val="24"/>
          <w:szCs w:val="26"/>
          <w:rtl w:val="true"/>
        </w:rPr>
        <w:t>ד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להתארגן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בפועל</w:t>
      </w:r>
      <w:r>
        <w:rPr>
          <w:sz w:val="24"/>
          <w:szCs w:val="26"/>
          <w:rtl w:val="true"/>
        </w:rPr>
        <w:t xml:space="preserve">, </w:t>
      </w:r>
      <w:r>
        <w:rPr>
          <w:sz w:val="24"/>
          <w:sz w:val="24"/>
          <w:szCs w:val="26"/>
          <w:rtl w:val="true"/>
        </w:rPr>
        <w:t>אני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מעכבת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תחילת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1.1.06</w:t>
      </w:r>
      <w:r>
        <w:rPr>
          <w:sz w:val="24"/>
          <w:szCs w:val="26"/>
          <w:rtl w:val="true"/>
        </w:rPr>
        <w:t xml:space="preserve">. </w:t>
      </w:r>
      <w:r>
        <w:rPr>
          <w:sz w:val="24"/>
          <w:sz w:val="24"/>
          <w:szCs w:val="26"/>
          <w:rtl w:val="true"/>
        </w:rPr>
        <w:t>ביום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9.00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יתייצב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במזכירות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ביהמ</w:t>
      </w:r>
      <w:r>
        <w:rPr>
          <w:sz w:val="24"/>
          <w:szCs w:val="26"/>
          <w:rtl w:val="true"/>
        </w:rPr>
        <w:t>"</w:t>
      </w:r>
      <w:r>
        <w:rPr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לתחילת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בפועל</w:t>
      </w:r>
      <w:r>
        <w:rPr>
          <w:sz w:val="24"/>
          <w:szCs w:val="26"/>
          <w:rtl w:val="true"/>
        </w:rPr>
        <w:t>.</w:t>
      </w:r>
    </w:p>
    <w:p>
      <w:pPr>
        <w:pStyle w:val="Normal"/>
        <w:suppressLineNumbers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לעיכוב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ולהבטחת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התייצבותו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בפועל</w:t>
      </w:r>
      <w:r>
        <w:rPr>
          <w:sz w:val="24"/>
          <w:szCs w:val="26"/>
          <w:rtl w:val="true"/>
        </w:rPr>
        <w:t>:</w:t>
      </w:r>
    </w:p>
    <w:p>
      <w:pPr>
        <w:pStyle w:val="Normal"/>
        <w:suppressLineNumbers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א</w:t>
      </w:r>
      <w:r>
        <w:rPr>
          <w:sz w:val="24"/>
          <w:szCs w:val="26"/>
          <w:rtl w:val="true"/>
        </w:rPr>
        <w:t>.</w:t>
        <w:tab/>
      </w:r>
      <w:r>
        <w:rPr>
          <w:sz w:val="24"/>
          <w:sz w:val="24"/>
          <w:szCs w:val="26"/>
          <w:rtl w:val="true"/>
        </w:rPr>
        <w:t>הפקדה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במזומן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2,000</w:t>
      </w:r>
      <w:r>
        <w:rPr>
          <w:sz w:val="24"/>
          <w:szCs w:val="26"/>
          <w:rtl w:val="true"/>
        </w:rPr>
        <w:t xml:space="preserve"> </w:t>
      </w:r>
      <w:r>
        <w:rPr>
          <w:rFonts w:eastAsia="David" w:ascii="David" w:hAnsi="David"/>
          <w:sz w:val="24"/>
          <w:szCs w:val="26"/>
          <w:rtl w:val="true"/>
        </w:rPr>
        <w:t>₪</w:t>
      </w:r>
      <w:r>
        <w:rPr>
          <w:sz w:val="24"/>
          <w:szCs w:val="26"/>
          <w:rtl w:val="true"/>
        </w:rPr>
        <w:t>.</w:t>
      </w:r>
    </w:p>
    <w:p>
      <w:pPr>
        <w:pStyle w:val="Normal"/>
        <w:suppressLineNumbers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ב</w:t>
      </w:r>
      <w:r>
        <w:rPr>
          <w:sz w:val="24"/>
          <w:szCs w:val="26"/>
          <w:rtl w:val="true"/>
        </w:rPr>
        <w:t>.</w:t>
        <w:tab/>
      </w:r>
      <w:r>
        <w:rPr>
          <w:sz w:val="24"/>
          <w:sz w:val="24"/>
          <w:szCs w:val="26"/>
          <w:rtl w:val="true"/>
        </w:rPr>
        <w:t>חתימה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אישית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וצד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ג</w:t>
      </w:r>
      <w:r>
        <w:rPr>
          <w:sz w:val="24"/>
          <w:szCs w:val="26"/>
          <w:rtl w:val="true"/>
        </w:rPr>
        <w:t xml:space="preserve">'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Cs w:val="26"/>
        </w:rPr>
        <w:t>5,00</w:t>
      </w:r>
      <w:r>
        <w:rPr>
          <w:sz w:val="24"/>
          <w:szCs w:val="26"/>
          <w:rtl w:val="true"/>
        </w:rPr>
        <w:t xml:space="preserve"> </w:t>
      </w:r>
      <w:r>
        <w:rPr>
          <w:rFonts w:eastAsia="David" w:ascii="David" w:hAnsi="David"/>
          <w:sz w:val="24"/>
          <w:szCs w:val="26"/>
          <w:rtl w:val="true"/>
        </w:rPr>
        <w:t>₪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אחת</w:t>
      </w:r>
      <w:r>
        <w:rPr>
          <w:sz w:val="24"/>
          <w:szCs w:val="26"/>
          <w:rtl w:val="true"/>
        </w:rPr>
        <w:t>.</w:t>
      </w:r>
    </w:p>
    <w:p>
      <w:pPr>
        <w:pStyle w:val="Normal"/>
        <w:suppressLineNumbers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ג</w:t>
      </w:r>
      <w:r>
        <w:rPr>
          <w:sz w:val="24"/>
          <w:szCs w:val="26"/>
          <w:rtl w:val="true"/>
        </w:rPr>
        <w:t>.</w:t>
        <w:tab/>
      </w:r>
      <w:r>
        <w:rPr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עיכוב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יציאה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הארץ</w:t>
      </w:r>
      <w:r>
        <w:rPr>
          <w:sz w:val="24"/>
          <w:szCs w:val="26"/>
          <w:rtl w:val="true"/>
        </w:rPr>
        <w:t>.</w:t>
      </w:r>
    </w:p>
    <w:p>
      <w:pPr>
        <w:pStyle w:val="Normal"/>
        <w:suppressLineNumbers/>
        <w:ind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24"/>
          <w:szCs w:val="26"/>
          <w:u w:val="single"/>
        </w:rPr>
      </w:pPr>
      <w:r>
        <w:rPr>
          <w:b/>
          <w:b/>
          <w:bCs/>
          <w:sz w:val="24"/>
          <w:sz w:val="24"/>
          <w:szCs w:val="26"/>
          <w:u w:val="single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מאפשרת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קיום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ההתחייבויות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Cs/>
          <w:sz w:val="24"/>
          <w:szCs w:val="26"/>
          <w:u w:val="single"/>
        </w:rPr>
        <w:t>24</w:t>
      </w:r>
      <w:r>
        <w:rPr>
          <w:b/>
          <w:bCs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שעות</w:t>
      </w:r>
      <w:r>
        <w:rPr>
          <w:b/>
          <w:bCs/>
          <w:sz w:val="24"/>
          <w:szCs w:val="26"/>
          <w:u w:val="single"/>
          <w:rtl w:val="true"/>
        </w:rPr>
        <w:t xml:space="preserve">,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זאת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לאור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עתירת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הסניגור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ולאור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העובדה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התייצב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לכל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הדיונים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שהיו</w:t>
      </w:r>
      <w:r>
        <w:rPr>
          <w:rFonts w:cs="Times New Roman"/>
          <w:b/>
          <w:b/>
          <w:bCs/>
          <w:sz w:val="24"/>
          <w:sz w:val="24"/>
          <w:szCs w:val="26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u w:val="single"/>
          <w:rtl w:val="true"/>
        </w:rPr>
        <w:t>בעניינו</w:t>
      </w:r>
      <w:r>
        <w:rPr>
          <w:b/>
          <w:bCs/>
          <w:sz w:val="24"/>
          <w:szCs w:val="26"/>
          <w:u w:val="single"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b/>
          <w:bCs/>
          <w:sz w:val="24"/>
          <w:szCs w:val="26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suppressLineNumbers/>
        <w:ind w:end="0"/>
        <w:jc w:val="both"/>
        <w:rPr>
          <w:sz w:val="24"/>
          <w:szCs w:val="26"/>
        </w:rPr>
      </w:pPr>
      <w:r>
        <w:rPr>
          <w:b/>
          <w:b/>
          <w:bCs/>
          <w:sz w:val="24"/>
          <w:sz w:val="24"/>
          <w:szCs w:val="26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י</w:t>
      </w:r>
      <w:r>
        <w:rPr>
          <w:b/>
          <w:bCs/>
          <w:sz w:val="24"/>
          <w:szCs w:val="26"/>
          <w:rtl w:val="true"/>
        </w:rPr>
        <w:t>"</w:t>
      </w:r>
      <w:r>
        <w:rPr>
          <w:b/>
          <w:b/>
          <w:bCs/>
          <w:sz w:val="24"/>
          <w:sz w:val="24"/>
          <w:szCs w:val="26"/>
          <w:rtl w:val="true"/>
        </w:rPr>
        <w:t>ג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בכסלו</w:t>
      </w:r>
      <w:r>
        <w:rPr>
          <w:b/>
          <w:bCs/>
          <w:sz w:val="24"/>
          <w:szCs w:val="26"/>
          <w:rtl w:val="true"/>
        </w:rPr>
        <w:t xml:space="preserve">, </w:t>
      </w:r>
      <w:r>
        <w:rPr>
          <w:b/>
          <w:b/>
          <w:bCs/>
          <w:sz w:val="24"/>
          <w:sz w:val="24"/>
          <w:szCs w:val="26"/>
          <w:rtl w:val="true"/>
        </w:rPr>
        <w:t>תשס</w:t>
      </w:r>
      <w:r>
        <w:rPr>
          <w:b/>
          <w:bCs/>
          <w:sz w:val="24"/>
          <w:szCs w:val="26"/>
          <w:rtl w:val="true"/>
        </w:rPr>
        <w:t>"</w:t>
      </w:r>
      <w:r>
        <w:rPr>
          <w:b/>
          <w:b/>
          <w:bCs/>
          <w:sz w:val="24"/>
          <w:sz w:val="24"/>
          <w:szCs w:val="26"/>
          <w:rtl w:val="true"/>
        </w:rPr>
        <w:t>ו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Cs/>
          <w:sz w:val="24"/>
          <w:szCs w:val="26"/>
          <w:rtl w:val="true"/>
        </w:rPr>
        <w:t>(</w:t>
      </w:r>
      <w:r>
        <w:rPr>
          <w:b/>
          <w:bCs/>
          <w:sz w:val="24"/>
          <w:szCs w:val="26"/>
        </w:rPr>
        <w:t>14</w:t>
      </w:r>
      <w:r>
        <w:rPr>
          <w:b/>
          <w:bCs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בדצמבר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Cs/>
          <w:sz w:val="24"/>
          <w:szCs w:val="26"/>
        </w:rPr>
        <w:t>2005</w:t>
      </w:r>
      <w:r>
        <w:rPr>
          <w:b/>
          <w:bCs/>
          <w:sz w:val="24"/>
          <w:szCs w:val="26"/>
          <w:rtl w:val="true"/>
        </w:rPr>
        <w:t xml:space="preserve">) </w:t>
      </w:r>
      <w:r>
        <w:rPr>
          <w:b/>
          <w:b/>
          <w:bCs/>
          <w:sz w:val="24"/>
          <w:sz w:val="24"/>
          <w:szCs w:val="26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הצדדים</w:t>
      </w:r>
      <w:r>
        <w:rPr>
          <w:b/>
          <w:bCs/>
          <w:sz w:val="24"/>
          <w:szCs w:val="26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רות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לורך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54678313-2353/04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660" w:type="dxa"/>
        <w:jc w:val="start"/>
        <w:tblInd w:w="58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0"/>
      </w:tblGrid>
      <w:tr>
        <w:trPr/>
        <w:tc>
          <w:tcPr>
            <w:tcW w:w="266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רות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לורך</w:t>
            </w:r>
            <w:r>
              <w:rPr>
                <w:b/>
                <w:bCs/>
                <w:sz w:val="24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18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  <w:sz w:val="24"/>
          <w:szCs w:val="26"/>
        </w:rPr>
      </w:pPr>
      <w:r>
        <w:rPr>
          <w:sz w:val="24"/>
          <w:szCs w:val="26"/>
        </w:rPr>
        <w:t>002353/04</w:t>
      </w:r>
      <w:r>
        <w:rPr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sz w:val="24"/>
          <w:szCs w:val="26"/>
        </w:rPr>
        <w:t>132</w:t>
      </w:r>
      <w:r>
        <w:rPr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בת</w:t>
      </w:r>
      <w:r>
        <w:rPr>
          <w:sz w:val="24"/>
          <w:szCs w:val="26"/>
          <w:rtl w:val="true"/>
        </w:rPr>
        <w:t>-</w:t>
      </w:r>
      <w:r>
        <w:rPr>
          <w:sz w:val="24"/>
          <w:sz w:val="24"/>
          <w:szCs w:val="26"/>
          <w:rtl w:val="true"/>
        </w:rPr>
        <w:t>חן</w:t>
      </w:r>
      <w:bookmarkEnd w:id="25"/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1"/>
      <w:footerReference w:type="default" r:id="rId12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/Users/liorb/Downloads/study2025-p2/s04002353-351.doc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נת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2353/04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גאנם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דורגאם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65"/>
        </w:tabs>
        <w:ind w:start="765" w:hanging="405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917285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2017-03-08T12:58:00Z</dcterms:created>
  <dc:creator> </dc:creator>
  <dc:description/>
  <cp:keywords/>
  <dc:language>en-IL</dc:language>
  <cp:lastModifiedBy>miri</cp:lastModifiedBy>
  <dcterms:modified xsi:type="dcterms:W3CDTF">2017-03-08T12:58:00Z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גאנם דורגאם</vt:lpwstr>
  </property>
  <property fmtid="{D5CDD505-2E9C-101B-9397-08002B2CF9AE}" pid="4" name="CASESLISTTMP1">
    <vt:lpwstr>5917285</vt:lpwstr>
  </property>
  <property fmtid="{D5CDD505-2E9C-101B-9397-08002B2CF9AE}" pid="5" name="CITY">
    <vt:lpwstr>נת'</vt:lpwstr>
  </property>
  <property fmtid="{D5CDD505-2E9C-101B-9397-08002B2CF9AE}" pid="6" name="DATE">
    <vt:lpwstr>20051214</vt:lpwstr>
  </property>
  <property fmtid="{D5CDD505-2E9C-101B-9397-08002B2CF9AE}" pid="7" name="ISABSTRACT">
    <vt:lpwstr>Y</vt:lpwstr>
  </property>
  <property fmtid="{D5CDD505-2E9C-101B-9397-08002B2CF9AE}" pid="8" name="JUDGE">
    <vt:lpwstr>רות לורך</vt:lpwstr>
  </property>
  <property fmtid="{D5CDD505-2E9C-101B-9397-08002B2CF9AE}" pid="9" name="LAWLISTTMP1">
    <vt:lpwstr>70301/144.a:3</vt:lpwstr>
  </property>
  <property fmtid="{D5CDD505-2E9C-101B-9397-08002B2CF9AE}" pid="10" name="LAWYER">
    <vt:lpwstr/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2353</vt:lpwstr>
  </property>
  <property fmtid="{D5CDD505-2E9C-101B-9397-08002B2CF9AE}" pid="28" name="PROCYEAR">
    <vt:lpwstr>04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