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700"/>
        <w:gridCol w:w="908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 </w:t>
            </w:r>
            <w:r>
              <w:rPr>
                <w:b/>
                <w:bCs/>
                <w:szCs w:val="28"/>
              </w:rPr>
              <w:t>000487/06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קרית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גת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  <w:rtl w:val="true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page">
                        <wp:posOffset>7735570</wp:posOffset>
                      </wp:positionH>
                      <wp:positionV relativeFrom="paragraph">
                        <wp:posOffset>240030</wp:posOffset>
                      </wp:positionV>
                      <wp:extent cx="342900" cy="731520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7315200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>
                                      <w:rtl w:val="tru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5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6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9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10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11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13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14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15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16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17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18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19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20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21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22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23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24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25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26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27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28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0"/>
                                    <w:jc w:val="both"/>
                                    <w:rPr/>
                                  </w:pPr>
                                  <w:r>
                                    <w:rPr/>
                                    <w:t>29</w:t>
                                  </w:r>
                                </w:p>
                              </w:txbxContent>
                            </wps:txbx>
                            <wps:bodyPr anchor="t" lIns="92075" tIns="46355" rIns="92075" bIns="4635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-0;width:27pt;height:576pt;mso-wrap-distance-left:9.05pt;mso-wrap-distance-right:9.05pt;mso-wrap-distance-top:0pt;mso-wrap-distance-bottom:0pt;margin-top:18.9pt;mso-position-vertical-relative:text;margin-left:609.1pt;mso-position-horizontal-relative:page">
                      <v:textbox inset="0.100694444444444in,0.0506944444444444in,0.100694444444444in,0.0506944444444444in">
                        <w:txbxContent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20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21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22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23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24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25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26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27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28</w:t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both"/>
                              <w:rPr/>
                            </w:pPr>
                            <w:r>
                              <w:rPr/>
                              <w:t>29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bookmarkStart w:id="0" w:name="LastJudge"/>
            <w:bookmarkEnd w:id="0"/>
            <w:r>
              <w:rPr>
                <w:b/>
                <w:bCs/>
                <w:szCs w:val="28"/>
              </w:rPr>
              <w:t>21/11/2006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תאריך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חיימוביץ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בפני</w:t>
            </w:r>
            <w:r>
              <w:rPr>
                <w:b/>
                <w:bCs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Cs w:val="28"/>
        </w:rPr>
      </w:pPr>
      <w:r>
        <w:rPr>
          <w:b/>
          <w:bCs/>
          <w:szCs w:val="28"/>
          <w:rtl w:val="true"/>
        </w:rPr>
      </w:r>
    </w:p>
    <w:p>
      <w:pPr>
        <w:pStyle w:val="Header"/>
        <w:ind w:end="0"/>
        <w:jc w:val="start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p>
      <w:pPr>
        <w:pStyle w:val="Style12"/>
        <w:spacing w:lineRule="auto" w:line="24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bookmarkStart w:id="3" w:name="FirstLawyer"/>
            <w:bookmarkStart w:id="4" w:name="בא_כוח_א"/>
            <w:bookmarkEnd w:id="3"/>
            <w:bookmarkEnd w:id="4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חקלאי</w:t>
            </w:r>
            <w:r>
              <w:rPr>
                <w:rFonts w:cs="Times New Roman"/>
                <w:rtl w:val="true"/>
              </w:rPr>
              <w:t xml:space="preserve">   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2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>
          <w:trHeight w:val="469" w:hRule="atLeast"/>
        </w:trPr>
        <w:tc>
          <w:tcPr>
            <w:tcW w:w="2409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bookmarkStart w:id="7" w:name="בא_כוח_ב"/>
            <w:bookmarkEnd w:id="7"/>
            <w:r>
              <w:rPr>
                <w:rtl w:val="true"/>
              </w:rPr>
              <w:t>ה</w:t>
            </w:r>
            <w:bookmarkStart w:id="8" w:name="כינוי_ב"/>
            <w:bookmarkEnd w:id="8"/>
            <w:r>
              <w:rPr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נצר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Style12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חקלאי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             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צד_ג"/>
      <w:bookmarkStart w:id="10" w:name="צד_ג"/>
      <w:bookmarkEnd w:id="10"/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Normal"/>
        <w:numPr>
          <w:ilvl w:val="0"/>
          <w:numId w:val="4"/>
        </w:numPr>
        <w:ind w:hanging="360" w:start="720" w:end="0"/>
        <w:jc w:val="center"/>
        <w:rPr>
          <w:b/>
          <w:bCs/>
          <w:sz w:val="32"/>
          <w:szCs w:val="32"/>
          <w:u w:val="single"/>
        </w:rPr>
      </w:pPr>
      <w:bookmarkStart w:id="15" w:name="PsakDin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bookmarkStart w:id="16" w:name="PsakDin"/>
      <w:bookmarkStart w:id="17" w:name="ABSTRACT_START"/>
      <w:bookmarkEnd w:id="16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407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8" w:name="ABSTRACT_END"/>
      <w:bookmarkEnd w:id="18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14.4.06-15.4.06</w:t>
      </w:r>
      <w:r>
        <w:rPr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הסורגים</w:t>
      </w:r>
      <w:r>
        <w:rPr>
          <w:rtl w:val="true"/>
        </w:rPr>
        <w:t xml:space="preserve">, 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משמצא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ששמעתי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באתי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להחמיר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ובפרט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החזקת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מאחורי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סורג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ובריח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לזכור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בהסתבכות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כלשעצמו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הרתעה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בפרט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בנער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השלושים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קיבל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תום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באוהל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באשקלון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8:00-15:00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ובערבי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8:00-12:00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בפיקוחו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1.1.07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u w:val="single"/>
          <w:rtl w:val="true"/>
        </w:rPr>
        <w:t>תשומת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לב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הממונה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לכך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שהתאריך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שונה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ועל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אם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יש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צורך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בשינוי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מקום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ההשמה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יודיע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על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כך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הממונה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לבית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המשפט</w:t>
      </w:r>
      <w:r>
        <w:rPr>
          <w:sz w:val="26"/>
          <w:u w:val="single"/>
          <w:rtl w:val="true"/>
        </w:rPr>
        <w:t xml:space="preserve">, </w:t>
      </w:r>
      <w:r>
        <w:rPr>
          <w:sz w:val="26"/>
          <w:sz w:val="26"/>
          <w:u w:val="single"/>
          <w:rtl w:val="true"/>
        </w:rPr>
        <w:t>וגזר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הדין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יתוקן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בהתאם</w:t>
      </w:r>
      <w:r>
        <w:rPr>
          <w:sz w:val="26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שישה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</w:rPr>
        <w:t>3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3,000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  </w:t>
      </w:r>
      <w:r>
        <w:rPr>
          <w:sz w:val="26"/>
        </w:rPr>
        <w:t>30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תמורתו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תשלומיים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שווים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ורצופים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500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10.1.07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ואילך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פיגור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התשלומים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יעמיד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לפרעון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מיידי</w:t>
      </w:r>
      <w:r>
        <w:rPr>
          <w:sz w:val="26"/>
          <w:rtl w:val="true"/>
        </w:rPr>
        <w:t>.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יחתום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2,000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חתימה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ההתחייבות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תגרור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ימים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המוצגים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מחסנית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למתלונן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אברהם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יושמדו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הערעור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ואם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להחלטה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sz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sz w:val="26"/>
          <w:sz w:val="26"/>
          <w:u w:val="single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45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מהיום</w:t>
      </w:r>
      <w:r>
        <w:rPr>
          <w:b/>
          <w:bCs/>
          <w:sz w:val="26"/>
          <w:u w:val="singl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  <w:u w:val="single"/>
        </w:rPr>
      </w:pPr>
      <w:r>
        <w:rPr>
          <w:rFonts w:cs="David"/>
          <w:b/>
          <w:bCs/>
          <w:color w:val="000000"/>
          <w:sz w:val="22"/>
          <w:szCs w:val="22"/>
          <w:u w:val="single"/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טלי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חיימוביץ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54678313-487/06</w:t>
      </w:r>
    </w:p>
    <w:p>
      <w:pPr>
        <w:pStyle w:val="Normal"/>
        <w:ind w:end="0"/>
        <w:jc w:val="both"/>
        <w:rPr>
          <w:b/>
          <w:bCs/>
          <w:color w:val="000080"/>
          <w:sz w:val="26"/>
        </w:rPr>
      </w:pPr>
      <w:r>
        <w:rPr>
          <w:b/>
          <w:b/>
          <w:bCs/>
          <w:color w:val="000080"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ל</w:t>
      </w:r>
      <w:r>
        <w:rPr>
          <w:b/>
          <w:bCs/>
          <w:color w:val="000080"/>
          <w:sz w:val="26"/>
          <w:rtl w:val="true"/>
        </w:rPr>
        <w:t xml:space="preserve">' </w:t>
      </w:r>
      <w:r>
        <w:rPr>
          <w:b/>
          <w:b/>
          <w:bCs/>
          <w:color w:val="000080"/>
          <w:sz w:val="26"/>
          <w:sz w:val="26"/>
          <w:rtl w:val="true"/>
        </w:rPr>
        <w:t>בחשון</w:t>
      </w:r>
      <w:r>
        <w:rPr>
          <w:b/>
          <w:bCs/>
          <w:color w:val="000080"/>
          <w:sz w:val="26"/>
          <w:rtl w:val="true"/>
        </w:rPr>
        <w:t xml:space="preserve">, </w:t>
      </w:r>
      <w:r>
        <w:rPr>
          <w:b/>
          <w:b/>
          <w:bCs/>
          <w:color w:val="000080"/>
          <w:sz w:val="26"/>
          <w:sz w:val="26"/>
          <w:rtl w:val="true"/>
        </w:rPr>
        <w:t>תשס</w:t>
      </w:r>
      <w:r>
        <w:rPr>
          <w:b/>
          <w:bCs/>
          <w:color w:val="000080"/>
          <w:sz w:val="26"/>
          <w:rtl w:val="true"/>
        </w:rPr>
        <w:t>"</w:t>
      </w:r>
      <w:r>
        <w:rPr>
          <w:b/>
          <w:b/>
          <w:bCs/>
          <w:color w:val="000080"/>
          <w:sz w:val="26"/>
          <w:sz w:val="26"/>
          <w:rtl w:val="true"/>
        </w:rPr>
        <w:t>ז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Cs/>
          <w:color w:val="000080"/>
          <w:sz w:val="26"/>
          <w:rtl w:val="true"/>
        </w:rPr>
        <w:t>(</w:t>
      </w:r>
      <w:r>
        <w:rPr>
          <w:b/>
          <w:bCs/>
          <w:color w:val="000080"/>
          <w:sz w:val="26"/>
        </w:rPr>
        <w:t>21</w:t>
      </w:r>
      <w:r>
        <w:rPr>
          <w:b/>
          <w:bCs/>
          <w:color w:val="000080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בנובמבר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Cs/>
          <w:color w:val="000080"/>
          <w:sz w:val="26"/>
        </w:rPr>
        <w:t>2006</w:t>
      </w:r>
      <w:r>
        <w:rPr>
          <w:b/>
          <w:bCs/>
          <w:color w:val="000080"/>
          <w:sz w:val="26"/>
          <w:rtl w:val="true"/>
        </w:rPr>
        <w:t xml:space="preserve">) </w:t>
      </w:r>
      <w:r>
        <w:rPr>
          <w:b/>
          <w:b/>
          <w:bCs/>
          <w:color w:val="000080"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color w:val="000080"/>
          <w:sz w:val="26"/>
          <w:sz w:val="26"/>
          <w:rtl w:val="true"/>
        </w:rPr>
        <w:t xml:space="preserve"> </w:t>
      </w:r>
      <w:r>
        <w:rPr>
          <w:b/>
          <w:b/>
          <w:bCs/>
          <w:color w:val="000080"/>
          <w:sz w:val="26"/>
          <w:sz w:val="26"/>
          <w:rtl w:val="true"/>
        </w:rPr>
        <w:t>הנוכחים</w:t>
      </w:r>
      <w:r>
        <w:rPr>
          <w:b/>
          <w:bCs/>
          <w:color w:val="000080"/>
          <w:sz w:val="26"/>
          <w:rtl w:val="true"/>
        </w:rPr>
        <w:t xml:space="preserve">. </w:t>
      </w:r>
    </w:p>
    <w:tbl>
      <w:tblPr>
        <w:tblW w:w="236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טלי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חיימוביץ</w:t>
            </w:r>
            <w:r>
              <w:rPr>
                <w:b/>
                <w:bCs/>
                <w:sz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rFonts w:cs="Times New Roman"/>
                <w:b/>
                <w:bCs/>
                <w:sz w:val="26"/>
                <w:rtl w:val="true"/>
              </w:rPr>
              <w:t xml:space="preserve">        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1" w:name="Decision1"/>
      <w:bookmarkEnd w:id="21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/Users/liorb/Downloads/study2025-p2/s06000487-233.doc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487/06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ליאור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ת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4"/>
        <w:iCs w:val="false"/>
        <w:bCs w:val="false"/>
      </w:rPr>
    </w:lvl>
  </w:abstractNum>
  <w:abstractNum w:abstractNumId="3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WW8Num2z0">
    <w:name w:val="WW8Num2z0"/>
    <w:qFormat/>
    <w:rPr>
      <w:bCs w:val="false"/>
      <w:iCs w:val="false"/>
      <w:szCs w:val="24"/>
    </w:rPr>
  </w:style>
  <w:style w:type="character" w:styleId="WW8Num3z0">
    <w:name w:val="WW8Num3z0"/>
    <w:qFormat/>
    <w:rPr>
      <w:bCs/>
      <w:iCs w:val="false"/>
      <w:szCs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4"/>
      <w:szCs w:val="44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Style16">
    <w:name w:val="תשובה"/>
    <w:basedOn w:val="Normal"/>
    <w:next w:val="Style17"/>
    <w:qFormat/>
    <w:pPr>
      <w:numPr>
        <w:ilvl w:val="0"/>
        <w:numId w:val="2"/>
      </w:numPr>
      <w:ind w:hanging="0" w:start="737" w:end="0"/>
      <w:jc w:val="both"/>
    </w:pPr>
    <w:rPr/>
  </w:style>
  <w:style w:type="paragraph" w:styleId="Style17">
    <w:name w:val="שאלה"/>
    <w:basedOn w:val="Normal"/>
    <w:next w:val="Style16"/>
    <w:qFormat/>
    <w:pPr>
      <w:numPr>
        <w:ilvl w:val="0"/>
        <w:numId w:val="3"/>
      </w:numPr>
      <w:ind w:hanging="0" w:start="737" w:end="0"/>
      <w:jc w:val="both"/>
    </w:pPr>
    <w:rPr>
      <w:bCs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2006-11-22T05:59:00Z</dcterms:created>
  <dc:creator> </dc:creator>
  <dc:description/>
  <dc:language>en-IL</dc:language>
  <cp:lastModifiedBy>nevo2</cp:lastModifiedBy>
  <dcterms:modified xsi:type="dcterms:W3CDTF">2006-11-22T09:05:00Z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ליאור פרץ</vt:lpwstr>
  </property>
  <property fmtid="{D5CDD505-2E9C-101B-9397-08002B2CF9AE}" pid="4" name="CITY">
    <vt:lpwstr>ק"ג</vt:lpwstr>
  </property>
  <property fmtid="{D5CDD505-2E9C-101B-9397-08002B2CF9AE}" pid="5" name="DATE">
    <vt:lpwstr>20061121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טלי חיימוביץ</vt:lpwstr>
  </property>
  <property fmtid="{D5CDD505-2E9C-101B-9397-08002B2CF9AE}" pid="9" name="LAWYER">
    <vt:lpwstr>נועה חקלאי;נצר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487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