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18"/>
          <w:szCs w:val="20"/>
        </w:rPr>
      </w:pPr>
      <w:bookmarkStart w:id="0" w:name="LastJudge"/>
      <w:bookmarkEnd w:id="0"/>
      <w:r>
        <w:rPr>
          <w:b/>
          <w:b/>
          <w:bCs/>
          <w:sz w:val="18"/>
          <w:sz w:val="18"/>
          <w:szCs w:val="20"/>
          <w:rtl w:val="true"/>
        </w:rPr>
        <w:t>בתי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המשפט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389"/>
        <w:gridCol w:w="1134"/>
        <w:gridCol w:w="2092"/>
      </w:tblGrid>
      <w:tr>
        <w:trPr>
          <w:trHeight w:val="195" w:hRule="atLeast"/>
        </w:trPr>
        <w:tc>
          <w:tcPr>
            <w:tcW w:w="52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קריות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000262/03</w:t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בפני</w:t>
            </w:r>
            <w:r>
              <w:rPr>
                <w:b/>
                <w:bCs/>
                <w:sz w:val="24"/>
                <w:szCs w:val="28"/>
                <w:rtl w:val="true"/>
              </w:rPr>
              <w:t>:</w:t>
            </w:r>
          </w:p>
        </w:tc>
        <w:tc>
          <w:tcPr>
            <w:tcW w:w="4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כב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קנטור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תאריך</w:t>
            </w:r>
            <w:r>
              <w:rPr>
                <w:b/>
                <w:bCs/>
                <w:sz w:val="24"/>
                <w:szCs w:val="28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29/12/2004</w:t>
            </w:r>
          </w:p>
        </w:tc>
      </w:tr>
    </w:tbl>
    <w:p>
      <w:pPr>
        <w:pStyle w:val="Style8"/>
        <w:ind w:end="0"/>
        <w:jc w:val="both"/>
        <w:rPr>
          <w:rFonts w:cs="Times New Roman"/>
          <w:sz w:val="30"/>
          <w:szCs w:val="28"/>
        </w:rPr>
      </w:pPr>
      <w:r>
        <w:rPr>
          <w:rFonts w:cs="Times New Roman"/>
          <w:sz w:val="30"/>
          <w:szCs w:val="28"/>
          <w:rtl w:val="true"/>
        </w:rPr>
        <w:t xml:space="preserve"> </w:t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0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בעניין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center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 </w:t>
            </w:r>
            <w:r>
              <w:rPr>
                <w:sz w:val="30"/>
                <w:sz w:val="30"/>
                <w:szCs w:val="28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 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1</w:t>
            </w:r>
            <w:r>
              <w:rPr>
                <w:sz w:val="30"/>
                <w:szCs w:val="28"/>
                <w:rtl w:val="true"/>
              </w:rPr>
              <w:t xml:space="preserve"> . </w:t>
            </w:r>
            <w:r>
              <w:rPr>
                <w:sz w:val="30"/>
                <w:sz w:val="30"/>
                <w:szCs w:val="28"/>
                <w:rtl w:val="true"/>
              </w:rPr>
              <w:t>אניגאר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אליעזר</w:t>
            </w:r>
          </w:p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</w:t>
            </w:r>
            <w:r>
              <w:rPr>
                <w:sz w:val="30"/>
                <w:szCs w:val="28"/>
                <w:rtl w:val="true"/>
              </w:rPr>
              <w:t xml:space="preserve"> . </w:t>
            </w:r>
            <w:r>
              <w:rPr>
                <w:sz w:val="30"/>
                <w:sz w:val="30"/>
                <w:szCs w:val="28"/>
                <w:rtl w:val="true"/>
              </w:rPr>
              <w:t>שוקרון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אליהו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הנאשמים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  <w:sz w:val="30"/>
          <w:szCs w:val="28"/>
        </w:rPr>
      </w:pPr>
      <w:r>
        <w:rPr>
          <w:b w:val="false"/>
          <w:bCs w:val="false"/>
          <w:sz w:val="30"/>
          <w:szCs w:val="28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bookmarkStart w:id="4" w:name="FirstLawyer"/>
            <w:bookmarkEnd w:id="4"/>
            <w:r>
              <w:rPr>
                <w:sz w:val="30"/>
                <w:sz w:val="30"/>
                <w:szCs w:val="28"/>
                <w:rtl w:val="true"/>
              </w:rPr>
              <w:t>נוכחים</w:t>
            </w:r>
            <w:r>
              <w:rPr>
                <w:sz w:val="30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ב</w:t>
            </w:r>
            <w:r>
              <w:rPr>
                <w:sz w:val="30"/>
                <w:szCs w:val="28"/>
                <w:rtl w:val="true"/>
              </w:rPr>
              <w:t>"</w:t>
            </w:r>
            <w:r>
              <w:rPr>
                <w:sz w:val="30"/>
                <w:sz w:val="30"/>
                <w:szCs w:val="28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 </w:t>
            </w:r>
            <w:r>
              <w:rPr>
                <w:sz w:val="30"/>
                <w:sz w:val="30"/>
                <w:szCs w:val="28"/>
                <w:rtl w:val="true"/>
              </w:rPr>
              <w:t>עו</w:t>
            </w:r>
            <w:r>
              <w:rPr>
                <w:sz w:val="30"/>
                <w:szCs w:val="28"/>
                <w:rtl w:val="true"/>
              </w:rPr>
              <w:t>"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גב</w:t>
            </w:r>
            <w:r>
              <w:rPr>
                <w:sz w:val="30"/>
                <w:szCs w:val="28"/>
                <w:rtl w:val="true"/>
              </w:rPr>
              <w:t xml:space="preserve">' </w:t>
            </w:r>
            <w:r>
              <w:rPr>
                <w:sz w:val="30"/>
                <w:sz w:val="30"/>
                <w:szCs w:val="28"/>
                <w:rtl w:val="true"/>
              </w:rPr>
              <w:t>לב</w:t>
            </w:r>
            <w:r>
              <w:rPr>
                <w:sz w:val="30"/>
                <w:szCs w:val="28"/>
                <w:rtl w:val="true"/>
              </w:rPr>
              <w:t>-</w:t>
            </w:r>
            <w:r>
              <w:rPr>
                <w:sz w:val="30"/>
                <w:sz w:val="30"/>
                <w:szCs w:val="28"/>
                <w:rtl w:val="true"/>
              </w:rPr>
              <w:t>קורן</w:t>
            </w:r>
          </w:p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הנאשם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מספר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</w:rPr>
              <w:t>1</w:t>
            </w:r>
            <w:r>
              <w:rPr>
                <w:sz w:val="30"/>
                <w:szCs w:val="28"/>
                <w:rtl w:val="true"/>
              </w:rPr>
              <w:t xml:space="preserve"> -  </w:t>
            </w:r>
            <w:r>
              <w:rPr>
                <w:sz w:val="30"/>
                <w:sz w:val="30"/>
                <w:szCs w:val="28"/>
                <w:rtl w:val="true"/>
              </w:rPr>
              <w:t>הופיע</w:t>
            </w:r>
          </w:p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ב</w:t>
            </w:r>
            <w:r>
              <w:rPr>
                <w:sz w:val="30"/>
                <w:szCs w:val="28"/>
                <w:rtl w:val="true"/>
              </w:rPr>
              <w:t>"</w:t>
            </w:r>
            <w:r>
              <w:rPr>
                <w:sz w:val="30"/>
                <w:sz w:val="30"/>
                <w:szCs w:val="28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הנאשם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מספר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</w:rPr>
              <w:t>1</w:t>
            </w:r>
            <w:r>
              <w:rPr>
                <w:sz w:val="30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sz w:val="30"/>
                <w:szCs w:val="28"/>
                <w:rtl w:val="true"/>
              </w:rPr>
              <w:t>–</w:t>
            </w:r>
            <w:r>
              <w:rPr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עו</w:t>
            </w:r>
            <w:r>
              <w:rPr>
                <w:sz w:val="30"/>
                <w:szCs w:val="28"/>
                <w:rtl w:val="true"/>
              </w:rPr>
              <w:t>"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גב</w:t>
            </w:r>
            <w:r>
              <w:rPr>
                <w:sz w:val="30"/>
                <w:szCs w:val="28"/>
                <w:rtl w:val="true"/>
              </w:rPr>
              <w:t xml:space="preserve">' </w:t>
            </w:r>
            <w:r>
              <w:rPr>
                <w:sz w:val="30"/>
                <w:sz w:val="30"/>
                <w:szCs w:val="28"/>
                <w:rtl w:val="true"/>
              </w:rPr>
              <w:t>צור</w:t>
            </w:r>
          </w:p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הנאשם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מספר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</w:rPr>
              <w:t>1</w:t>
            </w:r>
            <w:r>
              <w:rPr>
                <w:sz w:val="30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sz w:val="30"/>
                <w:szCs w:val="28"/>
                <w:rtl w:val="true"/>
              </w:rPr>
              <w:t>–</w:t>
            </w:r>
            <w:r>
              <w:rPr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לא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הופיע</w:t>
            </w:r>
          </w:p>
          <w:p>
            <w:pPr>
              <w:pStyle w:val="Style8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ב</w:t>
            </w:r>
            <w:r>
              <w:rPr>
                <w:sz w:val="30"/>
                <w:szCs w:val="28"/>
                <w:rtl w:val="true"/>
              </w:rPr>
              <w:t>"</w:t>
            </w:r>
            <w:r>
              <w:rPr>
                <w:sz w:val="30"/>
                <w:sz w:val="30"/>
                <w:szCs w:val="28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הנאשם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מספר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</w:rPr>
              <w:t>2</w:t>
            </w:r>
            <w:r>
              <w:rPr>
                <w:sz w:val="30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sz w:val="30"/>
                <w:szCs w:val="28"/>
                <w:rtl w:val="true"/>
              </w:rPr>
              <w:t>–</w:t>
            </w:r>
            <w:r>
              <w:rPr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עו</w:t>
            </w:r>
            <w:r>
              <w:rPr>
                <w:sz w:val="30"/>
                <w:szCs w:val="28"/>
                <w:rtl w:val="true"/>
              </w:rPr>
              <w:t>"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בנדל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ביקש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דחייה</w:t>
            </w:r>
          </w:p>
        </w:tc>
      </w:tr>
    </w:tbl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5" w:name="Decision1"/>
      <w:bookmarkStart w:id="6" w:name="סוג_מסמך"/>
      <w:bookmarkStart w:id="7" w:name="Decision1"/>
      <w:bookmarkStart w:id="8" w:name="סוג_מסמך"/>
      <w:bookmarkEnd w:id="7"/>
      <w:bookmarkEnd w:id="8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1" w:name="PsakDin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מספר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1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>.</w:t>
        <w:tab/>
      </w:r>
      <w:bookmarkStart w:id="12" w:name="ABSTRACT_START"/>
      <w:bookmarkEnd w:id="12"/>
      <w:r>
        <w:rPr>
          <w:sz w:val="30"/>
          <w:sz w:val="30"/>
          <w:szCs w:val="28"/>
          <w:rtl w:val="true"/>
        </w:rPr>
        <w:t>כנגד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יוחסו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8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שימוש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במסמך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מזוייף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והתחזות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Cs w:val="28"/>
        </w:rPr>
        <w:t>7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קבלת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במרמה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מחמירות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קבלת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במרמה</w:t>
      </w:r>
      <w:r>
        <w:rPr>
          <w:sz w:val="30"/>
          <w:szCs w:val="28"/>
          <w:rtl w:val="true"/>
        </w:rPr>
        <w:t>.</w:t>
      </w:r>
      <w:bookmarkStart w:id="13" w:name="ABSTRACT_END"/>
      <w:bookmarkEnd w:id="13"/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השתמש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בהמחאות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שנגנבו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בהתפרצות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למשרד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הציג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עצמו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וקיבל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במרמה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סכומי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ההמחאות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לפרעון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בבנק</w:t>
      </w:r>
      <w:r>
        <w:rPr>
          <w:sz w:val="30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2</w:t>
      </w:r>
      <w:r>
        <w:rPr>
          <w:sz w:val="30"/>
          <w:szCs w:val="28"/>
          <w:rtl w:val="true"/>
        </w:rPr>
        <w:t>.</w:t>
        <w:tab/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בהזדמנות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הראשונה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עובדות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והטיעונים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נדחו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לגביו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התקבל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בעניינו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המבחן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הצדדים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טענו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הופנה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לממונה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שיחווה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דעתו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בדבר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כשירותו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לחובת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קודמות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ורכוש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ריצה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ממש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זאת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בהתאם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בעניינו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האחרונה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1997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ובדיקה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העלתה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ניקיון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כלשהו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נעברו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רקע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מצוקה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כלכלית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ומעורבות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בחובות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הימורים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מודע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לחומרת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והחליט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לערוך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שינוי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בחייו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כראייה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מועסק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כמנהל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משרד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מטבע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בבעלות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גיסו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סיפוק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מהשינוי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שערך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באורח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חייו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המליץ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להמנע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מהטלת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כעדי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העידו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גיסו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מעסיקו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לדבריהם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שינוי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מהותי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בתחום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התעסוקה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בתחום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חיי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ואחריותו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לגידול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לפיכך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להשית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מבחן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טהור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ופיצוי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למתלוננים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לתקופה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קצרה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Heading5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4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עתרה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להטלת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קנס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פיצויים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למתלוננים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מרתיע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5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ששקלתי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מכלול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השיקולים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הבאתי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בחשבון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גיסא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חלוף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מאז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ביצוע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היום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התהליך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השיקומי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כמפורט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בתסקיר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חרטתו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הכנה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ומאידך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גיסא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והנזקים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שנגרמו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לציבור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כתוצאה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 xml:space="preserve">- </w:t>
      </w:r>
      <w:r>
        <w:rPr>
          <w:sz w:val="30"/>
          <w:sz w:val="30"/>
          <w:szCs w:val="28"/>
          <w:rtl w:val="true"/>
        </w:rPr>
        <w:t>החלטתי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לגזור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לריצוי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לתקופה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המקסימלית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המתאפשרת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אטיל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מרתיע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עתיד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וקנס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משמעותי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אמנע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מלחייב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בפיצוי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הובהר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הניזוקים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כתוצאה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ידוע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שבנק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אמור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לכבד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שיקים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מזוייפים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הובאה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ראייה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השיקים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חוייבו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בסכומים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ל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6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כן</w:t>
      </w:r>
      <w:r>
        <w:rPr>
          <w:sz w:val="30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Cs w:val="28"/>
          <w:rtl w:val="true"/>
        </w:rPr>
        <w:tab/>
      </w:r>
      <w:r>
        <w:rPr>
          <w:szCs w:val="28"/>
          <w:rtl w:val="true"/>
        </w:rPr>
        <w:t>אני</w:t>
      </w:r>
      <w:r>
        <w:rPr>
          <w:rFonts w:cs="Times New Roman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לתקופה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שירוצו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איכילוב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ברחוב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ויצמן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א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לתקופה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12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 xml:space="preserve">-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בגינה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לתשלום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בסך</w:t>
      </w:r>
      <w:r>
        <w:rPr>
          <w:rFonts w:cs="Times New Roman"/>
          <w:sz w:val="30"/>
          <w:sz w:val="30"/>
          <w:szCs w:val="28"/>
          <w:rtl w:val="true"/>
        </w:rPr>
        <w:t xml:space="preserve">  </w:t>
      </w:r>
      <w:r>
        <w:rPr>
          <w:sz w:val="30"/>
          <w:szCs w:val="28"/>
        </w:rPr>
        <w:t>50,000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הקנס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 xml:space="preserve">- </w:t>
      </w:r>
      <w:r>
        <w:rPr>
          <w:sz w:val="30"/>
          <w:szCs w:val="28"/>
        </w:rPr>
        <w:t>50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תשלומים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רצופים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ושווים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29.1.05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sz w:val="30"/>
          <w:szCs w:val="28"/>
          <w:rtl w:val="true"/>
        </w:rPr>
        <w:tab/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היה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והקנס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שיעור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משיעוריו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לא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ישולם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במועד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תעמוד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יתרת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לתשלום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מיידי</w:t>
      </w:r>
      <w:r>
        <w:rPr>
          <w:b/>
          <w:bCs/>
          <w:sz w:val="30"/>
          <w:szCs w:val="28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Heading7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פקדון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שהפיצויים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תחילה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יקוזזו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מהפקדון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יוחזר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הפקדון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sz w:val="30"/>
          <w:szCs w:val="28"/>
          <w:rtl w:val="true"/>
        </w:rPr>
        <w:tab/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יתייצב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לריצוי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השירות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בתאריך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Cs/>
          <w:sz w:val="30"/>
          <w:szCs w:val="28"/>
          <w:u w:val="single"/>
        </w:rPr>
        <w:t>30.1.05</w:t>
      </w:r>
      <w:r>
        <w:rPr>
          <w:b/>
          <w:bCs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בשעה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Cs/>
          <w:sz w:val="30"/>
          <w:szCs w:val="28"/>
          <w:u w:val="single"/>
        </w:rPr>
        <w:t>07:00</w:t>
      </w:r>
      <w:r>
        <w:rPr>
          <w:b/>
          <w:bCs/>
          <w:sz w:val="30"/>
          <w:szCs w:val="28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sz w:val="30"/>
          <w:szCs w:val="28"/>
          <w:rtl w:val="true"/>
        </w:rPr>
        <w:tab/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מומלץ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כי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תישקל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עבודת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אחה</w:t>
      </w:r>
      <w:r>
        <w:rPr>
          <w:b/>
          <w:bCs/>
          <w:sz w:val="30"/>
          <w:szCs w:val="28"/>
          <w:u w:val="single"/>
          <w:rtl w:val="true"/>
        </w:rPr>
        <w:t>"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צ</w:t>
      </w:r>
      <w:r>
        <w:rPr>
          <w:b/>
          <w:bCs/>
          <w:sz w:val="30"/>
          <w:szCs w:val="28"/>
          <w:u w:val="single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לאור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האמור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בגזר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והקנס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שהוטל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ועל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מנת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לאפשר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לעבוד</w:t>
      </w:r>
      <w:r>
        <w:rPr>
          <w:b/>
          <w:bCs/>
          <w:sz w:val="30"/>
          <w:szCs w:val="28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מתחייב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לעדכן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משרד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הממונה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בכל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שינוי</w:t>
      </w:r>
      <w:r>
        <w:rPr>
          <w:b/>
          <w:bCs/>
          <w:sz w:val="30"/>
          <w:szCs w:val="28"/>
          <w:u w:val="single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אם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יחול</w:t>
      </w:r>
      <w:r>
        <w:rPr>
          <w:b/>
          <w:bCs/>
          <w:sz w:val="30"/>
          <w:szCs w:val="28"/>
          <w:u w:val="single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בכתובת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מגוריו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והוא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מודע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לכך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כי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עליו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לעמוד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בתנאי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הפיקוח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וביקורות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הפתע</w:t>
      </w:r>
      <w:r>
        <w:rPr>
          <w:b/>
          <w:bCs/>
          <w:sz w:val="30"/>
          <w:szCs w:val="28"/>
          <w:u w:val="single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וכי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כל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הפרה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תביא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להפסקה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מנהלית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ולריצוי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במאסר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ממש</w:t>
      </w:r>
      <w:r>
        <w:rPr>
          <w:b/>
          <w:bCs/>
          <w:sz w:val="30"/>
          <w:szCs w:val="28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כובע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ומשקפי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שמש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אופטיות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יוחזרו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לנאשם</w:t>
      </w:r>
      <w:r>
        <w:rPr>
          <w:b/>
          <w:bCs/>
          <w:sz w:val="30"/>
          <w:szCs w:val="28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זכות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ערעור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45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יום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30"/>
          <w:szCs w:val="28"/>
        </w:rPr>
      </w:pPr>
      <w:bookmarkStart w:id="14" w:name="Decision2"/>
      <w:bookmarkEnd w:id="14"/>
      <w:r>
        <w:rPr>
          <w:b/>
          <w:b/>
          <w:bCs/>
          <w:sz w:val="30"/>
          <w:sz w:val="30"/>
          <w:szCs w:val="28"/>
          <w:rtl w:val="true"/>
        </w:rPr>
        <w:t>ניתנה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היום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י</w:t>
      </w:r>
      <w:r>
        <w:rPr>
          <w:b/>
          <w:bCs/>
          <w:sz w:val="30"/>
          <w:szCs w:val="28"/>
          <w:rtl w:val="true"/>
        </w:rPr>
        <w:t>"</w:t>
      </w:r>
      <w:r>
        <w:rPr>
          <w:b/>
          <w:b/>
          <w:bCs/>
          <w:sz w:val="30"/>
          <w:sz w:val="30"/>
          <w:szCs w:val="28"/>
          <w:rtl w:val="true"/>
        </w:rPr>
        <w:t>ז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בטבת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תשס</w:t>
      </w:r>
      <w:r>
        <w:rPr>
          <w:b/>
          <w:bCs/>
          <w:sz w:val="30"/>
          <w:szCs w:val="28"/>
          <w:rtl w:val="true"/>
        </w:rPr>
        <w:t>"</w:t>
      </w:r>
      <w:r>
        <w:rPr>
          <w:b/>
          <w:b/>
          <w:bCs/>
          <w:sz w:val="30"/>
          <w:sz w:val="30"/>
          <w:szCs w:val="28"/>
          <w:rtl w:val="true"/>
        </w:rPr>
        <w:t>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Cs/>
          <w:sz w:val="30"/>
          <w:szCs w:val="28"/>
          <w:rtl w:val="true"/>
        </w:rPr>
        <w:t>(</w:t>
      </w:r>
      <w:r>
        <w:rPr>
          <w:b/>
          <w:bCs/>
          <w:sz w:val="30"/>
          <w:szCs w:val="28"/>
        </w:rPr>
        <w:t>29</w:t>
      </w:r>
      <w:r>
        <w:rPr>
          <w:b/>
          <w:bCs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בדצמבר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Cs/>
          <w:sz w:val="30"/>
          <w:szCs w:val="28"/>
        </w:rPr>
        <w:t>2004</w:t>
      </w:r>
      <w:r>
        <w:rPr>
          <w:b/>
          <w:bCs/>
          <w:sz w:val="30"/>
          <w:szCs w:val="28"/>
          <w:rtl w:val="true"/>
        </w:rPr>
        <w:t xml:space="preserve">) </w:t>
      </w:r>
      <w:r>
        <w:rPr>
          <w:b/>
          <w:b/>
          <w:bCs/>
          <w:sz w:val="30"/>
          <w:sz w:val="30"/>
          <w:szCs w:val="28"/>
          <w:rtl w:val="true"/>
        </w:rPr>
        <w:t>במעמד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הצדדים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א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קנטור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שופטת</w:t>
            </w:r>
          </w:p>
        </w:tc>
      </w:tr>
    </w:tbl>
    <w:p>
      <w:pPr>
        <w:pStyle w:val="Caption"/>
        <w:ind w:end="0"/>
        <w:jc w:val="start"/>
        <w:rPr/>
      </w:pPr>
      <w:bookmarkStart w:id="15" w:name="Decision1"/>
      <w:bookmarkStart w:id="16" w:name="Decision2"/>
      <w:bookmarkEnd w:id="15"/>
      <w:bookmarkEnd w:id="16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/Users/liorb/Downloads/study2025-p2/s03000262-344.doc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262/03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אניגאר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אליעזר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sz w:val="30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sz w:val="30"/>
      <w:szCs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sz w:val="30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start"/>
    </w:pPr>
    <w:rPr>
      <w:b/>
      <w:bCs/>
      <w:color w:val="FF000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2017-06-05T10:17:00Z</dcterms:created>
  <dc:creator> </dc:creator>
  <dc:description/>
  <cp:keywords/>
  <dc:language>en-IL</dc:language>
  <cp:lastModifiedBy>run</cp:lastModifiedBy>
  <cp:lastPrinted>2004-12-29T11:29:00Z</cp:lastPrinted>
  <dcterms:modified xsi:type="dcterms:W3CDTF">2017-06-05T10:17:00Z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אניגאר אליעזר;שוקרון אליהו</vt:lpwstr>
  </property>
  <property fmtid="{D5CDD505-2E9C-101B-9397-08002B2CF9AE}" pid="4" name="CITY">
    <vt:lpwstr>קריות</vt:lpwstr>
  </property>
  <property fmtid="{D5CDD505-2E9C-101B-9397-08002B2CF9AE}" pid="5" name="DATE">
    <vt:lpwstr>20041229</vt:lpwstr>
  </property>
  <property fmtid="{D5CDD505-2E9C-101B-9397-08002B2CF9AE}" pid="6" name="ISABSTRACT">
    <vt:lpwstr>Y</vt:lpwstr>
  </property>
  <property fmtid="{D5CDD505-2E9C-101B-9397-08002B2CF9AE}" pid="7" name="JUDGE">
    <vt:lpwstr>אורית קנטור</vt:lpwstr>
  </property>
  <property fmtid="{D5CDD505-2E9C-101B-9397-08002B2CF9AE}" pid="8" name="LAWYER">
    <vt:lpwstr>לב-קורן;צור;מספר;בנדל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262</vt:lpwstr>
  </property>
  <property fmtid="{D5CDD505-2E9C-101B-9397-08002B2CF9AE}" pid="26" name="PROCYEAR">
    <vt:lpwstr>03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