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5608"/>
      </w:tblGrid>
      <w:tr>
        <w:trPr>
          <w:trHeight w:val="627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001470/03</w:t>
            </w:r>
          </w:p>
        </w:tc>
        <w:tc>
          <w:tcPr>
            <w:tcW w:w="56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6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01/12/2004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פינשטין</w:t>
            </w:r>
          </w:p>
        </w:tc>
      </w:tr>
    </w:tbl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bookmarkStart w:id="4" w:name="FirstLawyer"/>
            <w:bookmarkStart w:id="5" w:name="בא_כוח_א"/>
            <w:bookmarkEnd w:id="4"/>
            <w:bookmarkEnd w:id="5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לימור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גרווני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אייל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bookmarkStart w:id="8" w:name="בא_כוח_ב"/>
            <w:bookmarkEnd w:id="8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צפריר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9" w:name="פרוטוקול"/>
      <w:bookmarkStart w:id="10" w:name="תיק_עיקרי"/>
      <w:bookmarkStart w:id="11" w:name="פרוטוקול"/>
      <w:bookmarkStart w:id="12" w:name="תיק_עיקרי"/>
      <w:bookmarkEnd w:id="11"/>
      <w:bookmarkEnd w:id="12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b/>
          <w:bCs/>
          <w:sz w:val="32"/>
          <w:szCs w:val="32"/>
          <w:u w:val="single"/>
          <w:rtl w:val="true"/>
        </w:rPr>
        <w:t>-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.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;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)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BodyTextIndent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2253/94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17.9.04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יאופסו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בנוכחות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התובעת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אשרת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אסייג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לופז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צפריר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_________________</w:t>
      </w:r>
    </w:p>
    <w:p>
      <w:pPr>
        <w:pStyle w:val="Normal"/>
        <w:ind w:start="5760"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</w:t>
      </w:r>
      <w:r>
        <w:rPr>
          <w:b/>
          <w:b/>
          <w:bCs/>
          <w:rtl w:val="true"/>
        </w:rPr>
        <w:t>הרן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פינשטין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/>
      </w:pPr>
      <w:r>
        <w:rPr/>
        <w:t>001470/03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לימור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/Users/liorb/Downloads/study2025-p2/s03001470-541.doc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1470/03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גרווני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/>
  </w:style>
  <w:style w:type="paragraph" w:styleId="Style12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2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2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2005-04-03T07:49:00Z</dcterms:created>
  <dc:creator> </dc:creator>
  <dc:description/>
  <dc:language>en-IL</dc:language>
  <cp:lastModifiedBy>eli</cp:lastModifiedBy>
  <dcterms:modified xsi:type="dcterms:W3CDTF">2005-04-03T09:04:00Z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גרווני אייל</vt:lpwstr>
  </property>
  <property fmtid="{D5CDD505-2E9C-101B-9397-08002B2CF9AE}" pid="4" name="CITY">
    <vt:lpwstr>רח'</vt:lpwstr>
  </property>
  <property fmtid="{D5CDD505-2E9C-101B-9397-08002B2CF9AE}" pid="5" name="DATE">
    <vt:lpwstr>20041201</vt:lpwstr>
  </property>
  <property fmtid="{D5CDD505-2E9C-101B-9397-08002B2CF9AE}" pid="6" name="JUDGE">
    <vt:lpwstr>הרן פינשטין</vt:lpwstr>
  </property>
  <property fmtid="{D5CDD505-2E9C-101B-9397-08002B2CF9AE}" pid="7" name="LAWYER">
    <vt:lpwstr>לימור פרץ;אורן צפריר</vt:lpwstr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K1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</vt:lpwstr>
  </property>
  <property fmtid="{D5CDD505-2E9C-101B-9397-08002B2CF9AE}" pid="24" name="PROCNUM">
    <vt:lpwstr>1470</vt:lpwstr>
  </property>
  <property fmtid="{D5CDD505-2E9C-101B-9397-08002B2CF9AE}" pid="25" name="PROCYEAR">
    <vt:lpwstr>03</vt:lpwstr>
  </property>
  <property fmtid="{D5CDD505-2E9C-101B-9397-08002B2CF9AE}" pid="26" name="PSAKDIN">
    <vt:lpwstr>גזר-דין</vt:lpwstr>
  </property>
  <property fmtid="{D5CDD505-2E9C-101B-9397-08002B2CF9AE}" pid="27" name="TYPE">
    <vt:lpwstr>3</vt:lpwstr>
  </property>
  <property fmtid="{D5CDD505-2E9C-101B-9397-08002B2CF9AE}" pid="28" name="VOLUME">
    <vt:lpwstr/>
  </property>
  <property fmtid="{D5CDD505-2E9C-101B-9397-08002B2CF9AE}" pid="29" name="WORDNUMPAGES">
    <vt:lpwstr>2</vt:lpwstr>
  </property>
</Properties>
</file>