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33"/>
        <w:gridCol w:w="4111"/>
        <w:gridCol w:w="1276"/>
        <w:gridCol w:w="1809"/>
      </w:tblGrid>
      <w:tr>
        <w:trPr>
          <w:trHeight w:val="195" w:hRule="atLeast"/>
          <w:cantSplit w:val="true"/>
        </w:trPr>
        <w:tc>
          <w:tcPr>
            <w:tcW w:w="544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רמלה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001802/04</w:t>
            </w:r>
          </w:p>
        </w:tc>
      </w:tr>
      <w:tr>
        <w:trPr>
          <w:trHeight w:val="286" w:hRule="atLeast"/>
        </w:trPr>
        <w:tc>
          <w:tcPr>
            <w:tcW w:w="13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1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זהבה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בוסתן</w:t>
            </w:r>
          </w:p>
        </w:tc>
        <w:tc>
          <w:tcPr>
            <w:tcW w:w="12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1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21/11/2007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3" w:name="FirstLawyer"/>
            <w:bookmarkStart w:id="4" w:name="כינוי_א"/>
            <w:bookmarkStart w:id="5" w:name="FirstLawyer"/>
            <w:bookmarkStart w:id="6" w:name="כינוי_א"/>
            <w:bookmarkEnd w:id="5"/>
            <w:bookmarkEnd w:id="6"/>
          </w:p>
        </w:tc>
        <w:tc>
          <w:tcPr>
            <w:tcW w:w="1757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קוטין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נתן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משה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לא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בעניינו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נאגאוקר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אוריאל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בעצמו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מיליאונוב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יורי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בעניינו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נאגאוקר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כוכבה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בעניינה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9" w:name="כינוי_ב"/>
            <w:bookmarkStart w:id="10" w:name="כינוי_ב"/>
            <w:bookmarkEnd w:id="10"/>
          </w:p>
        </w:tc>
        <w:tc>
          <w:tcPr>
            <w:tcW w:w="1757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. </w:t>
            </w:r>
            <w:bookmarkStart w:id="11" w:name="בא_כוח_ב"/>
            <w:bookmarkEnd w:id="11"/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רוית</w:t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הנאשמים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12" w:name="צד_ג"/>
      <w:bookmarkStart w:id="13" w:name="צד_ג"/>
      <w:bookmarkEnd w:id="13"/>
    </w:p>
    <w:p>
      <w:pPr>
        <w:pStyle w:val="Heading1"/>
        <w:ind w:end="0"/>
        <w:jc w:val="center"/>
        <w:rPr>
          <w:u w:val="none"/>
        </w:rPr>
      </w:pPr>
      <w:bookmarkStart w:id="14" w:name="צד_ג"/>
      <w:bookmarkStart w:id="15" w:name="PsakDin"/>
      <w:bookmarkStart w:id="16" w:name="סוג_מסמך"/>
      <w:bookmarkEnd w:id="14"/>
      <w:bookmarkEnd w:id="15"/>
      <w:bookmarkEnd w:id="16"/>
      <w:r>
        <w:rPr>
          <w:u w:val="none"/>
          <w:rtl w:val="true"/>
        </w:rPr>
        <w:t>גזר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דין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לנאשם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</w:rPr>
        <w:t>2</w:t>
      </w:r>
      <w:r>
        <w:rPr>
          <w:u w:val="none"/>
          <w:rtl w:val="true"/>
        </w:rPr>
        <w:t xml:space="preserve"> </w:t>
      </w:r>
      <w:r>
        <w:rPr>
          <w:u w:val="none"/>
          <w:rtl w:val="true"/>
        </w:rPr>
        <w:t>בלבד</w:t>
      </w:r>
    </w:p>
    <w:p>
      <w:pPr>
        <w:pStyle w:val="Normal"/>
        <w:ind w:end="0"/>
        <w:jc w:val="both"/>
        <w:rPr/>
      </w:pPr>
      <w:bookmarkStart w:id="17" w:name="PsakDin"/>
      <w:bookmarkEnd w:id="17"/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bookmarkStart w:id="18" w:name="ABSTRACT_START"/>
      <w:bookmarkEnd w:id="18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20.04.07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02:15</w:t>
      </w:r>
      <w:r>
        <w:rPr>
          <w:rtl w:val="true"/>
        </w:rPr>
        <w:t xml:space="preserve"> </w:t>
      </w:r>
      <w:r>
        <w:rPr>
          <w:rtl w:val="true"/>
        </w:rPr>
        <w:t>לרחוב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שגרתי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מחשידות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אמם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שדחפו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בגופם</w:t>
      </w:r>
      <w:bookmarkStart w:id="19" w:name="ABSTRACT_END"/>
      <w:bookmarkEnd w:id="19"/>
      <w:r>
        <w:rPr>
          <w:rtl w:val="true"/>
        </w:rPr>
        <w:t xml:space="preserve">, </w:t>
      </w:r>
      <w:r>
        <w:rPr>
          <w:rtl w:val="true"/>
        </w:rPr>
        <w:t>כשבכוונתם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בהמטומה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קפלינסקי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בהסכמתה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וכתב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ביתיות</w:t>
      </w:r>
      <w:r>
        <w:rPr>
          <w:rtl w:val="true"/>
        </w:rPr>
        <w:t xml:space="preserve">.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לדבריה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להזדהות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אינדיווידואלית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ההתייצבות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center"/>
        <w:rPr>
          <w:bCs/>
        </w:rPr>
      </w:pPr>
      <w:bookmarkStart w:id="20" w:name="LastJudge"/>
      <w:bookmarkEnd w:id="20"/>
      <w:r>
        <w:rPr>
          <w:bCs/>
          <w:rtl w:val="true"/>
        </w:rPr>
        <w:t>ירוצה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בדרך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עבודות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שרות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ויוטל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עליו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בנוסף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צו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מבחן</w:t>
      </w:r>
      <w:r>
        <w:rPr>
          <w:bCs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01.01.08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09:00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ind w:hanging="720" w:start="720" w:end="0"/>
        <w:jc w:val="both"/>
        <w:rPr/>
      </w:pPr>
      <w:bookmarkStart w:id="21" w:name="Decision2"/>
      <w:bookmarkEnd w:id="21"/>
      <w:r>
        <w:rPr>
          <w:rtl w:val="true"/>
        </w:rPr>
        <w:t>הודע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5129371</w:t>
      </w:r>
    </w:p>
    <w:p>
      <w:pPr>
        <w:pStyle w:val="Normal"/>
        <w:ind w:end="0"/>
        <w:jc w:val="both"/>
        <w:rPr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54678313</w:t>
      </w:r>
      <w:r>
        <w:rPr>
          <w:b/>
          <w:b/>
          <w:bCs/>
          <w:sz w:val="30"/>
          <w:sz w:val="30"/>
          <w:u w:val="single"/>
          <w:rtl w:val="true"/>
        </w:rPr>
        <w:t>המזכירות</w:t>
      </w:r>
      <w:r>
        <w:rPr>
          <w:rFonts w:cs="Times New Roman"/>
          <w:b/>
          <w:b/>
          <w:bCs/>
          <w:sz w:val="30"/>
          <w:sz w:val="30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u w:val="single"/>
          <w:rtl w:val="true"/>
        </w:rPr>
        <w:t>תעביר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u w:val="single"/>
          <w:rtl w:val="true"/>
        </w:rPr>
        <w:t>עותק</w:t>
      </w:r>
      <w:r>
        <w:rPr>
          <w:rFonts w:cs="Times New Roman"/>
          <w:b/>
          <w:b/>
          <w:bCs/>
          <w:sz w:val="30"/>
          <w:sz w:val="30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u w:val="single"/>
          <w:rtl w:val="true"/>
        </w:rPr>
        <w:t>מן</w:t>
      </w:r>
      <w:r>
        <w:rPr>
          <w:rFonts w:cs="Times New Roman"/>
          <w:b/>
          <w:b/>
          <w:bCs/>
          <w:sz w:val="30"/>
          <w:sz w:val="30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u w:val="single"/>
          <w:rtl w:val="true"/>
        </w:rPr>
        <w:t>הפרוטוקול</w:t>
      </w:r>
      <w:r>
        <w:rPr>
          <w:rFonts w:cs="Times New Roman"/>
          <w:b/>
          <w:b/>
          <w:bCs/>
          <w:sz w:val="30"/>
          <w:sz w:val="30"/>
          <w:u w:val="single"/>
          <w:rtl w:val="true"/>
        </w:rPr>
        <w:t xml:space="preserve">  </w:t>
      </w:r>
      <w:r>
        <w:rPr>
          <w:b/>
          <w:b/>
          <w:bCs/>
          <w:sz w:val="30"/>
          <w:sz w:val="30"/>
          <w:u w:val="single"/>
          <w:rtl w:val="true"/>
        </w:rPr>
        <w:t>לממונה</w:t>
      </w:r>
      <w:r>
        <w:rPr>
          <w:rFonts w:cs="Times New Roman"/>
          <w:b/>
          <w:b/>
          <w:bCs/>
          <w:sz w:val="30"/>
          <w:sz w:val="30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u w:val="single"/>
          <w:rtl w:val="true"/>
        </w:rPr>
        <w:t>על</w:t>
      </w:r>
      <w:r>
        <w:rPr>
          <w:rFonts w:cs="Times New Roman"/>
          <w:b/>
          <w:b/>
          <w:bCs/>
          <w:sz w:val="30"/>
          <w:sz w:val="30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u w:val="single"/>
          <w:rtl w:val="true"/>
        </w:rPr>
        <w:t>עבודות</w:t>
      </w:r>
      <w:r>
        <w:rPr>
          <w:rFonts w:cs="Times New Roman"/>
          <w:b/>
          <w:b/>
          <w:bCs/>
          <w:sz w:val="30"/>
          <w:sz w:val="30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u w:val="single"/>
          <w:rtl w:val="true"/>
        </w:rPr>
        <w:t>שרות</w:t>
      </w:r>
      <w:r>
        <w:rPr>
          <w:b/>
          <w:bCs/>
          <w:sz w:val="30"/>
          <w:u w:val="single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  <w:u w:val="single"/>
        </w:rPr>
      </w:pPr>
      <w:r>
        <w:rPr>
          <w:rFonts w:cs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זהבה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בוסתן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54678313-1802/04</w:t>
      </w:r>
    </w:p>
    <w:p>
      <w:pPr>
        <w:pStyle w:val="Normal"/>
        <w:suppressLineNumbers/>
        <w:ind w:end="0"/>
        <w:jc w:val="both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tbl>
      <w:tblPr>
        <w:tblW w:w="1951" w:type="dxa"/>
        <w:jc w:val="start"/>
        <w:tblInd w:w="657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1"/>
      </w:tblGrid>
      <w:tr>
        <w:trPr/>
        <w:tc>
          <w:tcPr>
            <w:tcW w:w="195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ניתנה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היום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בכסלו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תשס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Cs/>
              </w:rPr>
              <w:t>21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בנובמבר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2007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/>
                <w:bCs/>
                <w:rtl w:val="true"/>
              </w:rPr>
              <w:t>במעמד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הצדדים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בוסתן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t>סגנית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/>
      </w:pPr>
      <w:bookmarkStart w:id="22" w:name="Decision2"/>
      <w:bookmarkEnd w:id="22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r>
        <w:rPr>
          <w:rFonts w:cs="Times New Roman"/>
          <w:color w:val="000000"/>
          <w:rtl w:val="true"/>
        </w:rPr>
        <w:t xml:space="preserve"> </w:t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/Users/liorb/Downloads/study2025-p2/s04001802-304.doc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1802/04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נתן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משה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4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40"/>
      <w:ind w:hanging="0" w:start="0" w:end="0"/>
      <w:jc w:val="start"/>
    </w:pPr>
    <w:rPr>
      <w:rFonts w:cs="Times New Roman"/>
      <w:sz w:val="28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2016-11-15T16:12:00Z</dcterms:created>
  <dc:creator> </dc:creator>
  <dc:description/>
  <cp:keywords/>
  <dc:language>en-IL</dc:language>
  <cp:lastModifiedBy>run</cp:lastModifiedBy>
  <cp:lastPrinted>2007-11-21T08:36:00Z</cp:lastPrinted>
  <dcterms:modified xsi:type="dcterms:W3CDTF">2016-11-15T16:12:00Z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בן נתן משה;נאגאוקר אוריאל;מיליאונוב יורי;נאגאוקר כוכבה</vt:lpwstr>
  </property>
  <property fmtid="{D5CDD505-2E9C-101B-9397-08002B2CF9AE}" pid="4" name="CITY">
    <vt:lpwstr>רמ'</vt:lpwstr>
  </property>
  <property fmtid="{D5CDD505-2E9C-101B-9397-08002B2CF9AE}" pid="5" name="DATE">
    <vt:lpwstr>20071121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זהבה בוסתן</vt:lpwstr>
  </property>
  <property fmtid="{D5CDD505-2E9C-101B-9397-08002B2CF9AE}" pid="9" name="LAWYER">
    <vt:lpwstr>קוטין;גור רוית</vt:lpwstr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</vt:lpwstr>
  </property>
  <property fmtid="{D5CDD505-2E9C-101B-9397-08002B2CF9AE}" pid="26" name="PROCNUM">
    <vt:lpwstr>1802</vt:lpwstr>
  </property>
  <property fmtid="{D5CDD505-2E9C-101B-9397-08002B2CF9AE}" pid="27" name="PROCYEAR">
    <vt:lpwstr>04</vt:lpwstr>
  </property>
  <property fmtid="{D5CDD505-2E9C-101B-9397-08002B2CF9AE}" pid="28" name="PSAKDIN">
    <vt:lpwstr>גזר-דין</vt:lpwstr>
  </property>
  <property fmtid="{D5CDD505-2E9C-101B-9397-08002B2CF9AE}" pid="29" name="TYPE">
    <vt:lpwstr>3</vt:lpwstr>
  </property>
  <property fmtid="{D5CDD505-2E9C-101B-9397-08002B2CF9AE}" pid="30" name="VOLUME">
    <vt:lpwstr/>
  </property>
  <property fmtid="{D5CDD505-2E9C-101B-9397-08002B2CF9AE}" pid="31" name="WORDNUMPAGES">
    <vt:lpwstr>4</vt:lpwstr>
  </property>
</Properties>
</file>