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אביב</w:t>
            </w:r>
            <w:r>
              <w:rPr>
                <w:b/>
                <w:bCs/>
                <w:szCs w:val="22"/>
                <w:rtl w:val="true"/>
              </w:rPr>
              <w:t>-</w:t>
            </w:r>
            <w:r>
              <w:rPr>
                <w:b/>
                <w:b/>
                <w:bCs/>
                <w:szCs w:val="22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040350/03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דר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עדנה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קפלן</w:t>
            </w:r>
            <w:r>
              <w:rPr>
                <w:b/>
                <w:bCs/>
                <w:szCs w:val="22"/>
                <w:rtl w:val="true"/>
              </w:rPr>
              <w:t>-</w:t>
            </w:r>
            <w:r>
              <w:rPr>
                <w:b/>
                <w:b/>
                <w:bCs/>
                <w:szCs w:val="22"/>
                <w:rtl w:val="true"/>
              </w:rPr>
              <w:t>הגלר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17/05/2004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אשרי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4" w:name="FirstLawyer"/>
            <w:bookmarkEnd w:id="4"/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טולידנו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וסניגורו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אורון</w:t>
            </w:r>
          </w:p>
        </w:tc>
      </w:tr>
    </w:tbl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5" w:name="LastJudge"/>
      <w:bookmarkStart w:id="6" w:name="LawTable"/>
      <w:bookmarkStart w:id="7" w:name="PsakDin"/>
      <w:bookmarkStart w:id="8" w:name="סוג_מסמך"/>
      <w:bookmarkStart w:id="9" w:name="LastJudge"/>
      <w:bookmarkStart w:id="10" w:name="LawTable"/>
      <w:bookmarkStart w:id="11" w:name="PsakDin"/>
      <w:bookmarkStart w:id="12" w:name="סוג_מסמך"/>
      <w:bookmarkEnd w:id="9"/>
      <w:bookmarkEnd w:id="10"/>
      <w:bookmarkEnd w:id="11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24"/>
        </w:rPr>
      </w:pPr>
      <w:r>
        <w:rPr>
          <w:rFonts w:cs="FrankRuehl" w:ascii="FrankRuehl" w:hAnsi="FrankRuehl"/>
          <w:sz w:val="32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 w:cs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1977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298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304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64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ind w:end="0"/>
        <w:jc w:val="both"/>
        <w:rPr/>
      </w:pPr>
      <w:bookmarkStart w:id="17" w:name="ABSTRACT_START"/>
      <w:bookmarkEnd w:id="17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14.3.04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1985</w:t>
      </w:r>
      <w:bookmarkStart w:id="18" w:name="ABSTRACT_END"/>
      <w:bookmarkEnd w:id="18"/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ביום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6.5.04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טענו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מידותיו</w:t>
      </w:r>
      <w:r>
        <w:rPr>
          <w:u w:val="single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טולדנו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בהבהרת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בהעדת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וראשית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בדברי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אימו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המנוח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איטון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מדבריה</w:t>
      </w:r>
      <w:r>
        <w:rPr>
          <w:rtl w:val="true"/>
        </w:rPr>
        <w:t>, 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המדבר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;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מבדקים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. </w:t>
      </w:r>
      <w:r>
        <w:rPr>
          <w:rtl w:val="true"/>
        </w:rPr>
        <w:t>בדבריה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tl w:val="true"/>
        </w:rPr>
        <w:t xml:space="preserve">;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מהורים</w:t>
      </w:r>
      <w:r>
        <w:rPr>
          <w:rtl w:val="true"/>
        </w:rPr>
        <w:t xml:space="preserve">,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אבלה</w:t>
      </w:r>
      <w:r>
        <w:rPr>
          <w:rtl w:val="true"/>
        </w:rPr>
        <w:t xml:space="preserve">.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. </w:t>
      </w:r>
      <w:r>
        <w:rPr>
          <w:rtl w:val="true"/>
        </w:rPr>
        <w:t>באמירתה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שכולים</w:t>
      </w:r>
      <w:r>
        <w:rPr>
          <w:rtl w:val="true"/>
        </w:rPr>
        <w:t xml:space="preserve">, </w:t>
      </w:r>
      <w:r>
        <w:rPr>
          <w:rtl w:val="true"/>
        </w:rPr>
        <w:t>שבורים</w:t>
      </w:r>
      <w:r>
        <w:rPr>
          <w:rtl w:val="true"/>
        </w:rPr>
        <w:t xml:space="preserve">, </w:t>
      </w:r>
      <w:r>
        <w:rPr>
          <w:rtl w:val="true"/>
        </w:rPr>
        <w:t>הרוסים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ומרוסקים</w:t>
      </w:r>
      <w:r>
        <w:rPr>
          <w:rtl w:val="true"/>
        </w:rPr>
        <w:t xml:space="preserve">.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. </w:t>
      </w:r>
      <w:r>
        <w:rPr>
          <w:rtl w:val="true"/>
        </w:rPr>
        <w:t>בדבריה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בבקשתה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בדברי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למקרה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כאן</w:t>
      </w:r>
      <w:r>
        <w:rPr>
          <w:u w:val="single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קונדס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איטון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בדבריו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tl w:val="true"/>
        </w:rPr>
        <w:t xml:space="preserve">. </w:t>
      </w:r>
      <w:r>
        <w:rPr>
          <w:rtl w:val="true"/>
        </w:rPr>
        <w:t>איבדו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ובראיות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בהעדת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חברתו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>בבכיתה</w:t>
      </w:r>
      <w:r>
        <w:rPr>
          <w:rtl w:val="true"/>
        </w:rPr>
        <w:t xml:space="preserve">. </w:t>
      </w:r>
      <w:r>
        <w:rPr>
          <w:rtl w:val="true"/>
        </w:rPr>
        <w:t>באמירתה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בלילות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.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tl w:val="true"/>
        </w:rPr>
        <w:t xml:space="preserve">; </w:t>
      </w:r>
      <w:r>
        <w:rPr>
          <w:rtl w:val="true"/>
        </w:rPr>
        <w:t>בנסותה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בדברי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חאסן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tl w:val="true"/>
        </w:rPr>
        <w:t xml:space="preserve">. </w:t>
      </w:r>
      <w:r>
        <w:rPr>
          <w:rtl w:val="true"/>
        </w:rPr>
        <w:t>באמירתו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שאושרי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קרה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בדבריו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,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;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 xml:space="preserve">; 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בבכית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כולם</w:t>
      </w:r>
      <w:r>
        <w:rPr>
          <w:u w:val="single"/>
          <w:rtl w:val="true"/>
        </w:rPr>
        <w:t>.</w:t>
      </w:r>
      <w:r>
        <w:rPr>
          <w:rtl w:val="true"/>
        </w:rPr>
        <w:t xml:space="preserve"> 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>)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הגב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טולדנו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התובעת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המלומדת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טענה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לעונשו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בבהירות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ובחומרה</w:t>
      </w:r>
      <w:r>
        <w:rPr>
          <w:u w:val="single"/>
          <w:rtl w:val="true"/>
        </w:rPr>
        <w:t>.</w:t>
      </w:r>
      <w:r>
        <w:rPr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בפתיחת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נקוב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באופן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בהצבעה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לתקופה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המירבית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בדבריה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בדבריה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בגבול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הרשלנות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להריגה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בהפנותה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בקריאתו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; </w:t>
      </w:r>
      <w:r>
        <w:rPr>
          <w:rtl w:val="true"/>
        </w:rPr>
        <w:t>באמירתה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כרוניקה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";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;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בהסתכלות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u w:val="single"/>
          <w:rtl w:val="true"/>
        </w:rPr>
        <w:t>נהג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צעיר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u w:val="single"/>
          <w:rtl w:val="true"/>
        </w:rPr>
        <w:t>נהג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חדש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בדבריה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לרע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בצעירותו</w:t>
      </w:r>
      <w:r>
        <w:rPr>
          <w:rtl w:val="true"/>
        </w:rPr>
        <w:t xml:space="preserve">; </w:t>
      </w:r>
      <w:r>
        <w:rPr>
          <w:u w:val="single"/>
          <w:rtl w:val="true"/>
        </w:rPr>
        <w:t>בנהיגה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ובגיל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יכול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ותרמו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לעובדה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יכול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להתמודד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אובדן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שליטה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  <w:t>יכול</w:t>
      </w:r>
      <w:r>
        <w:rPr>
          <w:rtl w:val="true"/>
        </w:rPr>
        <w:t xml:space="preserve">,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מנוסה</w:t>
      </w:r>
      <w:r>
        <w:rPr>
          <w:rtl w:val="true"/>
        </w:rPr>
        <w:t xml:space="preserve">,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באמירתה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נטולי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;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לפניהם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u w:val="single"/>
          <w:rtl w:val="true"/>
        </w:rPr>
        <w:t>דווקא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כלפיהם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ויזהרו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באמירתה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לאיזון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ראוי</w:t>
      </w:r>
      <w:r>
        <w:rPr>
          <w:rtl w:val="true"/>
        </w:rPr>
        <w:t xml:space="preserve">;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באמירתה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מההתמודדות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בהפנותה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בבקשתה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ולגעת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כדבריה</w:t>
      </w:r>
      <w:r>
        <w:rPr>
          <w:rtl w:val="true"/>
        </w:rPr>
        <w:t xml:space="preserve">,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המקסימום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שפתיים</w:t>
      </w:r>
      <w:r>
        <w:rPr>
          <w:rtl w:val="true"/>
        </w:rPr>
        <w:t xml:space="preserve">. </w:t>
      </w:r>
      <w:r>
        <w:rPr>
          <w:rtl w:val="true"/>
        </w:rPr>
        <w:t>בצטטה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u w:val="single"/>
          <w:rtl w:val="true"/>
        </w:rPr>
        <w:t>שם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tl w:val="true"/>
        </w:rPr>
        <w:t xml:space="preserve">,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באמירתה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אורון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בא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המלומד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באמירתו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הציבורי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השיקול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בבקשתו</w:t>
      </w:r>
      <w:r>
        <w:rPr>
          <w:rtl w:val="true"/>
        </w:rPr>
        <w:t xml:space="preserve">,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במידותיו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ביחסיות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הנכונה</w:t>
      </w:r>
      <w:r>
        <w:rPr>
          <w:rtl w:val="true"/>
        </w:rPr>
        <w:t>.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בראיית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התוצאה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וההרס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הנפשי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נגרמו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בהפנותו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בהפנותו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לוקה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כדברי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סניגור</w:t>
      </w:r>
      <w:r>
        <w:rPr>
          <w:u w:val="single"/>
          <w:rtl w:val="true"/>
        </w:rPr>
        <w:t xml:space="preserve">, 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באותה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בנמצא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יכול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להענישו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כך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בענישת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יפנה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באמירתו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ההרתעה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בעצם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הנורא</w:t>
      </w:r>
      <w:r>
        <w:rPr>
          <w:u w:val="single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u w:val="single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אותה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תאונה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ביצע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בהיותו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u w:val="single"/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לגביו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השיקול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בהנחיית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u w:val="single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u w:val="single"/>
          <w:rtl w:val="true"/>
        </w:rPr>
        <w:t>הרי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השיקול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השיקומי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לגמדו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ולכרסם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בו</w:t>
      </w:r>
      <w:r>
        <w:rPr>
          <w:u w:val="single"/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tl w:val="true"/>
        </w:rPr>
        <w:t xml:space="preserve">.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אומלל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כליאתו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?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תתרחשנה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? </w:t>
      </w:r>
    </w:p>
    <w:p>
      <w:pPr>
        <w:pStyle w:val="Normal"/>
        <w:ind w:end="0"/>
        <w:jc w:val="both"/>
        <w:rPr/>
      </w:pP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במצב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רעוע</w:t>
      </w:r>
      <w:r>
        <w:rPr>
          <w:rtl w:val="true"/>
        </w:rPr>
        <w:t xml:space="preserve">. </w:t>
      </w:r>
      <w:r>
        <w:rPr>
          <w:rtl w:val="true"/>
        </w:rPr>
        <w:t>בהפנותו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. </w:t>
      </w:r>
      <w:r>
        <w:rPr>
          <w:rtl w:val="true"/>
        </w:rPr>
        <w:t>באמירתו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כבקשת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נחלץ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מלווה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באמירתו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מוקפא</w:t>
      </w:r>
      <w:r>
        <w:rPr>
          <w:rtl w:val="true"/>
        </w:rPr>
        <w:t xml:space="preserve">. </w:t>
      </w:r>
      <w:r>
        <w:rPr>
          <w:rtl w:val="true"/>
        </w:rPr>
        <w:t>בעובדה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ובאשר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וגבול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תוטלנה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בהתבגרותו</w:t>
      </w:r>
      <w:r>
        <w:rPr>
          <w:rtl w:val="true"/>
        </w:rPr>
        <w:t xml:space="preserve">, </w:t>
      </w:r>
      <w:r>
        <w:rPr>
          <w:rtl w:val="true"/>
        </w:rPr>
        <w:t>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במידות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בסיפא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בהתנצלותו</w:t>
      </w:r>
      <w:r>
        <w:rPr>
          <w:rtl w:val="true"/>
        </w:rPr>
        <w:t xml:space="preserve">. </w:t>
      </w:r>
      <w:r>
        <w:rPr>
          <w:rtl w:val="true"/>
        </w:rPr>
        <w:t>בבכיו</w:t>
      </w:r>
      <w:r>
        <w:rPr>
          <w:rtl w:val="true"/>
        </w:rPr>
        <w:t xml:space="preserve">, </w:t>
      </w:r>
      <w:r>
        <w:rPr>
          <w:rtl w:val="true"/>
        </w:rPr>
        <w:t>באמירתו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לשונאיו</w:t>
      </w:r>
      <w:r>
        <w:rPr>
          <w:rtl w:val="true"/>
        </w:rPr>
        <w:t xml:space="preserve">...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התכוונתי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</w:t>
      </w:r>
      <w:r>
        <w:rPr>
          <w:b/>
          <w:bCs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sz w:val="38"/>
          <w:szCs w:val="36"/>
          <w:u w:val="single"/>
        </w:rPr>
      </w:pPr>
      <w:r>
        <w:rPr>
          <w:b/>
          <w:b/>
          <w:bCs/>
          <w:sz w:val="38"/>
          <w:sz w:val="38"/>
          <w:szCs w:val="36"/>
          <w:u w:val="single"/>
          <w:rtl w:val="true"/>
        </w:rPr>
        <w:t>ויאמר</w:t>
      </w:r>
      <w:r>
        <w:rPr>
          <w:b/>
          <w:bCs/>
          <w:sz w:val="38"/>
          <w:szCs w:val="36"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u w:val="single"/>
          <w:rtl w:val="true"/>
        </w:rPr>
        <w:t>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העז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בגילו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בהיותו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נהג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צעיר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למטה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מגיל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רשיון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נהיגה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בידו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בנהיגה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כמנוי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בסעיף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שם</w:t>
      </w:r>
      <w:r>
        <w:rPr>
          <w:u w:val="single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באותה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תחרות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ברכב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b/>
          <w:bCs/>
          <w:u w:val="single"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כמתואר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לעקומה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בכביש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לפתע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נסיעתו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חלף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הרכב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ובשלב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כלשהו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נוסע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בעקומה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בכביש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איבד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השליטה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רכבו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החל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מנתיב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לנתיב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תנועה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והתנגש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בעוצמה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בעמוד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תאורה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נאמרים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כמנוי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גולדמינץ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נתניה</w:t>
      </w:r>
      <w:r>
        <w:rPr>
          <w:rtl w:val="true"/>
        </w:rPr>
        <w:t xml:space="preserve">, </w:t>
      </w:r>
      <w:r>
        <w:rPr>
          <w:rtl w:val="true"/>
        </w:rPr>
        <w:t>לעגו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נאמרים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u w:val="single"/>
          <w:rtl w:val="true"/>
        </w:rPr>
        <w:t>כאשר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, </w:t>
      </w:r>
      <w:r>
        <w:rPr>
          <w:rtl w:val="true"/>
        </w:rPr>
        <w:t>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ברושטיין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נאמרים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דברים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אדם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אחר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באותה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רשלנות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כמבחני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בהתנהגות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בנהיגה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רשלנית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אוחז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מסוכן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רכב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המופקד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בידיו</w:t>
      </w:r>
      <w:r>
        <w:rPr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עושה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03.20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לפנות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בוקר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</w:t>
      </w:r>
      <w:r>
        <w:rPr>
          <w:u w:val="single"/>
        </w:rPr>
        <w:t>24.7.03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בילוי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נגמר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באסון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הנורא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מכל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באובדנו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באותה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פראות</w:t>
      </w:r>
      <w:r>
        <w:rPr>
          <w:u w:val="single"/>
          <w:rtl w:val="true"/>
        </w:rPr>
        <w:t xml:space="preserve">; </w:t>
      </w:r>
      <w:r>
        <w:rPr>
          <w:u w:val="single"/>
          <w:rtl w:val="true"/>
        </w:rPr>
        <w:t>באותה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נהיגה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ברע</w:t>
      </w:r>
      <w:r>
        <w:rPr>
          <w:u w:val="single"/>
          <w:rtl w:val="true"/>
        </w:rPr>
        <w:t xml:space="preserve">; </w:t>
      </w:r>
      <w:r>
        <w:rPr>
          <w:u w:val="single"/>
          <w:rtl w:val="true"/>
        </w:rPr>
        <w:t>באותה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התנהגות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עניינה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בתחרות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בהיפוך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בשיקול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ראוי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במידות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נכונות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ראויות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המותוות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בדין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באותה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החלטה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בתחרות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בכביש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בקיפוד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חייו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לנצח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היושב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לצידו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טרמפ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מותו</w:t>
      </w:r>
      <w:r>
        <w:rPr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u w:val="single"/>
        </w:rPr>
      </w:pPr>
      <w:r>
        <w:rPr>
          <w:sz w:val="34"/>
          <w:sz w:val="34"/>
          <w:szCs w:val="32"/>
          <w:u w:val="single"/>
          <w:rtl w:val="true"/>
        </w:rPr>
        <w:t>בהתעלם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הנאשם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מאחריותו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הוא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לנעשה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בכביש</w:t>
      </w:r>
      <w:r>
        <w:rPr>
          <w:sz w:val="34"/>
          <w:szCs w:val="32"/>
          <w:u w:val="single"/>
          <w:rtl w:val="true"/>
        </w:rPr>
        <w:t xml:space="preserve">. </w:t>
      </w:r>
      <w:r>
        <w:rPr>
          <w:sz w:val="34"/>
          <w:sz w:val="34"/>
          <w:szCs w:val="32"/>
          <w:u w:val="single"/>
          <w:rtl w:val="true"/>
        </w:rPr>
        <w:t>בהתעלמו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לאחריותו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לחייו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הוא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ולחיי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האחרים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בכביש</w:t>
      </w:r>
      <w:r>
        <w:rPr>
          <w:sz w:val="34"/>
          <w:szCs w:val="32"/>
          <w:u w:val="single"/>
          <w:rtl w:val="true"/>
        </w:rPr>
        <w:t xml:space="preserve">; </w:t>
      </w:r>
      <w:r>
        <w:rPr>
          <w:sz w:val="34"/>
          <w:sz w:val="34"/>
          <w:szCs w:val="32"/>
          <w:u w:val="single"/>
          <w:rtl w:val="true"/>
        </w:rPr>
        <w:t>בהתעלמו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מאחריותו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באשר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למי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אשר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קיבל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מחסה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במכוניתו</w:t>
      </w:r>
      <w:r>
        <w:rPr>
          <w:sz w:val="34"/>
          <w:szCs w:val="32"/>
          <w:u w:val="single"/>
          <w:rtl w:val="true"/>
        </w:rPr>
        <w:t xml:space="preserve">, </w:t>
      </w:r>
      <w:r>
        <w:rPr>
          <w:sz w:val="34"/>
          <w:sz w:val="34"/>
          <w:szCs w:val="32"/>
          <w:u w:val="single"/>
          <w:rtl w:val="true"/>
        </w:rPr>
        <w:t>מחסה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אשר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הוכח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כמלכודת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מוות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בבוקרו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של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יום</w:t>
      </w:r>
      <w:r>
        <w:rPr>
          <w:sz w:val="34"/>
          <w:szCs w:val="32"/>
          <w:u w:val="single"/>
          <w:rtl w:val="true"/>
        </w:rPr>
        <w:t xml:space="preserve">. </w:t>
      </w:r>
      <w:r>
        <w:rPr>
          <w:sz w:val="34"/>
          <w:sz w:val="34"/>
          <w:szCs w:val="32"/>
          <w:u w:val="single"/>
          <w:rtl w:val="true"/>
        </w:rPr>
        <w:t>באותה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האצה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לפתע</w:t>
      </w:r>
      <w:r>
        <w:rPr>
          <w:sz w:val="34"/>
          <w:szCs w:val="32"/>
          <w:u w:val="single"/>
          <w:rtl w:val="true"/>
        </w:rPr>
        <w:t xml:space="preserve">, </w:t>
      </w:r>
      <w:r>
        <w:rPr>
          <w:sz w:val="34"/>
          <w:sz w:val="34"/>
          <w:szCs w:val="32"/>
          <w:u w:val="single"/>
          <w:rtl w:val="true"/>
        </w:rPr>
        <w:t>באותה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עקומה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בכביש</w:t>
      </w:r>
      <w:r>
        <w:rPr>
          <w:sz w:val="34"/>
          <w:szCs w:val="32"/>
          <w:u w:val="single"/>
          <w:rtl w:val="true"/>
        </w:rPr>
        <w:t xml:space="preserve">, </w:t>
      </w:r>
      <w:r>
        <w:rPr>
          <w:sz w:val="34"/>
          <w:sz w:val="34"/>
          <w:szCs w:val="32"/>
          <w:u w:val="single"/>
          <w:rtl w:val="true"/>
        </w:rPr>
        <w:t>איבד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הנאשם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שליטה</w:t>
      </w:r>
      <w:r>
        <w:rPr>
          <w:sz w:val="34"/>
          <w:szCs w:val="32"/>
          <w:u w:val="single"/>
          <w:rtl w:val="true"/>
        </w:rPr>
        <w:t xml:space="preserve">. </w:t>
      </w:r>
      <w:r>
        <w:rPr>
          <w:sz w:val="34"/>
          <w:sz w:val="34"/>
          <w:szCs w:val="32"/>
          <w:u w:val="single"/>
          <w:rtl w:val="true"/>
        </w:rPr>
        <w:t>באותה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התנגשות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איומה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בעמוד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תאורה</w:t>
      </w:r>
      <w:r>
        <w:rPr>
          <w:sz w:val="34"/>
          <w:szCs w:val="32"/>
          <w:u w:val="single"/>
          <w:rtl w:val="true"/>
        </w:rPr>
        <w:t xml:space="preserve">, </w:t>
      </w:r>
      <w:r>
        <w:rPr>
          <w:sz w:val="34"/>
          <w:sz w:val="34"/>
          <w:szCs w:val="32"/>
          <w:u w:val="single"/>
          <w:rtl w:val="true"/>
        </w:rPr>
        <w:t>אל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מותו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של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מתן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ז</w:t>
      </w:r>
      <w:r>
        <w:rPr>
          <w:sz w:val="34"/>
          <w:szCs w:val="32"/>
          <w:u w:val="single"/>
          <w:rtl w:val="true"/>
        </w:rPr>
        <w:t>"</w:t>
      </w:r>
      <w:r>
        <w:rPr>
          <w:sz w:val="34"/>
          <w:sz w:val="34"/>
          <w:szCs w:val="32"/>
          <w:u w:val="single"/>
          <w:rtl w:val="true"/>
        </w:rPr>
        <w:t>ל</w:t>
      </w:r>
      <w:r>
        <w:rPr>
          <w:sz w:val="34"/>
          <w:szCs w:val="32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שבדרכים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לכשעצמו</w:t>
      </w:r>
      <w:r>
        <w:rPr>
          <w:rtl w:val="true"/>
        </w:rPr>
        <w:t xml:space="preserve">, </w:t>
      </w:r>
      <w:r>
        <w:rPr>
          <w:rtl w:val="true"/>
        </w:rPr>
        <w:t>בשלל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sz w:val="34"/>
          <w:sz w:val="34"/>
          <w:szCs w:val="32"/>
          <w:rtl w:val="true"/>
        </w:rPr>
        <w:t>באותו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סבל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בל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יתואר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לבני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משפחה</w:t>
      </w:r>
      <w:r>
        <w:rPr>
          <w:sz w:val="34"/>
          <w:szCs w:val="32"/>
          <w:rtl w:val="true"/>
        </w:rPr>
        <w:t xml:space="preserve">. </w:t>
      </w:r>
      <w:r>
        <w:rPr>
          <w:sz w:val="34"/>
          <w:sz w:val="34"/>
          <w:szCs w:val="32"/>
          <w:rtl w:val="true"/>
        </w:rPr>
        <w:t>לאותו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אובדן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של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חיים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צעירים</w:t>
      </w:r>
      <w:r>
        <w:rPr>
          <w:sz w:val="34"/>
          <w:szCs w:val="32"/>
          <w:rtl w:val="true"/>
        </w:rPr>
        <w:t xml:space="preserve">. </w:t>
      </w:r>
      <w:r>
        <w:rPr>
          <w:sz w:val="34"/>
          <w:sz w:val="34"/>
          <w:szCs w:val="32"/>
          <w:rtl w:val="true"/>
        </w:rPr>
        <w:t>אובדן</w:t>
      </w:r>
      <w:r>
        <w:rPr>
          <w:sz w:val="34"/>
          <w:szCs w:val="32"/>
          <w:rtl w:val="true"/>
        </w:rPr>
        <w:t xml:space="preserve">, </w:t>
      </w:r>
      <w:r>
        <w:rPr>
          <w:sz w:val="34"/>
          <w:sz w:val="34"/>
          <w:szCs w:val="32"/>
          <w:rtl w:val="true"/>
        </w:rPr>
        <w:t>אשר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לא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ניתן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להשיבו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כמשאת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נפש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משפחה</w:t>
      </w:r>
      <w:r>
        <w:rPr>
          <w:sz w:val="34"/>
          <w:szCs w:val="32"/>
          <w:rtl w:val="true"/>
        </w:rPr>
        <w:t xml:space="preserve">. </w:t>
      </w:r>
      <w:r>
        <w:rPr>
          <w:sz w:val="34"/>
          <w:sz w:val="34"/>
          <w:szCs w:val="32"/>
          <w:rtl w:val="true"/>
        </w:rPr>
        <w:t>כמשאת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נפשו</w:t>
      </w:r>
      <w:r>
        <w:rPr>
          <w:rFonts w:cs="Times New Roman"/>
          <w:sz w:val="34"/>
          <w:sz w:val="34"/>
          <w:szCs w:val="32"/>
          <w:rtl w:val="true"/>
        </w:rPr>
        <w:t xml:space="preserve">  </w:t>
      </w:r>
      <w:r>
        <w:rPr>
          <w:sz w:val="34"/>
          <w:sz w:val="34"/>
          <w:szCs w:val="32"/>
          <w:rtl w:val="true"/>
        </w:rPr>
        <w:t>גם</w:t>
      </w:r>
      <w:r>
        <w:rPr>
          <w:sz w:val="34"/>
          <w:szCs w:val="32"/>
          <w:rtl w:val="true"/>
        </w:rPr>
        <w:t xml:space="preserve">, </w:t>
      </w:r>
      <w:r>
        <w:rPr>
          <w:sz w:val="34"/>
          <w:sz w:val="34"/>
          <w:szCs w:val="32"/>
          <w:rtl w:val="true"/>
        </w:rPr>
        <w:t>אכן</w:t>
      </w:r>
      <w:r>
        <w:rPr>
          <w:sz w:val="34"/>
          <w:szCs w:val="32"/>
          <w:rtl w:val="true"/>
        </w:rPr>
        <w:t xml:space="preserve">, </w:t>
      </w:r>
      <w:r>
        <w:rPr>
          <w:sz w:val="34"/>
          <w:sz w:val="34"/>
          <w:szCs w:val="32"/>
          <w:rtl w:val="true"/>
        </w:rPr>
        <w:t>של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הפוגע</w:t>
      </w:r>
      <w:r>
        <w:rPr>
          <w:sz w:val="34"/>
          <w:szCs w:val="3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אחורה</w:t>
      </w:r>
      <w:r>
        <w:rPr>
          <w:rtl w:val="true"/>
        </w:rPr>
        <w:t xml:space="preserve">.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</w:t>
      </w:r>
      <w:r>
        <w:rPr>
          <w:rtl w:val="true"/>
        </w:rPr>
        <w:t xml:space="preserve">, </w:t>
      </w:r>
      <w:r>
        <w:rPr>
          <w:rtl w:val="true"/>
        </w:rPr>
        <w:t>בכאב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tl w:val="true"/>
        </w:rPr>
        <w:t xml:space="preserve">. </w:t>
      </w:r>
      <w:r>
        <w:rPr>
          <w:rtl w:val="true"/>
        </w:rPr>
        <w:t>נשארת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, </w:t>
      </w:r>
      <w:r>
        <w:rPr>
          <w:u w:val="single"/>
          <w:rtl w:val="true"/>
        </w:rPr>
        <w:t>ובמקרה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אצל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שנה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צדדים</w:t>
      </w:r>
      <w:r>
        <w:rPr>
          <w:rtl w:val="true"/>
        </w:rPr>
        <w:t xml:space="preserve">;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חברתו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לאיזונם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tl w:val="true"/>
        </w:rPr>
        <w:t xml:space="preserve">, </w:t>
      </w:r>
      <w:r>
        <w:rPr>
          <w:rtl w:val="true"/>
        </w:rPr>
        <w:t>החיייבת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sz w:val="36"/>
          <w:sz w:val="36"/>
          <w:szCs w:val="34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בשקילת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הראויה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בישומה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למקרה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השיבוש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;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הפיזיים</w:t>
      </w:r>
      <w:r>
        <w:rPr>
          <w:rtl w:val="true"/>
        </w:rPr>
        <w:t xml:space="preserve">,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הנפשיים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מתומצתת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u w:val="single"/>
          <w:rtl w:val="true"/>
        </w:rPr>
        <w:t>באמירה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נפצע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עיינתי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בתעודות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הרפואיות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לתאונות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הדרכים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המלווה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בחבלת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ראש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אותם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הפרעות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פיזיות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התסמונת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הפוסט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טראומטית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האישפוז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טיפול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שיקומי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פיזיותרפיה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ראיתי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קבלתו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למיון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מונשם</w:t>
      </w:r>
      <w:r>
        <w:rPr>
          <w:u w:val="single"/>
          <w:rtl w:val="true"/>
        </w:rPr>
        <w:t>/</w:t>
      </w:r>
      <w:r>
        <w:rPr>
          <w:u w:val="single"/>
          <w:rtl w:val="true"/>
        </w:rPr>
        <w:t>מורדם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תגובות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לצד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צערו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כהבעתו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כבכיו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כחזותו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בקשת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הסליחה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משפחת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.  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באמירה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יזכר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ינתן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להחזיר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אבד</w:t>
      </w:r>
      <w:r>
        <w:rPr>
          <w:b/>
          <w:bCs/>
          <w:u w:val="single"/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אין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ינתן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לתקון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הרע</w:t>
      </w:r>
      <w:r>
        <w:rPr>
          <w:b/>
          <w:bCs/>
          <w:u w:val="single"/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אין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ינתן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להחזיר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אין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להוות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במעט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גמול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באובדן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היקר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מכל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tl w:val="true"/>
        </w:rPr>
        <w:t xml:space="preserve">, </w:t>
      </w:r>
      <w:r>
        <w:rPr>
          <w:rtl w:val="true"/>
        </w:rPr>
        <w:t>ובאיזונה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המקרה</w:t>
      </w:r>
      <w:r>
        <w:rPr>
          <w:u w:val="single"/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tl w:val="true"/>
        </w:rPr>
        <w:t xml:space="preserve">, </w:t>
      </w:r>
      <w:r>
        <w:rPr>
          <w:rtl w:val="true"/>
        </w:rPr>
        <w:t>ובהתאמת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ומדו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tl w:val="true"/>
        </w:rPr>
        <w:t xml:space="preserve">, 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גולדברג</w:t>
      </w:r>
      <w:r>
        <w:rPr>
          <w:rtl w:val="true"/>
        </w:rPr>
        <w:t>)</w:t>
      </w:r>
    </w:p>
    <w:p>
      <w:pPr>
        <w:pStyle w:val="Style15"/>
        <w:ind w:end="567"/>
        <w:jc w:val="both"/>
        <w:rPr/>
      </w:pPr>
      <w:r>
        <w:rPr>
          <w:rtl w:val="true"/>
        </w:rPr>
        <w:t>"...</w:t>
      </w:r>
      <w:r>
        <w:rPr>
          <w:u w:val="single"/>
          <w:rtl w:val="true"/>
        </w:rPr>
        <w:t>ספק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הרתעה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כללית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מתיישבת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חוק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יסוד</w:t>
      </w:r>
      <w:r>
        <w:rPr>
          <w:u w:val="single"/>
          <w:rtl w:val="true"/>
        </w:rPr>
        <w:t>:</w:t>
      </w:r>
      <w:r>
        <w:rPr>
          <w:u w:val="single"/>
          <w:rtl w:val="true"/>
        </w:rPr>
        <w:t>כבוד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האדם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וחירותו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משמעות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ההרתעה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הכללית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במובן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המקובל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הוא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גרימתסבל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עודף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להשפיע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הזולת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יעבור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כשהנאשם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אמצעי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להגשמת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מטרה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זו</w:t>
      </w:r>
      <w:r>
        <w:rPr>
          <w:u w:val="single"/>
          <w:rtl w:val="true"/>
        </w:rPr>
        <w:t xml:space="preserve">.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אמפיריים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משמעיות</w:t>
      </w:r>
      <w:r>
        <w:rPr>
          <w:rtl w:val="true"/>
        </w:rPr>
        <w:t xml:space="preserve">, </w:t>
      </w:r>
      <w:r>
        <w:rPr>
          <w:rtl w:val="true"/>
        </w:rPr>
        <w:t>וקיימות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tl w:val="true"/>
        </w:rPr>
        <w:t xml:space="preserve">. </w:t>
      </w:r>
      <w:r>
        <w:rPr>
          <w:u w:val="single"/>
          <w:rtl w:val="true"/>
        </w:rPr>
        <w:t>האיזון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זכויות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הפרט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צורכי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בדרישת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המידתיות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דרישה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פורשה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כמחייבת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רציונלי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המטרה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האמצעי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הפוגע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בפרט</w:t>
      </w:r>
      <w:r>
        <w:rPr>
          <w:u w:val="single"/>
          <w:rtl w:val="true"/>
        </w:rPr>
        <w:t xml:space="preserve">,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אלטרנטיבה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>.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לצאת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הנחה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גורפת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אמנםקיים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רציונלי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יתרה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בעונשו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הפרט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הרתעת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הכלל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ספק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קיימים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אמצעים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חלופיים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להגשמת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מטרה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הופכים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הפגיעה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הכרחית</w:t>
      </w:r>
      <w:r>
        <w:rPr>
          <w:rtl w:val="true"/>
        </w:rPr>
        <w:t xml:space="preserve">. </w:t>
      </w:r>
      <w:r>
        <w:rPr>
          <w:rFonts w:eastAsia="David" w:ascii="David" w:hAnsi="David"/>
          <w:rtl w:val="true"/>
        </w:rPr>
        <w:t>”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5"/>
        <w:ind w:end="567"/>
        <w:jc w:val="both"/>
        <w:rPr/>
      </w:pPr>
      <w:r>
        <w:rPr>
          <w:rtl w:val="true"/>
        </w:rPr>
        <w:t>להרתעה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ויראו</w:t>
      </w:r>
      <w:r>
        <w:rPr>
          <w:rtl w:val="true"/>
        </w:rPr>
        <w:t xml:space="preserve">",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וחיובית</w:t>
      </w:r>
      <w:r>
        <w:rPr>
          <w:rtl w:val="true"/>
        </w:rPr>
        <w:t xml:space="preserve">, </w:t>
      </w:r>
      <w:r>
        <w:rPr>
          <w:rtl w:val="true"/>
        </w:rPr>
        <w:t>ומתייחסת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>.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tl w:val="true"/>
        </w:rPr>
        <w:t>.</w:t>
      </w:r>
      <w:r>
        <w:rPr>
          <w:rFonts w:eastAsia="David" w:ascii="David" w:hAnsi="David"/>
          <w:rtl w:val="true"/>
        </w:rPr>
        <w:t>”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פרוקציה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 </w:t>
      </w:r>
      <w:hyperlink r:id="rId12">
        <w:r>
          <w:rPr>
            <w:rStyle w:val="Hyperlink"/>
          </w:rPr>
          <w:t>23/96</w:t>
        </w:r>
      </w:hyperlink>
      <w:r>
        <w:rPr>
          <w:rtl w:val="true"/>
        </w:rPr>
        <w:t xml:space="preserve"> -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אמיתי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tl w:val="true"/>
        </w:rPr>
        <w:t>.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/>
        <w:t>96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734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========================================</w:t>
      </w:r>
    </w:p>
    <w:p>
      <w:pPr>
        <w:pStyle w:val="Style15"/>
        <w:ind w:end="567"/>
        <w:jc w:val="both"/>
        <w:rPr/>
      </w:pPr>
      <w:r>
        <w:rPr/>
        <w:t>4</w:t>
      </w:r>
      <w:r>
        <w:rPr>
          <w:rtl w:val="true"/>
        </w:rPr>
        <w:t>. "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והנוקבת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</w:p>
    <w:p>
      <w:pPr>
        <w:pStyle w:val="Style15"/>
        <w:ind w:end="567"/>
        <w:jc w:val="both"/>
        <w:rPr/>
      </w:pPr>
      <w:r>
        <w:rPr>
          <w:rtl w:val="true"/>
        </w:rPr>
        <w:t>הקושי</w:t>
      </w:r>
      <w:r>
        <w:rPr>
          <w:rtl w:val="true"/>
        </w:rPr>
        <w:t xml:space="preserve">,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: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מבחינתו</w:t>
      </w:r>
      <w:r>
        <w:rPr>
          <w:rtl w:val="true"/>
        </w:rPr>
        <w:t xml:space="preserve">, </w:t>
      </w:r>
      <w:r>
        <w:rPr>
          <w:rtl w:val="true"/>
        </w:rPr>
        <w:t>משקפת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העדרה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Style15"/>
        <w:ind w:end="567"/>
        <w:jc w:val="both"/>
        <w:rPr/>
      </w:pPr>
      <w:r>
        <w:rPr>
          <w:rtl w:val="true"/>
        </w:rPr>
        <w:t>...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Style15"/>
        <w:ind w:end="567"/>
        <w:jc w:val="both"/>
        <w:rPr/>
      </w:pPr>
      <w:r>
        <w:rPr>
          <w:rtl w:val="true"/>
        </w:rPr>
        <w:t>כדבריו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212/79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434</w:t>
      </w:r>
      <w:r>
        <w:rPr>
          <w:rtl w:val="true"/>
        </w:rPr>
        <w:t xml:space="preserve"> ,</w:t>
      </w:r>
      <w:r>
        <w:rPr/>
        <w:t>421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: </w:t>
      </w:r>
    </w:p>
    <w:p>
      <w:pPr>
        <w:pStyle w:val="Style15"/>
        <w:ind w:end="567"/>
        <w:jc w:val="both"/>
        <w:rPr>
          <w:u w:val="single"/>
        </w:rPr>
      </w:pPr>
      <w:r>
        <w:rPr>
          <w:rtl w:val="true"/>
        </w:rPr>
        <w:t>"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.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u w:val="single"/>
          <w:rtl w:val="true"/>
        </w:rPr>
        <w:t>מכאן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המוטל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בסופו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תוצאה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משוקללת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תרצה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פשרה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השיקולים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השונים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להביאם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בחשבון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מלאכת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שיקלול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זו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מלאכה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מדעית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מלאכה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שרירותית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היא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שבשיקול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הרקע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הכללי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האינדיבידואלי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במסגרת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הכללית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שהיא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מתבצעת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u w:val="single"/>
          <w:rtl w:val="true"/>
        </w:rPr>
        <w:t>".</w:t>
      </w:r>
      <w:r>
        <w:rPr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Style15"/>
        <w:ind w:end="567"/>
        <w:jc w:val="both"/>
        <w:rPr/>
      </w:pPr>
      <w:r>
        <w:rPr>
          <w:rtl w:val="true"/>
        </w:rPr>
        <w:t>...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Style15"/>
        <w:ind w:end="567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התגמול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והולמת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...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" (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468/84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גלעד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616</w:t>
      </w:r>
      <w:r>
        <w:rPr>
          <w:rtl w:val="true"/>
        </w:rPr>
        <w:t xml:space="preserve"> ,</w:t>
      </w:r>
      <w:r>
        <w:rPr/>
        <w:t>614</w:t>
      </w:r>
      <w:r>
        <w:rPr>
          <w:rtl w:val="true"/>
        </w:rPr>
        <w:t xml:space="preserve"> (</w:t>
      </w:r>
      <w:r>
        <w:rPr/>
        <w:t>4</w:t>
      </w:r>
      <w:r>
        <w:rPr>
          <w:rtl w:val="true"/>
        </w:rPr>
        <w:t xml:space="preserve">). </w:t>
      </w:r>
    </w:p>
    <w:p>
      <w:pPr>
        <w:pStyle w:val="Style15"/>
        <w:ind w:end="567"/>
        <w:jc w:val="both"/>
        <w:rPr/>
      </w:pPr>
      <w:r>
        <w:rPr>
          <w:rtl w:val="true"/>
        </w:rPr>
      </w:r>
    </w:p>
    <w:p>
      <w:pPr>
        <w:pStyle w:val="Style15"/>
        <w:ind w:end="567"/>
        <w:jc w:val="both"/>
        <w:rPr>
          <w:u w:val="single"/>
        </w:rPr>
      </w:pPr>
      <w:r>
        <w:rPr>
          <w:u w:val="single"/>
          <w:rtl w:val="true"/>
        </w:rPr>
        <w:t>בבחינת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התגמול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נלקחים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בחשבון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חומרתו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וחומרת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תוצאותיו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וכאשר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מדובר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אדם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מתחייבת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התייחסות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למשפחת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הקרבן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ולסבלה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שיקום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מצד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להתעלם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מעובדת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בשוגג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כוונה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פלילית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פרי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משובת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נעורים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ותהא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משובה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רשלנית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ומסוכנת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שתהא</w:t>
      </w:r>
      <w:r>
        <w:rPr>
          <w:u w:val="single"/>
          <w:rtl w:val="true"/>
        </w:rPr>
        <w:t xml:space="preserve">. </w:t>
      </w:r>
    </w:p>
    <w:p>
      <w:pPr>
        <w:pStyle w:val="Style15"/>
        <w:ind w:end="567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Style15"/>
        <w:ind w:end="567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ואסור</w:t>
      </w:r>
      <w:r>
        <w:rPr>
          <w:rtl w:val="true"/>
        </w:rPr>
        <w:t xml:space="preserve">. </w:t>
      </w:r>
      <w:r>
        <w:rPr>
          <w:rtl w:val="true"/>
        </w:rPr>
        <w:t>הנחלת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 (</w:t>
      </w:r>
      <w:r>
        <w:rPr>
          <w:rtl w:val="true"/>
        </w:rPr>
        <w:t>השווה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119/93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ייסון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לורנס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מח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 (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).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: </w:t>
      </w:r>
    </w:p>
    <w:p>
      <w:pPr>
        <w:pStyle w:val="Style15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הרפתקנית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tl w:val="true"/>
        </w:rPr>
        <w:t xml:space="preserve">,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ומכרסמת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הנעורים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ולהדביר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שתתפוגג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יתמסמס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". </w:t>
      </w:r>
    </w:p>
    <w:p>
      <w:pPr>
        <w:pStyle w:val="Style15"/>
        <w:ind w:end="567"/>
        <w:jc w:val="both"/>
        <w:rPr/>
      </w:pPr>
      <w:r>
        <w:rPr>
          <w:rtl w:val="true"/>
        </w:rPr>
      </w:r>
    </w:p>
    <w:p>
      <w:pPr>
        <w:pStyle w:val="Style15"/>
        <w:ind w:end="567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Style15"/>
        <w:ind w:end="567"/>
        <w:jc w:val="both"/>
        <w:rPr/>
      </w:pPr>
      <w:r>
        <w:rPr>
          <w:rtl w:val="true"/>
        </w:rPr>
      </w:r>
    </w:p>
    <w:p>
      <w:pPr>
        <w:pStyle w:val="Style15"/>
        <w:ind w:end="567"/>
        <w:jc w:val="both"/>
        <w:rPr/>
      </w:pPr>
      <w:r>
        <w:rPr>
          <w:rtl w:val="true"/>
        </w:rPr>
        <w:t>ואחרון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</w:t>
      </w:r>
    </w:p>
    <w:p>
      <w:pPr>
        <w:pStyle w:val="Style15"/>
        <w:ind w:end="567"/>
        <w:jc w:val="both"/>
        <w:rPr/>
      </w:pPr>
      <w:r>
        <w:rPr>
          <w:rtl w:val="true"/>
        </w:rPr>
      </w:r>
    </w:p>
    <w:p>
      <w:pPr>
        <w:pStyle w:val="Style15"/>
        <w:ind w:end="567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433/89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אטיאס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170</w:t>
      </w:r>
      <w:r>
        <w:rPr>
          <w:rtl w:val="true"/>
        </w:rPr>
        <w:t xml:space="preserve"> (</w:t>
      </w:r>
      <w:r>
        <w:rPr/>
        <w:t>4</w:t>
      </w:r>
      <w:r>
        <w:rPr>
          <w:rtl w:val="true"/>
        </w:rPr>
        <w:t xml:space="preserve">, </w:t>
      </w:r>
      <w:r>
        <w:rPr/>
        <w:t>174-5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724/76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אברג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יל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144</w:t>
      </w:r>
      <w:r>
        <w:rPr>
          <w:rtl w:val="true"/>
        </w:rPr>
        <w:t xml:space="preserve"> ,</w:t>
      </w:r>
      <w:r>
        <w:rPr/>
        <w:t>141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קנאי</w:t>
      </w:r>
      <w:r>
        <w:rPr>
          <w:rtl w:val="true"/>
        </w:rPr>
        <w:t xml:space="preserve">,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/>
        <w:t>97</w:t>
      </w:r>
      <w:r>
        <w:rPr>
          <w:rtl w:val="true"/>
        </w:rPr>
        <w:t xml:space="preserve">). </w:t>
      </w:r>
    </w:p>
    <w:p>
      <w:pPr>
        <w:pStyle w:val="Style15"/>
        <w:ind w:end="567"/>
        <w:jc w:val="both"/>
        <w:rPr/>
      </w:pPr>
      <w:r>
        <w:rPr>
          <w:rtl w:val="true"/>
        </w:rPr>
      </w:r>
    </w:p>
    <w:p>
      <w:pPr>
        <w:pStyle w:val="Style15"/>
        <w:ind w:end="567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u w:val="single"/>
          <w:rtl w:val="true"/>
        </w:rPr>
        <w:t>במקרה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שלפנינו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מתמודדים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שיקולי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שעיקרם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שיקומו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שעניינם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תגמול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קיפד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חיי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אדם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צעיר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במשפחתו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והחדרת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תודעה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הרתעה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כללית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בציבור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מפני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משחקים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קטלניים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בנשק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Style15"/>
        <w:ind w:end="567"/>
        <w:jc w:val="both"/>
        <w:rPr/>
      </w:pP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tl w:val="true"/>
        </w:rPr>
        <w:t xml:space="preserve">: </w:t>
      </w:r>
    </w:p>
    <w:p>
      <w:pPr>
        <w:pStyle w:val="Style15"/>
        <w:ind w:end="567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לדאבון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tl w:val="true"/>
        </w:rPr>
        <w:t xml:space="preserve">.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הורס</w:t>
      </w:r>
      <w:r>
        <w:rPr>
          <w:rtl w:val="true"/>
        </w:rPr>
        <w:t xml:space="preserve">,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האובדן</w:t>
      </w:r>
      <w:r>
        <w:rPr>
          <w:rtl w:val="true"/>
        </w:rPr>
        <w:t xml:space="preserve">,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אופטימית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כבעניננו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מהכא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להתם</w:t>
      </w:r>
      <w:r>
        <w:rPr>
          <w:rtl w:val="true"/>
        </w:rPr>
        <w:t xml:space="preserve">, </w:t>
      </w:r>
      <w:r>
        <w:rPr>
          <w:rtl w:val="true"/>
        </w:rPr>
        <w:t>בהשלכה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לעניננו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. </w:t>
      </w:r>
      <w:r>
        <w:rPr>
          <w:u w:val="single"/>
          <w:rtl w:val="true"/>
        </w:rPr>
        <w:t>בבחינת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הפסיקה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איבחון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נדרש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תרצי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לומר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הרשעות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קודמות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נהיגה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בזמן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פסילה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פסילה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בעבר</w:t>
      </w:r>
      <w:r>
        <w:rPr>
          <w:u w:val="single"/>
          <w:rtl w:val="true"/>
        </w:rPr>
        <w:t>.</w:t>
      </w:r>
      <w:r>
        <w:rPr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דכאן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כאישיותו</w:t>
      </w:r>
      <w:r>
        <w:rPr>
          <w:rtl w:val="true"/>
        </w:rPr>
        <w:t xml:space="preserve">, </w:t>
      </w:r>
      <w:r>
        <w:rPr>
          <w:rtl w:val="true"/>
        </w:rPr>
        <w:t>כנסיבותיו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u w:val="single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במוות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בגמול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כמנוי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;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התייסרותו</w:t>
      </w:r>
      <w:r>
        <w:rPr>
          <w:rtl w:val="true"/>
        </w:rPr>
        <w:t xml:space="preserve">, </w:t>
      </w:r>
      <w:r>
        <w:rPr>
          <w:rtl w:val="true"/>
        </w:rPr>
        <w:t>אשפוזו</w:t>
      </w:r>
      <w:r>
        <w:rPr>
          <w:rtl w:val="true"/>
        </w:rPr>
        <w:t xml:space="preserve">,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tl w:val="true"/>
        </w:rPr>
        <w:t xml:space="preserve">.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באותו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גמול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בענישה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התנהגות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כזו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במיצויה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בנתינתה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בנקיבתה</w:t>
      </w:r>
      <w:r>
        <w:rPr>
          <w:rtl w:val="true"/>
        </w:rPr>
        <w:t xml:space="preserve">, </w:t>
      </w:r>
      <w:r>
        <w:rPr>
          <w:rtl w:val="true"/>
        </w:rPr>
        <w:t>כאמירה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. </w:t>
      </w:r>
      <w:r>
        <w:rPr>
          <w:u w:val="single"/>
          <w:rtl w:val="true"/>
        </w:rPr>
        <w:t>באותו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איזון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שיקולים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מלאכה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הנדרש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לפסוק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באותה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מידתיות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ראויה</w:t>
      </w:r>
      <w:r>
        <w:rPr>
          <w:u w:val="single"/>
          <w:rtl w:val="true"/>
        </w:rPr>
        <w:t xml:space="preserve">; </w:t>
      </w:r>
      <w:r>
        <w:rPr>
          <w:u w:val="single"/>
          <w:rtl w:val="true"/>
        </w:rPr>
        <w:t>באותה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הלימה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נדרשת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שונים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בענישה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מרכיביה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השונים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באיזון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שקלא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וטריא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מעטה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הריני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1961</w:t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9" w:name="Decision1"/>
      <w:bookmarkStart w:id="20" w:name="Decision1"/>
      <w:bookmarkEnd w:id="20"/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קפלן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הגלר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21" w:name="Decision1"/>
      <w:bookmarkEnd w:id="21"/>
      <w:r>
        <w:rPr>
          <w:rtl w:val="true"/>
        </w:rPr>
        <w:t>הסנגור</w:t>
      </w:r>
      <w:r>
        <w:rPr>
          <w:rtl w:val="true"/>
        </w:rPr>
        <w:t xml:space="preserve">:  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התובעת</w:t>
      </w:r>
      <w:r>
        <w:rPr>
          <w:rtl w:val="true"/>
        </w:rPr>
        <w:t xml:space="preserve">: </w:t>
      </w:r>
      <w:r>
        <w:rPr>
          <w:rtl w:val="true"/>
        </w:rPr>
        <w:t>הסכמנו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bookmarkStart w:id="22" w:name="Decision2"/>
      <w:bookmarkEnd w:id="22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והיבשה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בחתימת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מספיקה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u w:val="single"/>
        </w:rPr>
        <w:t>12:00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להבטחת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התייצבותו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בנקאית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xxxxxxxxx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מילוי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התנאים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יגרור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בעקבותם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מעצרו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קפלן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הגלר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bookmarkStart w:id="23" w:name="Decision2"/>
      <w:bookmarkEnd w:id="23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/Users/liorb/Downloads/study2025-p2/m03040350-743.doc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40350/03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אשרי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חסן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5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8" TargetMode="External"/><Relationship Id="rId4" Type="http://schemas.openxmlformats.org/officeDocument/2006/relationships/hyperlink" Target="http://www.nevo.co.il/law/70301/304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law/5227/64" TargetMode="External"/><Relationship Id="rId7" Type="http://schemas.openxmlformats.org/officeDocument/2006/relationships/hyperlink" Target="http://www.nevo.co.il/law/5227/64a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5227/64a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case/759656" TargetMode="External"/><Relationship Id="rId13" Type="http://schemas.openxmlformats.org/officeDocument/2006/relationships/hyperlink" Target="http://www.nevo.co.il/case/17914714" TargetMode="External"/><Relationship Id="rId14" Type="http://schemas.openxmlformats.org/officeDocument/2006/relationships/hyperlink" Target="http://www.nevo.co.il/case/17941718" TargetMode="External"/><Relationship Id="rId15" Type="http://schemas.openxmlformats.org/officeDocument/2006/relationships/hyperlink" Target="http://www.nevo.co.il/case/17910991" TargetMode="External"/><Relationship Id="rId16" Type="http://schemas.openxmlformats.org/officeDocument/2006/relationships/hyperlink" Target="http://www.nevo.co.il/case/17941073" TargetMode="External"/><Relationship Id="rId17" Type="http://schemas.openxmlformats.org/officeDocument/2006/relationships/hyperlink" Target="http://www.nevo.co.il/case/17930815" TargetMode="External"/><Relationship Id="rId18" Type="http://schemas.openxmlformats.org/officeDocument/2006/relationships/hyperlink" Target="http://www.nevo.co.il/law/70301/304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5227/64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2017-04-18T13:20:00Z</dcterms:created>
  <dc:creator> </dc:creator>
  <dc:description/>
  <cp:keywords/>
  <dc:language>en-IL</dc:language>
  <cp:lastModifiedBy>run</cp:lastModifiedBy>
  <cp:lastPrinted>2004-05-17T13:01:00Z</cp:lastPrinted>
  <dcterms:modified xsi:type="dcterms:W3CDTF">2017-04-18T13:20:00Z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אשרי חסן</vt:lpwstr>
  </property>
  <property fmtid="{D5CDD505-2E9C-101B-9397-08002B2CF9AE}" pid="4" name="CASESLISTTMP1">
    <vt:lpwstr>759656;17914714;17941718;17910991;17941073;17930815</vt:lpwstr>
  </property>
  <property fmtid="{D5CDD505-2E9C-101B-9397-08002B2CF9AE}" pid="5" name="CITY">
    <vt:lpwstr>ת"א</vt:lpwstr>
  </property>
  <property fmtid="{D5CDD505-2E9C-101B-9397-08002B2CF9AE}" pid="6" name="DATE">
    <vt:lpwstr>20040517</vt:lpwstr>
  </property>
  <property fmtid="{D5CDD505-2E9C-101B-9397-08002B2CF9AE}" pid="7" name="ISABSTRACT">
    <vt:lpwstr>Y</vt:lpwstr>
  </property>
  <property fmtid="{D5CDD505-2E9C-101B-9397-08002B2CF9AE}" pid="8" name="JUDGE">
    <vt:lpwstr>עדנה קפלן-הגלר</vt:lpwstr>
  </property>
  <property fmtid="{D5CDD505-2E9C-101B-9397-08002B2CF9AE}" pid="9" name="LAWLISTTMP1">
    <vt:lpwstr>70301/298;304</vt:lpwstr>
  </property>
  <property fmtid="{D5CDD505-2E9C-101B-9397-08002B2CF9AE}" pid="10" name="LAWLISTTMP2">
    <vt:lpwstr>5227/064a;064</vt:lpwstr>
  </property>
  <property fmtid="{D5CDD505-2E9C-101B-9397-08002B2CF9AE}" pid="11" name="LAWYER">
    <vt:lpwstr>טולידנו;אסף אורון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OSE1">
    <vt:lpwstr/>
  </property>
  <property fmtid="{D5CDD505-2E9C-101B-9397-08002B2CF9AE}" pid="25" name="NOSE2">
    <vt:lpwstr/>
  </property>
  <property fmtid="{D5CDD505-2E9C-101B-9397-08002B2CF9AE}" pid="26" name="NOSE3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40350</vt:lpwstr>
  </property>
  <property fmtid="{D5CDD505-2E9C-101B-9397-08002B2CF9AE}" pid="32" name="PROCYEAR">
    <vt:lpwstr>03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