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אביב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040367/00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דר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עדנה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קפלן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הגלר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27/12/2001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חאג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יחיא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יאד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5" w:name="FirstLawyer"/>
            <w:bookmarkEnd w:id="5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וסניגורו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שוורצברג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צד_ג"/>
      <w:bookmarkStart w:id="7" w:name="צד_ג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צד_ג"/>
      <w:bookmarkStart w:id="9" w:name="LawTable"/>
      <w:bookmarkStart w:id="10" w:name="צד_ג"/>
      <w:bookmarkStart w:id="11" w:name="LawTable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Cs w:val="24"/>
          </w:rPr>
          <w:t>1977</w:t>
        </w:r>
      </w:hyperlink>
      <w:r>
        <w:rPr>
          <w:rFonts w:cs="FrankRuehl" w:ascii="FrankRuehl" w:hAnsi="FrankRuehl"/>
          <w:color w:val="0000FF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Cs w:val="24"/>
          </w:rPr>
          <w:t>144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Cs w:val="24"/>
          </w:rPr>
          <w:t>340</w:t>
        </w:r>
        <w:r>
          <w:rPr>
            <w:rStyle w:val="Hyperlink"/>
            <w:rFonts w:ascii="FrankRuehl" w:hAnsi="FrankRuehl" w:cs="FrankRuehl"/>
            <w:szCs w:val="24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Cs w:val="24"/>
          <w:u w:val="single"/>
        </w:rPr>
      </w:pPr>
      <w:r>
        <w:rPr>
          <w:rFonts w:cs="FrankRuehl" w:ascii="FrankRuehl" w:hAnsi="FrankRuehl"/>
          <w:color w:val="0000FF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4" w:name="סוג_מסמך"/>
      <w:bookmarkStart w:id="15" w:name="סוג_מסמך"/>
      <w:bookmarkEnd w:id="15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>
          <w:sz w:val="26"/>
        </w:rPr>
      </w:pPr>
      <w:bookmarkStart w:id="20" w:name="ABSTRACT_START"/>
      <w:bookmarkEnd w:id="20"/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9.9.01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הודיעו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יתוקן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יפורט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ויורשע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ישלח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לתסקיר</w:t>
      </w:r>
      <w:bookmarkStart w:id="21" w:name="ABSTRACT_END"/>
      <w:bookmarkEnd w:id="21"/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בתיקון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מכפירתו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המקורי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בהודייתו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המתוקן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ובהרשעתו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בעובדות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המנויות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בנשיאת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5">
        <w:r>
          <w:rPr>
            <w:rStyle w:val="Hyperlink"/>
            <w:color w:val="0000FF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rtl w:val="true"/>
          </w:rPr>
          <w:t xml:space="preserve"> </w:t>
        </w:r>
        <w:r>
          <w:rPr>
            <w:rStyle w:val="Hyperlink"/>
            <w:color w:val="0000FF"/>
            <w:sz w:val="26"/>
          </w:rPr>
          <w:t>144</w:t>
        </w:r>
        <w:r>
          <w:rPr>
            <w:rStyle w:val="Hyperlink"/>
            <w:color w:val="0000FF"/>
            <w:sz w:val="26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rtl w:val="true"/>
          </w:rPr>
          <w:t>ב</w:t>
        </w:r>
        <w:r>
          <w:rPr>
            <w:rStyle w:val="Hyperlink"/>
            <w:color w:val="0000FF"/>
            <w:sz w:val="26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ז</w:t>
      </w:r>
      <w:r>
        <w:rPr>
          <w:sz w:val="26"/>
          <w:rtl w:val="true"/>
        </w:rPr>
        <w:t>-</w:t>
      </w:r>
      <w:r>
        <w:rPr>
          <w:sz w:val="26"/>
        </w:rPr>
        <w:t>1977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בשטח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בנוי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6">
        <w:r>
          <w:rPr>
            <w:rStyle w:val="Hyperlink"/>
            <w:color w:val="0000FF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rtl w:val="true"/>
          </w:rPr>
          <w:t xml:space="preserve"> </w:t>
        </w:r>
        <w:r>
          <w:rPr>
            <w:rStyle w:val="Hyperlink"/>
            <w:color w:val="0000FF"/>
            <w:sz w:val="26"/>
          </w:rPr>
          <w:t>340</w:t>
        </w:r>
        <w:r>
          <w:rPr>
            <w:rStyle w:val="Hyperlink"/>
            <w:color w:val="0000FF"/>
            <w:sz w:val="26"/>
            <w:sz w:val="26"/>
            <w:rtl w:val="true"/>
          </w:rPr>
          <w:t>א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11.11.01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מידותיו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עו</w:t>
      </w:r>
      <w:r>
        <w:rPr>
          <w:sz w:val="26"/>
          <w:u w:val="single"/>
          <w:rtl w:val="true"/>
        </w:rPr>
        <w:t>"</w:t>
      </w:r>
      <w:r>
        <w:rPr>
          <w:sz w:val="26"/>
          <w:sz w:val="26"/>
          <w:u w:val="single"/>
          <w:rtl w:val="true"/>
        </w:rPr>
        <w:t>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אליה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התובע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המלומד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כדרכו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בטיעון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רהוט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דבר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דבור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אופניו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הגיש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גלייון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/</w:t>
      </w:r>
      <w:r>
        <w:rPr>
          <w:sz w:val="26"/>
        </w:rPr>
        <w:t>1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/</w:t>
      </w:r>
      <w:r>
        <w:rPr>
          <w:sz w:val="26"/>
        </w:rPr>
        <w:t>2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כמדבר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אופפות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חומרה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באירוע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צריכת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אוחז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ויורה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טייבה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להפגע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מאוחרת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שתוי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לאירוע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יותר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הפנה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וכדבריו</w:t>
      </w:r>
      <w:r>
        <w:rPr>
          <w:sz w:val="26"/>
          <w:rtl w:val="true"/>
        </w:rPr>
        <w:t xml:space="preserve">: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נסתמך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התסקיר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אינפורמציה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חסרה</w:t>
      </w:r>
      <w:r>
        <w:rPr>
          <w:b/>
          <w:bCs/>
          <w:sz w:val="26"/>
          <w:rtl w:val="true"/>
        </w:rPr>
        <w:t xml:space="preserve">... </w:t>
      </w:r>
      <w:r>
        <w:rPr>
          <w:b/>
          <w:b/>
          <w:bCs/>
          <w:sz w:val="26"/>
          <w:sz w:val="26"/>
          <w:rtl w:val="true"/>
        </w:rPr>
        <w:t>מונה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וההרשעה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הזו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עשתה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מבחינה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טיפולית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איננו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יודעים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התסקיר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מונה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שנתיים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התנתקות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מכל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מימד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פלילי</w:t>
      </w:r>
      <w:r>
        <w:rPr>
          <w:b/>
          <w:bCs/>
          <w:sz w:val="26"/>
          <w:rtl w:val="true"/>
        </w:rPr>
        <w:t>".</w:t>
      </w:r>
      <w:r>
        <w:rPr>
          <w:sz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בבקשת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בהטלת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עו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שוורצברג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סניגורו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המלומד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לטובתו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הביא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לזכותו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מזמנו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מהותי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השוטרים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הוסרה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ההודיה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חרטה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ואמיתית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נגנב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</w:rPr>
        <w:t>1999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בוצעה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הפנה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פעמיים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ניסו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להורגו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ונפצע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פעמיים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בדרגה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החמורה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המוחזק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למטרת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סכסוכי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למיניהם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מבודד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בטייבה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המרוחק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מתחנת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המשטרה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פגיעה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באזרחים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שלווים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המשטרה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שוחרר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אירוע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ההרשעה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מפברואר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2000</w:t>
      </w:r>
      <w:r>
        <w:rPr>
          <w:sz w:val="26"/>
          <w:rtl w:val="true"/>
        </w:rPr>
        <w:t xml:space="preserve"> - </w:t>
      </w:r>
      <w:r>
        <w:rPr>
          <w:sz w:val="26"/>
          <w:sz w:val="26"/>
          <w:rtl w:val="true"/>
        </w:rPr>
        <w:t>ועניינה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שימוש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ואילו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הרכוש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עניינה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1994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והרשעתו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2000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הכבדים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אלימות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ביקש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סניגור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מלומד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לראות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התסקיר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כמשקף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תמונה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נאמנה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ומדוייקת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המתפקד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באופן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נורמטיבי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היום</w:t>
      </w:r>
      <w:r>
        <w:rPr>
          <w:sz w:val="26"/>
          <w:u w:val="single"/>
          <w:rtl w:val="true"/>
        </w:rPr>
        <w:t>;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משתדל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לעבוד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מעורב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בפלילין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וחרטה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האחריות</w:t>
      </w:r>
      <w:r>
        <w:rPr>
          <w:sz w:val="26"/>
          <w:rtl w:val="true"/>
        </w:rPr>
        <w:t>. (</w:t>
      </w:r>
      <w:r>
        <w:rPr>
          <w:sz w:val="26"/>
          <w:sz w:val="26"/>
          <w:rtl w:val="true"/>
        </w:rPr>
        <w:t>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הפניית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לפסיקה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בגזירה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נטענת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לענייננו</w:t>
      </w:r>
      <w:r>
        <w:rPr>
          <w:sz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בבקשת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ופיקוח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ממושך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רצונו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עצמו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מסר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עובד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מצטער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אירע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בלבד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המשטרה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עשיתי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זרקתי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האקדח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והלכתי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למשטרה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השוטרים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שמעו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ותקפו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אותי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סכסוך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נגמר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קיימת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סולחה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להסתדר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u w:val="single"/>
        </w:rPr>
      </w:pPr>
      <w:r>
        <w:rPr>
          <w:b/>
          <w:b/>
          <w:bCs/>
          <w:sz w:val="26"/>
          <w:sz w:val="26"/>
          <w:u w:val="single"/>
          <w:rtl w:val="true"/>
        </w:rPr>
        <w:t>ויאמר</w:t>
      </w:r>
      <w:r>
        <w:rPr>
          <w:b/>
          <w:bCs/>
          <w:sz w:val="26"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הובאו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טיעונים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צדדים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כפירוטם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הנזקקת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להכרעה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שיפוטית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מואשם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זמנו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כבר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</w:t>
      </w:r>
      <w:r>
        <w:rPr>
          <w:sz w:val="26"/>
          <w:u w:val="single"/>
          <w:rtl w:val="true"/>
        </w:rPr>
        <w:t>-</w:t>
      </w:r>
      <w:r>
        <w:rPr>
          <w:sz w:val="26"/>
          <w:u w:val="single"/>
        </w:rPr>
        <w:t>28.8.96</w:t>
      </w:r>
      <w:r>
        <w:rPr>
          <w:sz w:val="26"/>
          <w:u w:val="single"/>
          <w:rtl w:val="true"/>
        </w:rPr>
        <w:t>,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דהיינו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חמש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שנים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ומחצה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מהיום</w:t>
      </w:r>
      <w:r>
        <w:rPr>
          <w:sz w:val="26"/>
          <w:u w:val="single"/>
          <w:rtl w:val="true"/>
        </w:rPr>
        <w:t>;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בגניבת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בסמוך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וביריה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u w:val="single"/>
        </w:rPr>
        <w:t>27.12.98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שלוש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שנים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עובר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להיום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בשאלה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חיובי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חרטתו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לקיחת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אחריותו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למעשים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החמולות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חייו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לעברו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הסולחה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תפנית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איבחונו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בדיקות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ותוצאות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הבדיקה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התרשם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ממידת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בכוחות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בחזרתו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למשפחה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ובעזרתו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המשפחתי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בסיפא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שליחתו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בעיתוי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עלולה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שהשיג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ותהווה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להחלשותו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ממליצים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לאפשר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לרצות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ויוטל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אכן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בסכנה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בעצם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מסוכן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בסכנה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בירי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כמתואר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פרשת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דרכים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נורא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בעטיו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נפגע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פעמיים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ונשקפה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סכנה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לחייו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הוסר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ויכול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הוא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היום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לפתוח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אכן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דף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חדש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בחייו</w:t>
      </w:r>
      <w:r>
        <w:rPr>
          <w:sz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בנאשם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באמירה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שליחתו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פירושה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מיטוט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הושג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וחזרה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למעגל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הטיעונים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התבקשה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הנכבד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ונמצא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כנאמר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הריני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מרכז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לקשיש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ראש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רח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שבזי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77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אחזקה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וסיוע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ומנהלה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3.3.2002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הוסבר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ומשמעות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הפרתו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הריני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באחזקה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נשיאה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45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יום</w:t>
      </w:r>
      <w:r>
        <w:rPr>
          <w:b/>
          <w:bCs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4" w:name="Decision1"/>
      <w:bookmarkStart w:id="25" w:name="Decision1"/>
      <w:bookmarkEnd w:id="2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עוזיאל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 xml:space="preserve">.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</w:p>
    <w:p>
      <w:pPr>
        <w:pStyle w:val="Heading1"/>
        <w:ind w:end="0"/>
        <w:jc w:val="center"/>
        <w:rPr/>
      </w:pPr>
      <w:bookmarkStart w:id="26" w:name="Decision2"/>
      <w:bookmarkEnd w:id="26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>..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bookmarkStart w:id="27" w:name="Decision2"/>
      <w:bookmarkEnd w:id="27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/Users/liorb/Downloads/study2025-p2/m00040367-224.doc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40367/00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חאג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יחיא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יאד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character" w:styleId="Style11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40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2017-12-18T17:46:00Z</dcterms:created>
  <dc:creator> </dc:creator>
  <dc:description/>
  <cp:keywords/>
  <dc:language>en-IL</dc:language>
  <cp:lastModifiedBy>run</cp:lastModifiedBy>
  <cp:lastPrinted>2001-12-26T09:59:00Z</cp:lastPrinted>
  <dcterms:modified xsi:type="dcterms:W3CDTF">2017-12-18T17:46:00Z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חאג-יחיא ג'יאד</vt:lpwstr>
  </property>
  <property fmtid="{D5CDD505-2E9C-101B-9397-08002B2CF9AE}" pid="4" name="CITY">
    <vt:lpwstr>ת"א</vt:lpwstr>
  </property>
  <property fmtid="{D5CDD505-2E9C-101B-9397-08002B2CF9AE}" pid="5" name="DATE">
    <vt:lpwstr>20011227</vt:lpwstr>
  </property>
  <property fmtid="{D5CDD505-2E9C-101B-9397-08002B2CF9AE}" pid="6" name="ISABSTRACT">
    <vt:lpwstr>Y</vt:lpwstr>
  </property>
  <property fmtid="{D5CDD505-2E9C-101B-9397-08002B2CF9AE}" pid="7" name="JUDGE">
    <vt:lpwstr>דר' עדנה קפלן-הגלר</vt:lpwstr>
  </property>
  <property fmtid="{D5CDD505-2E9C-101B-9397-08002B2CF9AE}" pid="8" name="LAWLISTTMP1">
    <vt:lpwstr>70301/144.b;340a</vt:lpwstr>
  </property>
  <property fmtid="{D5CDD505-2E9C-101B-9397-08002B2CF9AE}" pid="9" name="LAWYER">
    <vt:lpwstr>אליה;שוורצברג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40367</vt:lpwstr>
  </property>
  <property fmtid="{D5CDD505-2E9C-101B-9397-08002B2CF9AE}" pid="27" name="PROCYEAR">
    <vt:lpwstr>00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5</vt:lpwstr>
  </property>
</Properties>
</file>