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>
          <w:b/>
          <w:bCs/>
          <w:spacing w:val="110"/>
          <w:sz w:val="32"/>
          <w:szCs w:val="32"/>
        </w:rPr>
      </w:pPr>
      <w:r>
        <w:rPr>
          <w:b/>
          <w:bCs/>
          <w:spacing w:val="110"/>
          <w:sz w:val="32"/>
          <w:szCs w:val="32"/>
          <w:rtl w:val="true"/>
        </w:rPr>
      </w:r>
    </w:p>
    <w:tbl>
      <w:tblPr>
        <w:bidiVisual w:val="true"/>
        <w:tblW w:w="852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674"/>
        <w:gridCol w:w="850"/>
        <w:gridCol w:w="2234"/>
      </w:tblGrid>
      <w:tr>
        <w:trPr>
          <w:trHeight w:val="195" w:hRule="atLeast"/>
          <w:cantSplit w:val="true"/>
        </w:trPr>
        <w:tc>
          <w:tcPr>
            <w:tcW w:w="543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001297/03</w:t>
            </w:r>
          </w:p>
        </w:tc>
      </w:tr>
      <w:tr>
        <w:trPr>
          <w:trHeight w:val="195" w:hRule="atLeast"/>
          <w:cantSplit w:val="true"/>
        </w:trPr>
        <w:tc>
          <w:tcPr>
            <w:tcW w:w="543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6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16/03/2004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5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פאר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חלאד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מנצור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ab/>
        <w:tab/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0" w:name="סוג_מסמך"/>
      <w:bookmarkStart w:id="11" w:name="סוג_מסמך"/>
      <w:bookmarkEnd w:id="11"/>
    </w:p>
    <w:p>
      <w:pPr>
        <w:pStyle w:val="Heading4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4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widowControl w:val="false"/>
        <w:ind w:end="0"/>
        <w:jc w:val="center"/>
        <w:rPr>
          <w:b/>
          <w:bCs/>
          <w:sz w:val="36"/>
          <w:szCs w:val="36"/>
          <w:u w:val="single"/>
        </w:rPr>
      </w:pPr>
      <w:bookmarkStart w:id="12" w:name="PsakDin"/>
      <w:bookmarkEnd w:id="12"/>
      <w:r>
        <w:rPr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6"/>
          <w:u w:val="single"/>
          <w:rtl w:val="true"/>
        </w:rPr>
        <w:t xml:space="preserve"> </w:t>
      </w:r>
      <w:r>
        <w:rPr>
          <w:b/>
          <w:bCs/>
          <w:sz w:val="36"/>
          <w:szCs w:val="36"/>
          <w:u w:val="single"/>
          <w:rtl w:val="true"/>
        </w:rPr>
        <w:t xml:space="preserve">- 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widowControl w:val="false"/>
        <w:ind w:end="0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widowControl w:val="false"/>
        <w:ind w:end="0"/>
        <w:jc w:val="both"/>
        <w:rPr/>
      </w:pPr>
      <w:bookmarkStart w:id="15" w:name="ABSTRACT_START"/>
      <w:bookmarkEnd w:id="1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hyperlink r:id="rId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bookmarkStart w:id="16" w:name="ABSTRACT_END"/>
        <w:bookmarkEnd w:id="16"/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sz w:val="26"/>
          <w:szCs w:val="26"/>
        </w:rPr>
        <w:t>FN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339/88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),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כעשור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לעומתה</w:t>
      </w:r>
      <w:r>
        <w:rPr>
          <w:rtl w:val="true"/>
        </w:rPr>
        <w:t xml:space="preserve">,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המוצלח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26.1.04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>:</w:t>
      </w:r>
    </w:p>
    <w:p>
      <w:pPr>
        <w:pStyle w:val="Normal"/>
        <w:widowControl w:val="fals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start="720" w:end="108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u w:val="single"/>
          <w:rtl w:val="true"/>
        </w:rPr>
        <w:t>המדובר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בעבריין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משוקם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שינוי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משמעותי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באורח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</w:p>
    <w:p>
      <w:pPr>
        <w:pStyle w:val="Normal"/>
        <w:widowControl w:val="false"/>
        <w:ind w:start="720" w:end="1080"/>
        <w:jc w:val="both"/>
        <w:rPr/>
      </w:pPr>
      <w:r>
        <w:rPr>
          <w:rFonts w:cs="Times New Roman"/>
          <w:b/>
          <w:bCs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חייו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קבועה</w:t>
      </w:r>
      <w:r>
        <w:rPr>
          <w:rFonts w:cs="Times New Roman"/>
          <w:b/>
          <w:b/>
          <w:bCs/>
          <w:rtl w:val="true"/>
        </w:rPr>
        <w:t xml:space="preserve">   </w:t>
      </w:r>
    </w:p>
    <w:p>
      <w:pPr>
        <w:pStyle w:val="Normal"/>
        <w:widowControl w:val="false"/>
        <w:ind w:start="720" w:end="1080"/>
        <w:jc w:val="both"/>
        <w:rPr/>
      </w:pPr>
      <w:r>
        <w:rPr>
          <w:rFonts w:cs="Times New Roman"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ומנהל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b/>
          <w:bCs/>
          <w:rtl w:val="true"/>
        </w:rPr>
        <w:t>..."</w:t>
      </w:r>
    </w:p>
    <w:p>
      <w:pPr>
        <w:pStyle w:val="Normal"/>
        <w:widowControl w:val="false"/>
        <w:spacing w:lineRule="auto" w:line="240"/>
        <w:ind w:firstLine="720" w:start="720" w:end="0"/>
        <w:jc w:val="end"/>
        <w:rPr/>
      </w:pPr>
      <w:r>
        <w:rPr>
          <w:rtl w:val="true"/>
        </w:rPr>
      </w:r>
    </w:p>
    <w:p>
      <w:pPr>
        <w:pStyle w:val="Normal"/>
        <w:widowControl w:val="false"/>
        <w:ind w:firstLine="720" w:start="720" w:end="0"/>
        <w:jc w:val="end"/>
        <w:rPr/>
      </w:pP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. 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>.)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>: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פוענח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יודגש</w:t>
      </w:r>
      <w:r>
        <w:rPr>
          <w:rtl w:val="true"/>
        </w:rPr>
        <w:t xml:space="preserve">: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4354/02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שניר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מקייטן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טייבה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>
          <w:b/>
          <w:bCs/>
          <w:u w:val="single"/>
        </w:rPr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בחריצות</w:t>
      </w:r>
      <w:r>
        <w:rPr>
          <w:rtl w:val="true"/>
        </w:rPr>
        <w:t xml:space="preserve">, </w:t>
      </w:r>
      <w:r>
        <w:rPr>
          <w:rtl w:val="true"/>
        </w:rPr>
        <w:t>בנאמנות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, </w:t>
      </w:r>
      <w:r>
        <w:rPr>
          <w:rtl w:val="true"/>
        </w:rPr>
        <w:t>וכראיה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משוקם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בדימוס</w:t>
      </w:r>
      <w:r>
        <w:rPr>
          <w:rtl w:val="true"/>
        </w:rPr>
        <w:t xml:space="preserve">),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433/89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אטיאס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: 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99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החשוב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והמהותי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ובהתקיים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מיוחדות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ונכונות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יגבר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לדעתי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ושיקומו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שבנידון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פירושו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בשירושו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ובאופיו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ידרדר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עלמא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המקילות</w:t>
      </w:r>
      <w:r>
        <w:rPr>
          <w:rtl w:val="true"/>
        </w:rPr>
        <w:t xml:space="preserve">, </w:t>
      </w:r>
      <w:r>
        <w:rPr>
          <w:rtl w:val="true"/>
        </w:rPr>
        <w:t>אאפשר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האינטרסים</w:t>
      </w:r>
      <w:r>
        <w:rPr>
          <w:rtl w:val="true"/>
        </w:rPr>
        <w:t xml:space="preserve">: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18.4.04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8:30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ולשחרורו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  <w:br/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ודרכונו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ind w:hanging="3" w:start="1083" w:end="0"/>
        <w:jc w:val="both"/>
        <w:rPr/>
      </w:pPr>
      <w:r>
        <w:rPr>
          <w:rtl w:val="true"/>
        </w:rPr>
      </w:r>
    </w:p>
    <w:p>
      <w:pPr>
        <w:pStyle w:val="Normal"/>
        <w:ind w:hanging="3" w:start="1083" w:end="0"/>
        <w:jc w:val="both"/>
        <w:rPr/>
      </w:pP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למרות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תבטל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היציאה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10.5.04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widowControl w:val="fals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widowControl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/Users/liorb/Downloads/study2025-p2/s03001297-1.doc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</w:rPr>
      <w:t>1297/03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נאשף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יוסף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חלאד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8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2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263036" TargetMode="External"/><Relationship Id="rId7" Type="http://schemas.openxmlformats.org/officeDocument/2006/relationships/hyperlink" Target="http://www.nevo.co.il/case/17941073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2017-06-05T10:37:00Z</dcterms:created>
  <dc:creator> </dc:creator>
  <dc:description/>
  <cp:keywords/>
  <dc:language>en-IL</dc:language>
  <cp:lastModifiedBy>run</cp:lastModifiedBy>
  <cp:lastPrinted>2004-02-04T09:23:00Z</cp:lastPrinted>
  <dcterms:modified xsi:type="dcterms:W3CDTF">2017-06-05T10:37:00Z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ישראל;פאר</vt:lpwstr>
  </property>
  <property fmtid="{D5CDD505-2E9C-101B-9397-08002B2CF9AE}" pid="3" name="APPELLEE">
    <vt:lpwstr>נאשף בן יוסף חלאד</vt:lpwstr>
  </property>
  <property fmtid="{D5CDD505-2E9C-101B-9397-08002B2CF9AE}" pid="4" name="CASENOTES1">
    <vt:lpwstr>ProcID=133;209&amp;PartA=339&amp;PartC=88</vt:lpwstr>
  </property>
  <property fmtid="{D5CDD505-2E9C-101B-9397-08002B2CF9AE}" pid="5" name="CASESLISTTMP1">
    <vt:lpwstr>2263036;17941073</vt:lpwstr>
  </property>
  <property fmtid="{D5CDD505-2E9C-101B-9397-08002B2CF9AE}" pid="6" name="CITY">
    <vt:lpwstr>כ"ס</vt:lpwstr>
  </property>
  <property fmtid="{D5CDD505-2E9C-101B-9397-08002B2CF9AE}" pid="7" name="DATE">
    <vt:lpwstr>20040316</vt:lpwstr>
  </property>
  <property fmtid="{D5CDD505-2E9C-101B-9397-08002B2CF9AE}" pid="8" name="ISABSTRACT">
    <vt:lpwstr>Y</vt:lpwstr>
  </property>
  <property fmtid="{D5CDD505-2E9C-101B-9397-08002B2CF9AE}" pid="9" name="JUDGE">
    <vt:lpwstr>חנוך פדר</vt:lpwstr>
  </property>
  <property fmtid="{D5CDD505-2E9C-101B-9397-08002B2CF9AE}" pid="10" name="LAWLISTTMP1">
    <vt:lpwstr>70301/144.a</vt:lpwstr>
  </property>
  <property fmtid="{D5CDD505-2E9C-101B-9397-08002B2CF9AE}" pid="11" name="LAWYER">
    <vt:lpwstr>פאר;מנצור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OSE1">
    <vt:lpwstr/>
  </property>
  <property fmtid="{D5CDD505-2E9C-101B-9397-08002B2CF9AE}" pid="25" name="NOSE2">
    <vt:lpwstr/>
  </property>
  <property fmtid="{D5CDD505-2E9C-101B-9397-08002B2CF9AE}" pid="26" name="NOSE3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1297</vt:lpwstr>
  </property>
  <property fmtid="{D5CDD505-2E9C-101B-9397-08002B2CF9AE}" pid="32" name="PROCYEAR">
    <vt:lpwstr>03</vt:lpwstr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