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1058-08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יעקובוב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15"/>
        <w:gridCol w:w="1705"/>
      </w:tblGrid>
      <w:tr>
        <w:trPr>
          <w:trHeight w:val="337" w:hRule="atLeast"/>
        </w:trPr>
        <w:tc>
          <w:tcPr>
            <w:tcW w:w="701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נורית אחיטוב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מרים דיסקין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רענן בן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</w:p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705" w:type="dxa"/>
            <w:tcBorders/>
          </w:tcPr>
          <w:p>
            <w:pPr>
              <w:pStyle w:val="Header"/>
              <w:spacing w:lineRule="auto" w:line="360"/>
              <w:ind w:end="0"/>
              <w:jc w:val="both"/>
              <w:rPr/>
            </w:pPr>
            <w:r>
              <w:rPr/>
              <w:t>90329/09</w:t>
            </w:r>
          </w:p>
          <w:p>
            <w:pPr>
              <w:pStyle w:val="Header"/>
              <w:spacing w:lineRule="auto" w:line="360"/>
              <w:ind w:end="0"/>
              <w:jc w:val="both"/>
              <w:rPr/>
            </w:pPr>
            <w:r>
              <w:rPr/>
              <w:t>9331/09</w:t>
            </w:r>
          </w:p>
          <w:p>
            <w:pPr>
              <w:pStyle w:val="Header"/>
              <w:spacing w:lineRule="auto" w:line="360"/>
              <w:ind w:end="0"/>
              <w:jc w:val="both"/>
              <w:rPr/>
            </w:pPr>
            <w:r>
              <w:rPr/>
              <w:t>92435/08</w:t>
            </w:r>
          </w:p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91464/08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מישה יעקובוב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גב</w:t>
      </w:r>
      <w:r>
        <w:rPr>
          <w:u w:val="none"/>
          <w:rtl w:val="true"/>
        </w:rPr>
        <w:t xml:space="preserve">' </w:t>
      </w:r>
      <w:r>
        <w:rPr>
          <w:u w:val="none"/>
          <w:rtl w:val="true"/>
        </w:rPr>
        <w:t>ברכה פלוס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אין הופעה לב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אין הופעה לנאשם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מתמחה מלשכתנו התקשרה לסניגור על מנת להקדים את שעת הדיון ונאמר לה כי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ד קידר נמצא </w:t>
      </w:r>
      <w:r>
        <w:rPr>
          <w:rFonts w:ascii="David" w:hAnsi="David" w:cs="David"/>
          <w:rtl w:val="true"/>
        </w:rPr>
        <w:t>היום בחיפה וכי אין בכוונתו להגיע לדיון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הנאשם אף הוא לא התייצב למרות שהדיון נקבע לשעה </w:t>
      </w:r>
      <w:r>
        <w:rPr>
          <w:rFonts w:cs="David" w:ascii="David" w:hAnsi="David"/>
        </w:rPr>
        <w:t>13:30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ועתה השעה </w:t>
      </w:r>
      <w:r>
        <w:rPr>
          <w:rFonts w:cs="David" w:ascii="David" w:hAnsi="David"/>
        </w:rPr>
        <w:t>13:45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 מצאנו בתיק כל בקשת דחייה וממילא בקשת דחייה שמוגשת צריכה גם להתקבל על ידינו ואין די בכך שהיא הוגשה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 נתנו החלטה על דחיית מועד הדיון ולא ברור לנו למה הנאשם עצמו גם כן לא התייצב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rtl w:val="true"/>
        </w:rPr>
        <w:t>בנסיבות אלה לא יכולנו לתת היום את גזר הדין כפי שקבענו בהחלטה קודמת שיתקיים 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בדלית ברירה ידחה הדיון ליום </w:t>
      </w:r>
      <w:r>
        <w:rPr>
          <w:rFonts w:cs="David" w:ascii="David" w:hAnsi="David"/>
          <w:b/>
          <w:bCs/>
        </w:rPr>
        <w:t>20.12.09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שעה </w:t>
      </w:r>
      <w:r>
        <w:rPr>
          <w:rFonts w:cs="David" w:ascii="David" w:hAnsi="David"/>
          <w:b/>
          <w:bCs/>
        </w:rPr>
        <w:t>09:00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על הנאשם להתייצב במועד זה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כמו כן יגיש הסניגור הודעה מפורטת מדוע לא התייצב לדיון כפי שנקבע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נורית אחיטוב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מרים דיסקין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רענן בן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יוסף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David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David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נורית אחיטוב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David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זיו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/Users/liorb/Downloads/study2025-p2/ME-08-1058-675.doc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1058-08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מישה יעקובוב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2009-12-14T13:42:00Z</dcterms:created>
  <dc:creator> </dc:creator>
  <dc:description/>
  <cp:keywords/>
  <dc:language>en-IL</dc:language>
  <cp:lastModifiedBy>einat</cp:lastModifiedBy>
  <dcterms:modified xsi:type="dcterms:W3CDTF">2009-12-14T14:55:00Z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מישה יעקובוב</vt:lpwstr>
  </property>
  <property fmtid="{D5CDD505-2E9C-101B-9397-08002B2CF9AE}" pid="4" name="CITY">
    <vt:lpwstr>ת"א</vt:lpwstr>
  </property>
  <property fmtid="{D5CDD505-2E9C-101B-9397-08002B2CF9AE}" pid="5" name="DATE">
    <vt:lpwstr>20091213</vt:lpwstr>
  </property>
  <property fmtid="{D5CDD505-2E9C-101B-9397-08002B2CF9AE}" pid="6" name="DELEMATA">
    <vt:lpwstr/>
  </property>
  <property fmtid="{D5CDD505-2E9C-101B-9397-08002B2CF9AE}" pid="7" name="JUDGE">
    <vt:lpwstr>נורית אחיטוב;מרים דיסקין;רענן בן יוסף</vt:lpwstr>
  </property>
  <property fmtid="{D5CDD505-2E9C-101B-9397-08002B2CF9AE}" pid="8" name="LAWYER">
    <vt:lpwstr>ברכה פלוס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1058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1058</vt:lpwstr>
  </property>
  <property fmtid="{D5CDD505-2E9C-101B-9397-08002B2CF9AE}" pid="30" name="PROCYEAR">
    <vt:lpwstr>08</vt:lpwstr>
  </property>
  <property fmtid="{D5CDD505-2E9C-101B-9397-08002B2CF9AE}" pid="31" name="PSAKDIN">
    <vt:lpwstr>החלטה</vt:lpwstr>
  </property>
  <property fmtid="{D5CDD505-2E9C-101B-9397-08002B2CF9AE}" pid="32" name="RemarkFileName">
    <vt:lpwstr>mechozi me 08 1058 675 htm</vt:lpwstr>
  </property>
  <property fmtid="{D5CDD505-2E9C-101B-9397-08002B2CF9AE}" pid="33" name="TYPE">
    <vt:lpwstr>2</vt:lpwstr>
  </property>
  <property fmtid="{D5CDD505-2E9C-101B-9397-08002B2CF9AE}" pid="34" name="TYPE_ABS_DATE">
    <vt:lpwstr>390020091213</vt:lpwstr>
  </property>
  <property fmtid="{D5CDD505-2E9C-101B-9397-08002B2CF9AE}" pid="35" name="TYPE_N_DATE">
    <vt:lpwstr>39020091213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