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>
          <w:b/>
          <w:bCs/>
          <w:color w:val="000080"/>
          <w:sz w:val="26"/>
          <w:szCs w:val="26"/>
        </w:rPr>
      </w:pPr>
      <w:r>
        <w:rPr>
          <w:b/>
          <w:b/>
          <w:bCs/>
          <w:color w:val="000080"/>
          <w:sz w:val="26"/>
          <w:sz w:val="26"/>
          <w:szCs w:val="26"/>
          <w:rtl w:val="true"/>
        </w:rPr>
        <w:t>בתי משפט</w:t>
      </w:r>
    </w:p>
    <w:tbl>
      <w:tblPr>
        <w:bidiVisual w:val="true"/>
        <w:tblW w:w="830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46"/>
        <w:gridCol w:w="2662"/>
      </w:tblGrid>
      <w:tr>
        <w:trPr>
          <w:trHeight w:val="418" w:hRule="exact"/>
        </w:trPr>
        <w:tc>
          <w:tcPr>
            <w:tcW w:w="8308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/>
                <w:bCs/>
                <w:sz w:val="26"/>
                <w:sz w:val="26"/>
                <w:szCs w:val="26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64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הרכב 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שרה דברת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יורם צלקובניק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  דפנה אבניאלי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62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1078-08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48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20"/>
        <w:gridCol w:w="3960"/>
        <w:gridCol w:w="3222"/>
      </w:tblGrid>
      <w:tr>
        <w:trPr>
          <w:trHeight w:val="271" w:hRule="atLeast"/>
        </w:trPr>
        <w:tc>
          <w:tcPr>
            <w:tcW w:w="1620" w:type="dxa"/>
            <w:tcBorders/>
          </w:tcPr>
          <w:p>
            <w:pPr>
              <w:pStyle w:val="Normal"/>
              <w:bidi w:val="0"/>
              <w:snapToGrid w:val="false"/>
              <w:spacing w:lineRule="auto" w:line="48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3960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2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snapToGrid w:val="false"/>
              <w:spacing w:lineRule="auto" w:line="480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יניב זגורי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יוסי בוחבוט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מאור אלמקייס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מרדכי ממן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אבנר חנוכוב</w:t>
            </w:r>
          </w:p>
        </w:tc>
        <w:tc>
          <w:tcPr>
            <w:tcW w:w="32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  <w:p>
            <w:pPr>
              <w:pStyle w:val="Normal"/>
              <w:spacing w:lineRule="auto" w:line="48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  <w:tab/>
        <w:tab/>
      </w:r>
      <w:r>
        <w:rPr>
          <w:b/>
          <w:b/>
          <w:bCs/>
          <w:rtl w:val="true"/>
        </w:rPr>
        <w:t>עוה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מירב עמר כהן מטעם המדינה</w:t>
      </w:r>
    </w:p>
    <w:p>
      <w:pPr>
        <w:pStyle w:val="Normal"/>
        <w:spacing w:lineRule="auto" w:line="360"/>
        <w:ind w:start="1440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bookmarkStart w:id="4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4"/>
      <w:r>
        <w:rPr>
          <w:b/>
          <w:b/>
          <w:bCs/>
          <w:rtl w:val="true"/>
        </w:rPr>
        <w:t xml:space="preserve"> עוה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פלדמן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אליגון 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אפשטיין</w:t>
      </w:r>
    </w:p>
    <w:p>
      <w:pPr>
        <w:pStyle w:val="Normal"/>
        <w:spacing w:lineRule="auto" w:line="360"/>
        <w:ind w:start="1440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שרמן משה 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דוד יפתח</w:t>
      </w:r>
    </w:p>
    <w:p>
      <w:pPr>
        <w:pStyle w:val="Normal"/>
        <w:spacing w:lineRule="auto" w:line="360"/>
        <w:ind w:start="1440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עידו פורת</w:t>
      </w:r>
    </w:p>
    <w:p>
      <w:pPr>
        <w:pStyle w:val="Normal"/>
        <w:spacing w:lineRule="auto" w:line="360"/>
        <w:ind w:start="1440" w:end="0"/>
        <w:jc w:val="start"/>
        <w:rPr>
          <w:b/>
          <w:bCs/>
          <w:spacing w:val="20"/>
        </w:rPr>
      </w:pP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ליטן רפי</w:t>
      </w:r>
    </w:p>
    <w:p>
      <w:pPr>
        <w:pStyle w:val="12"/>
        <w:spacing w:lineRule="auto" w:line="480"/>
        <w:ind w:firstLine="720" w:start="720" w:end="0"/>
        <w:jc w:val="start"/>
        <w:rPr>
          <w:u w:val="none"/>
        </w:rPr>
      </w:pPr>
      <w:r>
        <w:rPr>
          <w:spacing w:val="20"/>
          <w:u w:val="none"/>
          <w:rtl w:val="true"/>
        </w:rPr>
        <w:t xml:space="preserve">הנאשם </w:t>
      </w:r>
      <w:r>
        <w:rPr>
          <w:spacing w:val="20"/>
          <w:u w:val="none"/>
        </w:rPr>
        <w:t>5</w:t>
      </w:r>
      <w:r>
        <w:rPr>
          <w:spacing w:val="20"/>
          <w:u w:val="none"/>
          <w:rtl w:val="true"/>
        </w:rPr>
        <w:t xml:space="preserve"> </w:t>
      </w:r>
      <w:r>
        <w:rPr>
          <w:spacing w:val="20"/>
          <w:u w:val="none"/>
          <w:rtl w:val="true"/>
        </w:rPr>
        <w:t>וב</w:t>
      </w:r>
      <w:r>
        <w:rPr>
          <w:spacing w:val="20"/>
          <w:u w:val="none"/>
          <w:rtl w:val="true"/>
        </w:rPr>
        <w:t>"</w:t>
      </w:r>
      <w:r>
        <w:rPr>
          <w:spacing w:val="20"/>
          <w:u w:val="none"/>
          <w:rtl w:val="true"/>
        </w:rPr>
        <w:t>כ עו</w:t>
      </w:r>
      <w:r>
        <w:rPr>
          <w:spacing w:val="20"/>
          <w:u w:val="none"/>
          <w:rtl w:val="true"/>
        </w:rPr>
        <w:t>"</w:t>
      </w:r>
      <w:r>
        <w:rPr>
          <w:spacing w:val="20"/>
          <w:u w:val="none"/>
          <w:rtl w:val="true"/>
        </w:rPr>
        <w:t xml:space="preserve">ד בן נתן  </w:t>
      </w:r>
    </w:p>
    <w:p>
      <w:pPr>
        <w:pStyle w:val="12"/>
        <w:spacing w:lineRule="auto" w:line="48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start="645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start="645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start="645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start="645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start="104" w:end="0"/>
        <w:jc w:val="both"/>
        <w:rPr>
          <w:spacing w:val="20"/>
        </w:rPr>
      </w:pPr>
      <w:r>
        <w:rPr>
          <w:spacing w:val="20"/>
          <w:rtl w:val="true"/>
        </w:rPr>
        <w:t>כתב האישום המתוקן סומן ת</w:t>
      </w:r>
      <w:r>
        <w:rPr>
          <w:spacing w:val="20"/>
          <w:rtl w:val="true"/>
        </w:rPr>
        <w:t>/</w:t>
      </w:r>
      <w:r>
        <w:rPr>
          <w:spacing w:val="20"/>
        </w:rPr>
        <w:t>270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104" w:end="0"/>
        <w:jc w:val="both"/>
        <w:rPr>
          <w:spacing w:val="20"/>
        </w:rPr>
      </w:pPr>
      <w:r>
        <w:rPr>
          <w:spacing w:val="20"/>
          <w:rtl w:val="true"/>
        </w:rPr>
        <w:t xml:space="preserve">פרוטוקול הדיון מיום </w:t>
      </w:r>
      <w:r>
        <w:rPr>
          <w:spacing w:val="20"/>
        </w:rPr>
        <w:t>25/10/2009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מסומן ת</w:t>
      </w:r>
      <w:r>
        <w:rPr>
          <w:spacing w:val="20"/>
          <w:rtl w:val="true"/>
        </w:rPr>
        <w:t>/</w:t>
      </w:r>
      <w:r>
        <w:rPr>
          <w:spacing w:val="20"/>
        </w:rPr>
        <w:t>271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 xml:space="preserve">ופרוטוקול הדיון מיום </w:t>
      </w:r>
      <w:r>
        <w:rPr>
          <w:spacing w:val="20"/>
        </w:rPr>
        <w:t>07/12/09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מסומן ת</w:t>
      </w:r>
      <w:r>
        <w:rPr>
          <w:spacing w:val="20"/>
          <w:rtl w:val="true"/>
        </w:rPr>
        <w:t>/</w:t>
      </w:r>
      <w:r>
        <w:rPr>
          <w:spacing w:val="20"/>
        </w:rPr>
        <w:t>272</w:t>
      </w:r>
      <w:r>
        <w:rPr>
          <w:spacing w:val="20"/>
          <w:rtl w:val="true"/>
        </w:rPr>
        <w:t xml:space="preserve">.  </w:t>
      </w:r>
    </w:p>
    <w:p>
      <w:pPr>
        <w:pStyle w:val="Normal"/>
        <w:spacing w:lineRule="auto" w:line="360"/>
        <w:ind w:start="104" w:end="0"/>
        <w:jc w:val="both"/>
        <w:rPr>
          <w:spacing w:val="20"/>
        </w:rPr>
      </w:pPr>
      <w:r>
        <w:rPr>
          <w:spacing w:val="20"/>
          <w:rtl w:val="true"/>
        </w:rPr>
        <w:t>בהסכמת הצדדים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 xml:space="preserve">כתב אישום יצורף לתיק כנגד הנאשם </w:t>
      </w:r>
      <w:r>
        <w:rPr>
          <w:spacing w:val="20"/>
        </w:rPr>
        <w:t>3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285" w:end="0"/>
        <w:jc w:val="start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spacing w:val="20"/>
          <w:rtl w:val="true"/>
        </w:rPr>
        <w:t xml:space="preserve">  </w:t>
      </w: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  <w:sz w:val="6"/>
          <w:szCs w:val="6"/>
        </w:rPr>
      </w:pPr>
      <w:r>
        <w:rPr>
          <w:rFonts w:cs="Calibri" w:ascii="Calibri" w:hAnsi="Calibri"/>
          <w:spacing w:val="20"/>
          <w:sz w:val="6"/>
          <w:szCs w:val="6"/>
          <w:rtl w:val="true"/>
        </w:rPr>
        <w:t>&lt;</w:t>
      </w:r>
      <w:r>
        <w:rPr>
          <w:rFonts w:cs="Calibri" w:ascii="Calibri" w:hAnsi="Calibri"/>
          <w:spacing w:val="20"/>
          <w:sz w:val="6"/>
          <w:szCs w:val="6"/>
        </w:rPr>
        <w:t>#4#</w:t>
      </w:r>
      <w:r>
        <w:rPr>
          <w:rFonts w:cs="Calibri" w:ascii="Calibri" w:hAnsi="Calibri"/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הצהרתו של חלפון ארצי ושל אמיל סלח מתקבלות ומסומנות ת</w:t>
      </w:r>
      <w:r>
        <w:rPr>
          <w:spacing w:val="20"/>
          <w:rtl w:val="true"/>
        </w:rPr>
        <w:t>/</w:t>
      </w:r>
      <w:r>
        <w:rPr>
          <w:spacing w:val="20"/>
        </w:rPr>
        <w:t>273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 xml:space="preserve">ו </w:t>
      </w:r>
      <w:r>
        <w:rPr>
          <w:spacing w:val="20"/>
          <w:rtl w:val="true"/>
        </w:rPr>
        <w:t xml:space="preserve">- </w:t>
      </w:r>
      <w:r>
        <w:rPr>
          <w:spacing w:val="20"/>
          <w:rtl w:val="true"/>
        </w:rPr>
        <w:t>ת</w:t>
      </w:r>
      <w:r>
        <w:rPr>
          <w:spacing w:val="20"/>
          <w:rtl w:val="true"/>
        </w:rPr>
        <w:t>/</w:t>
      </w:r>
      <w:r>
        <w:rPr>
          <w:spacing w:val="20"/>
        </w:rPr>
        <w:t>274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  <w:sz w:val="6"/>
          <w:szCs w:val="6"/>
        </w:rPr>
      </w:pPr>
      <w:r>
        <w:rPr>
          <w:spacing w:val="20"/>
          <w:sz w:val="6"/>
          <w:szCs w:val="6"/>
          <w:rtl w:val="true"/>
        </w:rPr>
        <w:t>&lt;</w:t>
      </w:r>
      <w:r>
        <w:rPr>
          <w:spacing w:val="20"/>
          <w:sz w:val="6"/>
          <w:szCs w:val="6"/>
        </w:rPr>
        <w:t>#5#</w:t>
      </w:r>
      <w:r>
        <w:rPr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 xml:space="preserve">הרשעותיו הקודמות של נאשם </w:t>
      </w:r>
      <w:r>
        <w:rPr>
          <w:spacing w:val="20"/>
        </w:rPr>
        <w:t>1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הוגשו וסומנו ת</w:t>
      </w:r>
      <w:r>
        <w:rPr>
          <w:spacing w:val="20"/>
          <w:rtl w:val="true"/>
        </w:rPr>
        <w:t>/</w:t>
      </w:r>
      <w:r>
        <w:rPr>
          <w:spacing w:val="20"/>
        </w:rPr>
        <w:t>275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start="645" w:end="0"/>
        <w:jc w:val="center"/>
        <w:rPr>
          <w:rFonts w:ascii="Times New Roman" w:hAnsi="Times New Roman" w:cs="Times New Roman"/>
          <w:spacing w:val="20"/>
          <w:sz w:val="6"/>
          <w:szCs w:val="6"/>
        </w:rPr>
      </w:pPr>
      <w:r>
        <w:rPr>
          <w:rFonts w:cs="Times New Roman" w:ascii="Times New Roman" w:hAnsi="Times New Roman"/>
          <w:spacing w:val="20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pacing w:val="20"/>
          <w:sz w:val="6"/>
          <w:szCs w:val="6"/>
        </w:rPr>
        <w:t>#6#</w:t>
      </w:r>
      <w:r>
        <w:rPr>
          <w:rFonts w:cs="Times New Roman" w:ascii="Times New Roman" w:hAnsi="Times New Roman"/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start="645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645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 xml:space="preserve">הרשעותיו הקודמות של נאשם </w:t>
      </w:r>
      <w:r>
        <w:rPr>
          <w:spacing w:val="20"/>
        </w:rPr>
        <w:t>2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הוגשו וסומנו ת</w:t>
      </w:r>
      <w:r>
        <w:rPr>
          <w:spacing w:val="20"/>
          <w:rtl w:val="true"/>
        </w:rPr>
        <w:t>/</w:t>
      </w:r>
      <w:r>
        <w:rPr>
          <w:spacing w:val="20"/>
        </w:rPr>
        <w:t>276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  <w:sz w:val="6"/>
          <w:szCs w:val="6"/>
        </w:rPr>
      </w:pPr>
      <w:r>
        <w:rPr>
          <w:spacing w:val="20"/>
          <w:sz w:val="6"/>
          <w:szCs w:val="6"/>
          <w:rtl w:val="true"/>
        </w:rPr>
        <w:t>&lt;</w:t>
      </w:r>
      <w:r>
        <w:rPr>
          <w:spacing w:val="20"/>
          <w:sz w:val="6"/>
          <w:szCs w:val="6"/>
        </w:rPr>
        <w:t>#7#</w:t>
      </w:r>
      <w:r>
        <w:rPr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 xml:space="preserve">הרשעותיו הקודמות של נאשם </w:t>
      </w:r>
      <w:r>
        <w:rPr>
          <w:spacing w:val="20"/>
        </w:rPr>
        <w:t>3</w:t>
      </w:r>
      <w:r>
        <w:rPr>
          <w:spacing w:val="20"/>
          <w:rtl w:val="true"/>
        </w:rPr>
        <w:t xml:space="preserve">  </w:t>
      </w:r>
      <w:r>
        <w:rPr>
          <w:spacing w:val="20"/>
          <w:rtl w:val="true"/>
        </w:rPr>
        <w:t>הוגשו וסומנו ת</w:t>
      </w:r>
      <w:r>
        <w:rPr>
          <w:spacing w:val="20"/>
          <w:rtl w:val="true"/>
        </w:rPr>
        <w:t>/</w:t>
      </w:r>
      <w:r>
        <w:rPr>
          <w:spacing w:val="20"/>
        </w:rPr>
        <w:t>277</w:t>
      </w:r>
      <w:r>
        <w:rPr>
          <w:spacing w:val="20"/>
          <w:rtl w:val="true"/>
        </w:rPr>
        <w:t xml:space="preserve"> . 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b/>
          <w:bCs/>
          <w:spacing w:val="20"/>
          <w:u w:val="single"/>
        </w:rPr>
      </w:pPr>
      <w:r>
        <w:rPr>
          <w:rFonts w:cs="Calibri" w:ascii="Calibri" w:hAnsi="Calibri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b/>
          <w:bCs/>
          <w:spacing w:val="20"/>
          <w:sz w:val="6"/>
          <w:szCs w:val="6"/>
        </w:rPr>
      </w:pPr>
      <w:r>
        <w:rPr>
          <w:b/>
          <w:bCs/>
          <w:spacing w:val="20"/>
          <w:sz w:val="6"/>
          <w:szCs w:val="6"/>
          <w:rtl w:val="true"/>
        </w:rPr>
        <w:t>&lt;</w:t>
      </w:r>
      <w:r>
        <w:rPr>
          <w:b/>
          <w:bCs/>
          <w:spacing w:val="20"/>
          <w:sz w:val="6"/>
          <w:szCs w:val="6"/>
        </w:rPr>
        <w:t>#8#</w:t>
      </w:r>
      <w:r>
        <w:rPr>
          <w:b/>
          <w:bCs/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 xml:space="preserve">הרשעותיו הקודמות של נאשם </w:t>
      </w:r>
      <w:r>
        <w:rPr>
          <w:spacing w:val="20"/>
        </w:rPr>
        <w:t>4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הוגשו וסומנו ת</w:t>
      </w:r>
      <w:r>
        <w:rPr>
          <w:spacing w:val="20"/>
          <w:rtl w:val="true"/>
        </w:rPr>
        <w:t>/</w:t>
      </w:r>
      <w:r>
        <w:rPr>
          <w:spacing w:val="20"/>
        </w:rPr>
        <w:t>278</w:t>
      </w:r>
      <w:r>
        <w:rPr>
          <w:spacing w:val="20"/>
          <w:rtl w:val="true"/>
        </w:rPr>
        <w:t xml:space="preserve"> .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start="645" w:end="0"/>
        <w:jc w:val="center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cs="Times New Roman" w:ascii="Times New Roman" w:hAnsi="Times New Roman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cs="Times New Roman" w:ascii="Times New Roman" w:hAnsi="Times New Roman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  <w:sz w:val="6"/>
          <w:szCs w:val="6"/>
        </w:rPr>
      </w:pPr>
      <w:r>
        <w:rPr>
          <w:spacing w:val="20"/>
          <w:sz w:val="6"/>
          <w:szCs w:val="6"/>
          <w:rtl w:val="true"/>
        </w:rPr>
        <w:t>&lt;</w:t>
      </w:r>
      <w:r>
        <w:rPr>
          <w:spacing w:val="20"/>
          <w:sz w:val="6"/>
          <w:szCs w:val="6"/>
        </w:rPr>
        <w:t>#9#</w:t>
      </w:r>
      <w:r>
        <w:rPr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 xml:space="preserve">הרשעותיו הקודמות של נאשם </w:t>
      </w:r>
      <w:r>
        <w:rPr>
          <w:spacing w:val="20"/>
        </w:rPr>
        <w:t>5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הוגשו וסומנו ת</w:t>
      </w:r>
      <w:r>
        <w:rPr>
          <w:spacing w:val="20"/>
          <w:rtl w:val="true"/>
        </w:rPr>
        <w:t>/</w:t>
      </w:r>
      <w:r>
        <w:rPr>
          <w:spacing w:val="20"/>
        </w:rPr>
        <w:t>279</w:t>
      </w:r>
      <w:r>
        <w:rPr>
          <w:spacing w:val="20"/>
          <w:rtl w:val="true"/>
        </w:rPr>
        <w:t xml:space="preserve"> .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start="645" w:end="0"/>
        <w:jc w:val="center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cs="Times New Roman" w:ascii="Times New Roman" w:hAnsi="Times New Roman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cs="Times New Roman" w:ascii="Times New Roman" w:hAnsi="Times New Roman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  <w:sz w:val="6"/>
          <w:szCs w:val="6"/>
        </w:rPr>
      </w:pPr>
      <w:r>
        <w:rPr>
          <w:spacing w:val="20"/>
          <w:sz w:val="6"/>
          <w:szCs w:val="6"/>
          <w:rtl w:val="true"/>
        </w:rPr>
        <w:t>&lt;</w:t>
      </w:r>
      <w:r>
        <w:rPr>
          <w:spacing w:val="20"/>
          <w:sz w:val="6"/>
          <w:szCs w:val="6"/>
        </w:rPr>
        <w:t>#9#</w:t>
      </w:r>
      <w:r>
        <w:rPr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לאור הודאת הנאשם אנחנו מרשיעים אותו בכתב האישום המתוקן</w:t>
      </w:r>
      <w:r>
        <w:rPr>
          <w:spacing w:val="20"/>
          <w:rtl w:val="true"/>
        </w:rPr>
        <w:t xml:space="preserve">. 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  <w:sz w:val="6"/>
          <w:szCs w:val="6"/>
        </w:rPr>
      </w:pPr>
      <w:r>
        <w:rPr>
          <w:spacing w:val="20"/>
          <w:sz w:val="6"/>
          <w:szCs w:val="6"/>
          <w:rtl w:val="true"/>
        </w:rPr>
        <w:t>&lt;</w:t>
      </w:r>
      <w:r>
        <w:rPr>
          <w:spacing w:val="20"/>
          <w:sz w:val="6"/>
          <w:szCs w:val="6"/>
        </w:rPr>
        <w:t>#11#</w:t>
      </w:r>
      <w:r>
        <w:rPr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 xml:space="preserve">טפסי </w:t>
      </w:r>
      <w:r>
        <w:rPr>
          <w:spacing w:val="20"/>
        </w:rPr>
        <w:t>106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 xml:space="preserve">לגבי נאשם </w:t>
      </w:r>
      <w:r>
        <w:rPr>
          <w:spacing w:val="20"/>
        </w:rPr>
        <w:t>1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הוגש וסומן נ</w:t>
      </w:r>
      <w:r>
        <w:rPr>
          <w:spacing w:val="20"/>
          <w:rtl w:val="true"/>
        </w:rPr>
        <w:t>/</w:t>
      </w:r>
      <w:r>
        <w:rPr>
          <w:spacing w:val="20"/>
        </w:rPr>
        <w:t>66</w:t>
      </w:r>
      <w:r>
        <w:rPr>
          <w:spacing w:val="20"/>
          <w:rtl w:val="true"/>
        </w:rPr>
        <w:t xml:space="preserve"> . 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  <w:sz w:val="6"/>
          <w:szCs w:val="6"/>
        </w:rPr>
      </w:pPr>
      <w:r>
        <w:rPr>
          <w:spacing w:val="20"/>
          <w:sz w:val="6"/>
          <w:szCs w:val="6"/>
          <w:rtl w:val="true"/>
        </w:rPr>
        <w:t>&lt;</w:t>
      </w:r>
      <w:r>
        <w:rPr>
          <w:spacing w:val="20"/>
          <w:sz w:val="6"/>
          <w:szCs w:val="6"/>
        </w:rPr>
        <w:t>#12#</w:t>
      </w:r>
      <w:r>
        <w:rPr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הוגש וסומן נ</w:t>
      </w:r>
      <w:r>
        <w:rPr>
          <w:spacing w:val="20"/>
          <w:rtl w:val="true"/>
        </w:rPr>
        <w:t>/</w:t>
      </w:r>
      <w:r>
        <w:rPr>
          <w:spacing w:val="20"/>
        </w:rPr>
        <w:t>66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 xml:space="preserve">ו </w:t>
      </w:r>
      <w:r>
        <w:rPr>
          <w:spacing w:val="20"/>
          <w:rtl w:val="true"/>
        </w:rPr>
        <w:t xml:space="preserve">- </w:t>
      </w:r>
      <w:r>
        <w:rPr>
          <w:spacing w:val="20"/>
          <w:rtl w:val="true"/>
        </w:rPr>
        <w:t>נ</w:t>
      </w:r>
      <w:r>
        <w:rPr>
          <w:spacing w:val="20"/>
          <w:rtl w:val="true"/>
        </w:rPr>
        <w:t>/</w:t>
      </w:r>
      <w:r>
        <w:rPr>
          <w:spacing w:val="20"/>
        </w:rPr>
        <w:t>67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spacing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start="645" w:end="0"/>
        <w:jc w:val="center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cs="Times New Roman" w:ascii="Times New Roman" w:hAnsi="Times New Roman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start="285" w:end="0"/>
        <w:jc w:val="start"/>
        <w:rPr>
          <w:rFonts w:ascii="Calibri" w:hAnsi="Calibri" w:cs="Calibri"/>
          <w:spacing w:val="20"/>
          <w:sz w:val="6"/>
          <w:szCs w:val="6"/>
        </w:rPr>
      </w:pPr>
      <w:r>
        <w:rPr>
          <w:rFonts w:cs="Calibri" w:ascii="Calibri" w:hAnsi="Calibri"/>
          <w:spacing w:val="20"/>
          <w:sz w:val="6"/>
          <w:szCs w:val="6"/>
          <w:rtl w:val="true"/>
        </w:rPr>
        <w:t>&lt;</w:t>
      </w:r>
      <w:r>
        <w:rPr>
          <w:rFonts w:cs="Calibri" w:ascii="Calibri" w:hAnsi="Calibri"/>
          <w:spacing w:val="20"/>
          <w:sz w:val="6"/>
          <w:szCs w:val="6"/>
        </w:rPr>
        <w:t>#13#</w:t>
      </w:r>
      <w:r>
        <w:rPr>
          <w:rFonts w:cs="Calibri" w:ascii="Calibri" w:hAnsi="Calibri"/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start="285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285" w:end="0"/>
        <w:jc w:val="start"/>
        <w:rPr>
          <w:rFonts w:ascii="Calibri" w:hAnsi="Calibri" w:cs="Calibri"/>
          <w:spacing w:val="20"/>
        </w:rPr>
      </w:pPr>
      <w:r>
        <w:rPr>
          <w:rFonts w:ascii="Calibri" w:hAnsi="Calibri" w:cs="Calibri"/>
          <w:spacing w:val="20"/>
          <w:rtl w:val="true"/>
        </w:rPr>
        <w:t>בית המשפט עיין בתוצאות בחינות הבגרות בתעודת סיום של בית ספר מקיף עירוני באשקלון</w:t>
      </w:r>
      <w:r>
        <w:rPr>
          <w:rFonts w:cs="Calibri" w:ascii="Calibri" w:hAnsi="Calibri"/>
          <w:spacing w:val="20"/>
          <w:rtl w:val="true"/>
        </w:rPr>
        <w:t>.</w:t>
      </w:r>
    </w:p>
    <w:p>
      <w:pPr>
        <w:pStyle w:val="Normal"/>
        <w:spacing w:lineRule="auto" w:line="360"/>
        <w:ind w:start="285" w:end="0"/>
        <w:jc w:val="start"/>
        <w:rPr>
          <w:rFonts w:ascii="Times New Roman" w:hAnsi="Times New Roman" w:cs="Times New Roman"/>
          <w:spacing w:val="20"/>
        </w:rPr>
      </w:pPr>
      <w:r>
        <w:rPr>
          <w:rFonts w:ascii="Calibri" w:hAnsi="Calibri" w:cs="Calibri"/>
          <w:spacing w:val="20"/>
          <w:rtl w:val="true"/>
        </w:rPr>
        <w:t>מכתבה של מנהלת בית ספר לאמנויות הוגש וסומן נ</w:t>
      </w:r>
      <w:r>
        <w:rPr>
          <w:rFonts w:cs="Calibri" w:ascii="Calibri" w:hAnsi="Calibri"/>
          <w:spacing w:val="20"/>
          <w:rtl w:val="true"/>
        </w:rPr>
        <w:t>/</w:t>
      </w:r>
      <w:r>
        <w:rPr>
          <w:rFonts w:cs="Calibri" w:ascii="Calibri" w:hAnsi="Calibri"/>
          <w:spacing w:val="20"/>
        </w:rPr>
        <w:t>68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285" w:end="0"/>
        <w:jc w:val="start"/>
        <w:rPr>
          <w:spacing w:val="20"/>
        </w:rPr>
      </w:pPr>
      <w:r>
        <w:rPr>
          <w:spacing w:val="20"/>
          <w:rtl w:val="true"/>
        </w:rPr>
        <w:t>מכתבה של יועצת בית הספר הוגש וסומן נ</w:t>
      </w:r>
      <w:r>
        <w:rPr>
          <w:spacing w:val="20"/>
          <w:rtl w:val="true"/>
        </w:rPr>
        <w:t>/</w:t>
      </w:r>
      <w:r>
        <w:rPr>
          <w:spacing w:val="20"/>
        </w:rPr>
        <w:t>69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285" w:end="0"/>
        <w:jc w:val="start"/>
        <w:rPr>
          <w:spacing w:val="20"/>
        </w:rPr>
      </w:pPr>
      <w:r>
        <w:rPr>
          <w:spacing w:val="20"/>
          <w:rtl w:val="true"/>
        </w:rPr>
        <w:t>מכתב של אלי אלעטרה הוגש וסומן נ</w:t>
      </w:r>
      <w:r>
        <w:rPr>
          <w:spacing w:val="20"/>
          <w:rtl w:val="true"/>
        </w:rPr>
        <w:t>/</w:t>
      </w:r>
      <w:r>
        <w:rPr>
          <w:spacing w:val="20"/>
        </w:rPr>
        <w:t>70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start="285" w:end="0"/>
        <w:jc w:val="start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start="645" w:end="0"/>
        <w:jc w:val="center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cs="Times New Roman" w:ascii="Times New Roman" w:hAnsi="Times New Roman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start="645" w:end="0"/>
        <w:jc w:val="start"/>
        <w:rPr>
          <w:spacing w:val="20"/>
          <w:sz w:val="6"/>
          <w:szCs w:val="6"/>
        </w:rPr>
      </w:pPr>
      <w:r>
        <w:rPr>
          <w:spacing w:val="20"/>
          <w:sz w:val="6"/>
          <w:szCs w:val="6"/>
          <w:rtl w:val="true"/>
        </w:rPr>
        <w:t>&lt;</w:t>
      </w:r>
      <w:r>
        <w:rPr>
          <w:spacing w:val="20"/>
          <w:sz w:val="6"/>
          <w:szCs w:val="6"/>
        </w:rPr>
        <w:t>#14#</w:t>
      </w:r>
      <w:r>
        <w:rPr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start="645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תעודת הצטיינות לגבי הנאשם מתי ממן הוגש וסומן נ</w:t>
      </w:r>
      <w:r>
        <w:rPr>
          <w:spacing w:val="20"/>
          <w:rtl w:val="true"/>
        </w:rPr>
        <w:t>/</w:t>
      </w:r>
      <w:r>
        <w:rPr>
          <w:spacing w:val="20"/>
        </w:rPr>
        <w:t>71</w:t>
      </w:r>
      <w:r>
        <w:rPr>
          <w:spacing w:val="20"/>
          <w:rtl w:val="true"/>
        </w:rPr>
        <w:t xml:space="preserve"> . 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  <w:sz w:val="6"/>
          <w:szCs w:val="6"/>
        </w:rPr>
      </w:pPr>
      <w:r>
        <w:rPr>
          <w:spacing w:val="20"/>
          <w:sz w:val="6"/>
          <w:szCs w:val="6"/>
          <w:rtl w:val="true"/>
        </w:rPr>
        <w:t>&lt;</w:t>
      </w:r>
      <w:r>
        <w:rPr>
          <w:spacing w:val="20"/>
          <w:sz w:val="6"/>
          <w:szCs w:val="6"/>
        </w:rPr>
        <w:t>#15#</w:t>
      </w:r>
      <w:r>
        <w:rPr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אישורי עבודה הוגשו וסומנו נ</w:t>
      </w:r>
      <w:r>
        <w:rPr>
          <w:spacing w:val="20"/>
          <w:rtl w:val="true"/>
        </w:rPr>
        <w:t>/</w:t>
      </w:r>
      <w:r>
        <w:rPr>
          <w:spacing w:val="20"/>
        </w:rPr>
        <w:t>72</w:t>
      </w:r>
      <w:r>
        <w:rPr>
          <w:spacing w:val="20"/>
          <w:rtl w:val="true"/>
        </w:rPr>
        <w:t xml:space="preserve"> .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spacing w:val="20"/>
          <w:rtl w:val="true"/>
        </w:rPr>
        <w:t xml:space="preserve">  </w:t>
      </w: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start="645" w:end="0"/>
        <w:jc w:val="center"/>
        <w:rPr>
          <w:rFonts w:ascii="Times New Roman" w:hAnsi="Times New Roman" w:cs="Times New Roman"/>
          <w:spacing w:val="20"/>
        </w:rPr>
      </w:pPr>
      <w:r>
        <w:rPr>
          <w:b/>
          <w:b/>
          <w:bCs/>
          <w:spacing w:val="20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Times New Roman" w:hAnsi="Times New Roman" w:cs="Times New Roman"/>
          <w:spacing w:val="20"/>
        </w:rPr>
      </w:pPr>
      <w:r>
        <w:rPr>
          <w:rFonts w:cs="Times New Roman" w:ascii="Times New Roman" w:hAnsi="Times New Roman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מכתב רפואי הוגש וסומן נ</w:t>
      </w:r>
      <w:r>
        <w:rPr>
          <w:spacing w:val="20"/>
          <w:rtl w:val="true"/>
        </w:rPr>
        <w:t>/</w:t>
      </w:r>
      <w:r>
        <w:rPr>
          <w:spacing w:val="20"/>
        </w:rPr>
        <w:t>73</w:t>
      </w:r>
      <w:r>
        <w:rPr>
          <w:spacing w:val="20"/>
          <w:rtl w:val="true"/>
        </w:rPr>
        <w:t xml:space="preserve"> . 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  <w:spacing w:val="20"/>
        </w:rPr>
      </w:pPr>
      <w:r>
        <w:rPr>
          <w:rFonts w:cs="Times New Roman" w:ascii="Times New Roman" w:hAnsi="Times New Roman"/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  <w:t>:</w:t>
        <w:tab/>
      </w:r>
      <w:r>
        <w:rPr>
          <w:rFonts w:ascii="Calibri" w:hAnsi="Calibri" w:cs="Calibri"/>
          <w:spacing w:val="20"/>
          <w:rtl w:val="true"/>
        </w:rPr>
        <w:t>יש לה אותו</w:t>
      </w:r>
      <w:r>
        <w:rPr>
          <w:rFonts w:cs="Calibri" w:ascii="Calibri" w:hAnsi="Calibri"/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start="645" w:end="0"/>
        <w:jc w:val="center"/>
        <w:rPr>
          <w:rFonts w:ascii="Times New Roman" w:hAnsi="Times New Roman" w:cs="Times New Roman"/>
          <w:spacing w:val="20"/>
        </w:rPr>
      </w:pPr>
      <w:r>
        <w:rPr>
          <w:b/>
          <w:b/>
          <w:bCs/>
          <w:spacing w:val="20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Times New Roman" w:hAnsi="Times New Roman" w:cs="Times New Roman"/>
          <w:spacing w:val="20"/>
        </w:rPr>
      </w:pPr>
      <w:r>
        <w:rPr>
          <w:rFonts w:cs="Times New Roman" w:ascii="Times New Roman" w:hAnsi="Times New Roman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b/>
          <w:bCs/>
          <w:spacing w:val="20"/>
        </w:rPr>
      </w:pPr>
      <w:r>
        <w:rPr>
          <w:spacing w:val="20"/>
          <w:rtl w:val="true"/>
        </w:rPr>
        <w:t xml:space="preserve">מכתב מאמו של נאשם </w:t>
      </w:r>
      <w:r>
        <w:rPr>
          <w:spacing w:val="20"/>
        </w:rPr>
        <w:t>4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>הוגש וסומן נ</w:t>
      </w:r>
      <w:r>
        <w:rPr>
          <w:spacing w:val="20"/>
          <w:rtl w:val="true"/>
        </w:rPr>
        <w:t>/</w:t>
      </w:r>
      <w:r>
        <w:rPr>
          <w:spacing w:val="20"/>
        </w:rPr>
        <w:t>74</w:t>
      </w:r>
      <w:r>
        <w:rPr>
          <w:spacing w:val="20"/>
          <w:rtl w:val="true"/>
        </w:rPr>
        <w:t xml:space="preserve"> . </w:t>
      </w:r>
    </w:p>
    <w:p>
      <w:pPr>
        <w:pStyle w:val="Normal"/>
        <w:spacing w:lineRule="auto" w:line="360"/>
        <w:ind w:hanging="1898" w:start="1898" w:end="0"/>
        <w:jc w:val="both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start="645" w:end="0"/>
        <w:jc w:val="center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cs="Times New Roman" w:ascii="Times New Roman" w:hAnsi="Times New Roman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start="645" w:end="0"/>
        <w:jc w:val="start"/>
        <w:rPr>
          <w:rFonts w:ascii="Times New Roman" w:hAnsi="Times New Roman" w:cs="Times New Roman"/>
          <w:b/>
          <w:bCs/>
          <w:spacing w:val="20"/>
          <w:sz w:val="6"/>
          <w:szCs w:val="6"/>
        </w:rPr>
      </w:pPr>
      <w:r>
        <w:rPr>
          <w:rFonts w:cs="Times New Roman" w:ascii="Times New Roman" w:hAnsi="Times New Roman"/>
          <w:b/>
          <w:bCs/>
          <w:spacing w:val="20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b/>
          <w:bCs/>
          <w:spacing w:val="20"/>
          <w:sz w:val="6"/>
          <w:szCs w:val="6"/>
        </w:rPr>
        <w:t>#16#</w:t>
      </w:r>
      <w:r>
        <w:rPr>
          <w:rFonts w:cs="Times New Roman" w:ascii="Times New Roman" w:hAnsi="Times New Roman"/>
          <w:b/>
          <w:bCs/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start="645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 xml:space="preserve">מסמך רפואי בעניינו של אביו של נאשם </w:t>
      </w:r>
      <w:r>
        <w:rPr>
          <w:spacing w:val="20"/>
        </w:rPr>
        <w:t>5</w:t>
      </w:r>
      <w:r>
        <w:rPr>
          <w:spacing w:val="20"/>
          <w:rtl w:val="true"/>
        </w:rPr>
        <w:t xml:space="preserve">  </w:t>
      </w:r>
      <w:r>
        <w:rPr>
          <w:spacing w:val="20"/>
          <w:rtl w:val="true"/>
        </w:rPr>
        <w:t>הוגש וסומן נ</w:t>
      </w:r>
      <w:r>
        <w:rPr>
          <w:spacing w:val="20"/>
          <w:rtl w:val="true"/>
        </w:rPr>
        <w:t>/</w:t>
      </w:r>
      <w:r>
        <w:rPr>
          <w:spacing w:val="20"/>
        </w:rPr>
        <w:t>75</w:t>
      </w:r>
      <w:r>
        <w:rPr>
          <w:spacing w:val="20"/>
          <w:rtl w:val="true"/>
        </w:rPr>
        <w:t xml:space="preserve"> . </w:t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pacing w:val="20"/>
        </w:rPr>
      </w:pP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rFonts w:cs="Calibri" w:ascii="Calibri" w:hAnsi="Calibri"/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b/>
          <w:bCs/>
          <w:spacing w:val="20"/>
          <w:u w:val="single"/>
        </w:rPr>
      </w:pPr>
      <w:r>
        <w:rPr>
          <w:rFonts w:cs="Calibri" w:ascii="Calibri" w:hAnsi="Calibri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b/>
          <w:bCs/>
          <w:spacing w:val="20"/>
          <w:u w:val="single"/>
        </w:rPr>
      </w:pPr>
      <w:r>
        <w:rPr>
          <w:rFonts w:cs="Calibri" w:ascii="Calibri" w:hAnsi="Calibri"/>
          <w:b/>
          <w:bCs/>
          <w:spacing w:val="20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  <w:sz w:val="6"/>
          <w:szCs w:val="6"/>
        </w:rPr>
      </w:pPr>
      <w:r>
        <w:rPr>
          <w:spacing w:val="20"/>
          <w:sz w:val="6"/>
          <w:szCs w:val="6"/>
          <w:rtl w:val="true"/>
        </w:rPr>
        <w:t>&lt;</w:t>
      </w:r>
      <w:r>
        <w:rPr>
          <w:spacing w:val="20"/>
          <w:sz w:val="6"/>
          <w:szCs w:val="6"/>
        </w:rPr>
        <w:t>#17#</w:t>
      </w:r>
      <w:r>
        <w:rPr>
          <w:spacing w:val="2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hanging="1898" w:start="1898" w:end="0"/>
        <w:jc w:val="both"/>
        <w:rPr>
          <w:rFonts w:ascii="Arial" w:hAnsi="Arial" w:cs="Arial"/>
          <w:b/>
          <w:bCs/>
          <w:spacing w:val="20"/>
          <w:sz w:val="28"/>
          <w:szCs w:val="28"/>
          <w:u w:val="single"/>
        </w:rPr>
      </w:pPr>
      <w:r>
        <w:rPr>
          <w:rFonts w:cs="Arial" w:ascii="Arial" w:hAnsi="Arial"/>
          <w:b/>
          <w:bCs/>
          <w:spacing w:val="2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הוגש וסומן נ</w:t>
      </w:r>
      <w:r>
        <w:rPr>
          <w:spacing w:val="20"/>
          <w:rtl w:val="true"/>
        </w:rPr>
        <w:t>/</w:t>
      </w:r>
      <w:r>
        <w:rPr>
          <w:spacing w:val="20"/>
        </w:rPr>
        <w:t>76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 xml:space="preserve">נדחה למתן גזר דין ליום </w:t>
      </w:r>
      <w:r>
        <w:rPr>
          <w:spacing w:val="20"/>
        </w:rPr>
        <w:t>11/01/09</w:t>
      </w:r>
      <w:r>
        <w:rPr>
          <w:spacing w:val="20"/>
          <w:rtl w:val="true"/>
        </w:rPr>
        <w:t xml:space="preserve"> </w:t>
      </w:r>
      <w:r>
        <w:rPr>
          <w:spacing w:val="20"/>
          <w:rtl w:val="true"/>
        </w:rPr>
        <w:t xml:space="preserve">בשעה </w:t>
      </w:r>
      <w:r>
        <w:rPr>
          <w:spacing w:val="20"/>
        </w:rPr>
        <w:t>16</w:t>
      </w:r>
      <w:r>
        <w:rPr>
          <w:spacing w:val="20"/>
          <w:rtl w:val="true"/>
        </w:rPr>
        <w:t xml:space="preserve"> :</w:t>
      </w:r>
      <w:r>
        <w:rPr>
          <w:spacing w:val="20"/>
        </w:rPr>
        <w:t>00</w:t>
      </w:r>
      <w:r>
        <w:rPr>
          <w:spacing w:val="20"/>
          <w:rtl w:val="true"/>
        </w:rPr>
        <w:t>.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אם יחול שינוי כלשהו על מועד גזר הדין אנחנו נודיע על כך לצדדים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firstLine="1" w:start="-1" w:end="0"/>
        <w:jc w:val="both"/>
        <w:rPr>
          <w:spacing w:val="20"/>
        </w:rPr>
      </w:pPr>
      <w:r>
        <w:rPr>
          <w:spacing w:val="20"/>
          <w:rtl w:val="true"/>
        </w:rPr>
        <w:t>המאשימה תערוך טבלה בה תפרט את תקופת המאסר של כל אחד מהנאשמים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ולאחר קבלת עמדת ב</w:t>
      </w:r>
      <w:r>
        <w:rPr>
          <w:spacing w:val="20"/>
          <w:rtl w:val="true"/>
        </w:rPr>
        <w:t>"</w:t>
      </w:r>
      <w:r>
        <w:rPr>
          <w:spacing w:val="20"/>
          <w:rtl w:val="true"/>
        </w:rPr>
        <w:t>כ הנאשמים תעביר את הטבלה לבית המשפט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firstLine="1" w:start="-1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התביעה תהיה רשאית להעביר פסיקה לבית משפט על פי בקשתה</w:t>
      </w:r>
      <w:r>
        <w:rPr>
          <w:spacing w:val="20"/>
          <w:rtl w:val="true"/>
        </w:rPr>
        <w:t xml:space="preserve">.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  <w:t>הנאשמים יניב זגורי</w:t>
      </w:r>
      <w:r>
        <w:rPr>
          <w:spacing w:val="20"/>
          <w:rtl w:val="true"/>
        </w:rPr>
        <w:t xml:space="preserve">, </w:t>
      </w:r>
      <w:r>
        <w:rPr>
          <w:spacing w:val="20"/>
          <w:rtl w:val="true"/>
        </w:rPr>
        <w:t>מרדכי ממן ומאור אלמקייס יובאו באמצעות שב</w:t>
      </w:r>
      <w:r>
        <w:rPr>
          <w:spacing w:val="20"/>
          <w:rtl w:val="true"/>
        </w:rPr>
        <w:t>"</w:t>
      </w:r>
      <w:r>
        <w:rPr>
          <w:spacing w:val="20"/>
          <w:rtl w:val="true"/>
        </w:rPr>
        <w:t xml:space="preserve">ס </w:t>
      </w:r>
      <w:r>
        <w:rPr>
          <w:spacing w:val="20"/>
          <w:rtl w:val="true"/>
        </w:rPr>
        <w:t xml:space="preserve">.  </w:t>
      </w:r>
    </w:p>
    <w:p>
      <w:pPr>
        <w:pStyle w:val="Normal"/>
        <w:spacing w:lineRule="auto" w:line="360"/>
        <w:ind w:hanging="1898" w:start="1898" w:end="0"/>
        <w:jc w:val="both"/>
        <w:rPr>
          <w:spacing w:val="20"/>
        </w:rPr>
      </w:pPr>
      <w:r>
        <w:rPr>
          <w:spacing w:val="20"/>
          <w:rtl w:val="true"/>
        </w:rPr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spacing w:val="20"/>
          <w:rtl w:val="true"/>
        </w:rPr>
        <w:t xml:space="preserve">  </w:t>
      </w:r>
      <w:r>
        <w:rPr>
          <w:b/>
          <w:b/>
          <w:bCs/>
          <w:spacing w:val="20"/>
          <w:rtl w:val="true"/>
        </w:rPr>
        <w:t>ניתנה היום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כ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א בכסלו תשס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 xml:space="preserve">ט  </w:t>
      </w:r>
      <w:r>
        <w:rPr>
          <w:b/>
          <w:bCs/>
          <w:spacing w:val="20"/>
          <w:rtl w:val="true"/>
        </w:rPr>
        <w:t>(</w:t>
      </w:r>
      <w:r>
        <w:rPr>
          <w:b/>
          <w:bCs/>
          <w:spacing w:val="20"/>
        </w:rPr>
        <w:t>08</w:t>
      </w:r>
      <w:r>
        <w:rPr>
          <w:b/>
          <w:bCs/>
          <w:spacing w:val="20"/>
          <w:rtl w:val="true"/>
        </w:rPr>
        <w:t xml:space="preserve"> </w:t>
      </w:r>
      <w:r>
        <w:rPr>
          <w:b/>
          <w:b/>
          <w:bCs/>
          <w:spacing w:val="20"/>
          <w:rtl w:val="true"/>
        </w:rPr>
        <w:t xml:space="preserve">בדצמבר </w:t>
      </w:r>
      <w:r>
        <w:rPr>
          <w:b/>
          <w:bCs/>
          <w:spacing w:val="20"/>
        </w:rPr>
        <w:t>2009</w:t>
      </w:r>
      <w:r>
        <w:rPr>
          <w:b/>
          <w:bCs/>
          <w:spacing w:val="20"/>
          <w:rtl w:val="true"/>
        </w:rPr>
        <w:t xml:space="preserve"> ) </w:t>
      </w:r>
      <w:r>
        <w:rPr>
          <w:b/>
          <w:b/>
          <w:bCs/>
          <w:spacing w:val="20"/>
          <w:rtl w:val="true"/>
        </w:rPr>
        <w:t>במעמד הצדדים</w:t>
      </w:r>
      <w:r>
        <w:rPr>
          <w:b/>
          <w:bCs/>
          <w:spacing w:val="20"/>
          <w:rtl w:val="true"/>
        </w:rPr>
        <w:t>.</w:t>
      </w:r>
    </w:p>
    <w:p>
      <w:pPr>
        <w:pStyle w:val="Normal"/>
        <w:spacing w:lineRule="auto" w:line="360"/>
        <w:ind w:start="285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</w:r>
    </w:p>
    <w:p>
      <w:pPr>
        <w:pStyle w:val="Normal"/>
        <w:spacing w:lineRule="auto" w:line="360"/>
        <w:ind w:start="646" w:end="0"/>
        <w:jc w:val="start"/>
        <w:rPr>
          <w:b/>
          <w:bCs/>
          <w:spacing w:val="20"/>
        </w:rPr>
      </w:pPr>
      <w:r>
        <w:rPr>
          <w:b/>
          <w:bCs/>
          <w:spacing w:val="20"/>
          <w:rtl w:val="true"/>
        </w:rPr>
        <w:t xml:space="preserve">   </w:t>
      </w:r>
      <w:r>
        <w:rPr>
          <w:b/>
          <w:bCs/>
          <w:spacing w:val="20"/>
          <w:rtl w:val="true"/>
        </w:rPr>
        <w:t>________________</w:t>
        <w:tab/>
        <w:t>________________</w:t>
        <w:tab/>
        <w:t>______________</w:t>
      </w:r>
    </w:p>
    <w:p>
      <w:pPr>
        <w:pStyle w:val="Normal"/>
        <w:spacing w:lineRule="auto" w:line="360"/>
        <w:ind w:hanging="1898" w:start="1898" w:end="0"/>
        <w:jc w:val="both"/>
        <w:rPr>
          <w:rFonts w:ascii="Calibri" w:hAnsi="Calibri" w:cs="Calibri"/>
          <w:spacing w:val="20"/>
        </w:rPr>
      </w:pPr>
      <w:r>
        <w:rPr>
          <w:b/>
          <w:bCs/>
          <w:spacing w:val="20"/>
          <w:rtl w:val="true"/>
        </w:rPr>
        <w:t xml:space="preserve">               </w:t>
      </w:r>
      <w:r>
        <w:rPr>
          <w:b/>
          <w:b/>
          <w:bCs/>
          <w:spacing w:val="20"/>
          <w:rtl w:val="true"/>
        </w:rPr>
        <w:t>ש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 xml:space="preserve">דברת 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אב</w:t>
      </w:r>
      <w:r>
        <w:rPr>
          <w:b/>
          <w:bCs/>
          <w:spacing w:val="20"/>
          <w:rtl w:val="true"/>
        </w:rPr>
        <w:t>"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ab/>
        <w:tab/>
        <w:t xml:space="preserve"> </w:t>
      </w:r>
      <w:r>
        <w:rPr>
          <w:b/>
          <w:b/>
          <w:bCs/>
          <w:spacing w:val="20"/>
          <w:rtl w:val="true"/>
        </w:rPr>
        <w:t>ד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אבניאלי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שופטת</w:t>
      </w:r>
      <w:r>
        <w:rPr>
          <w:b/>
          <w:bCs/>
          <w:spacing w:val="20"/>
          <w:rtl w:val="true"/>
        </w:rPr>
        <w:tab/>
        <w:tab/>
      </w:r>
      <w:r>
        <w:rPr>
          <w:b/>
          <w:b/>
          <w:bCs/>
          <w:spacing w:val="20"/>
          <w:rtl w:val="true"/>
        </w:rPr>
        <w:t>י</w:t>
      </w:r>
      <w:r>
        <w:rPr>
          <w:b/>
          <w:bCs/>
          <w:spacing w:val="20"/>
          <w:rtl w:val="true"/>
        </w:rPr>
        <w:t xml:space="preserve">. </w:t>
      </w:r>
      <w:r>
        <w:rPr>
          <w:b/>
          <w:b/>
          <w:bCs/>
          <w:spacing w:val="20"/>
          <w:rtl w:val="true"/>
        </w:rPr>
        <w:t>צלקובניק</w:t>
      </w:r>
      <w:r>
        <w:rPr>
          <w:b/>
          <w:bCs/>
          <w:spacing w:val="20"/>
          <w:rtl w:val="true"/>
        </w:rPr>
        <w:t xml:space="preserve">, </w:t>
      </w:r>
      <w:r>
        <w:rPr>
          <w:b/>
          <w:b/>
          <w:bCs/>
          <w:spacing w:val="20"/>
          <w:rtl w:val="true"/>
        </w:rPr>
        <w:t>שופט</w:t>
      </w:r>
      <w:r>
        <w:rPr>
          <w:b/>
          <w:bCs/>
          <w:spacing w:val="20"/>
          <w:rtl w:val="true"/>
        </w:rPr>
        <w:tab/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center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ascii="Calibri" w:hAnsi="Calibri" w:cs="Calibri"/>
          <w:spacing w:val="20"/>
          <w:rtl w:val="true"/>
        </w:rPr>
        <w:t xml:space="preserve">סוף ההקלטה </w:t>
      </w:r>
      <w:r>
        <w:rPr>
          <w:rFonts w:cs="Calibri" w:ascii="Calibri" w:hAnsi="Calibri"/>
          <w:spacing w:val="20"/>
          <w:rtl w:val="true"/>
        </w:rPr>
        <w:t>-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center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cs="Times New Roman" w:ascii="Times New Roman" w:hAnsi="Times New Roman"/>
          <w:b/>
          <w:bCs/>
          <w:spacing w:val="20"/>
          <w:u w:val="single"/>
          <w:rtl w:val="true"/>
        </w:rPr>
        <w:t>&lt;</w:t>
      </w:r>
      <w:r>
        <w:rPr>
          <w:rFonts w:cs="Times New Roman" w:ascii="Times New Roman" w:hAnsi="Times New Roman"/>
          <w:b/>
          <w:bCs/>
          <w:spacing w:val="20"/>
          <w:u w:val="single"/>
        </w:rPr>
        <w:t>#18#</w:t>
      </w:r>
      <w:r>
        <w:rPr>
          <w:rFonts w:cs="Times New Roman" w:ascii="Times New Roman" w:hAnsi="Times New Roman"/>
          <w:b/>
          <w:bCs/>
          <w:spacing w:val="20"/>
          <w:u w:val="single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ניתן והודע היום ז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אב 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18/07/2010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שרה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דברת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סגנית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נשיא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יורם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צלקובניק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דפנה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אבניאלי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center"/>
        <w:rPr>
          <w:rFonts w:ascii="Times New Roman" w:hAnsi="Times New Roman" w:cs="Times New Roman"/>
          <w:b/>
          <w:bCs/>
          <w:color w:val="FFFFFF"/>
          <w:spacing w:val="20"/>
          <w:sz w:val="2"/>
          <w:szCs w:val="2"/>
          <w:u w:val="single"/>
        </w:rPr>
      </w:pPr>
      <w:r>
        <w:rPr>
          <w:rFonts w:cs="Times New Roman" w:ascii="Times New Roman" w:hAnsi="Times New Roman"/>
          <w:b/>
          <w:bCs/>
          <w:color w:val="FFFFFF"/>
          <w:spacing w:val="20"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center"/>
        <w:rPr>
          <w:rFonts w:ascii="Times New Roman" w:hAnsi="Times New Roman" w:cs="Times New Roman"/>
          <w:b/>
          <w:bCs/>
          <w:color w:val="FFFFFF"/>
          <w:spacing w:val="20"/>
          <w:sz w:val="2"/>
          <w:szCs w:val="2"/>
          <w:u w:val="single"/>
        </w:rPr>
      </w:pPr>
      <w:r>
        <w:rPr>
          <w:rFonts w:cs="Times New Roman" w:ascii="Times New Roman" w:hAnsi="Times New Roman"/>
          <w:b/>
          <w:bCs/>
          <w:color w:val="FFFFFF"/>
          <w:spacing w:val="20"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center"/>
        <w:rPr>
          <w:rFonts w:ascii="Times New Roman" w:hAnsi="Times New Roman" w:cs="Times New Roman"/>
          <w:b/>
          <w:bCs/>
          <w:color w:val="FFFFFF"/>
          <w:spacing w:val="20"/>
          <w:sz w:val="2"/>
          <w:szCs w:val="2"/>
          <w:u w:val="single"/>
        </w:rPr>
      </w:pPr>
      <w:r>
        <w:rPr>
          <w:rFonts w:cs="Times New Roman" w:ascii="Times New Roman" w:hAnsi="Times New Roman"/>
          <w:b/>
          <w:bCs/>
          <w:color w:val="FFFFFF"/>
          <w:spacing w:val="20"/>
          <w:sz w:val="2"/>
          <w:szCs w:val="2"/>
          <w:u w:val="single"/>
        </w:rPr>
        <w:t>5129371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center"/>
        <w:rPr>
          <w:rFonts w:ascii="Times New Roman" w:hAnsi="Times New Roman" w:cs="Times New Roman"/>
          <w:b/>
          <w:bCs/>
          <w:color w:val="FFFFFF"/>
          <w:spacing w:val="20"/>
          <w:sz w:val="2"/>
          <w:szCs w:val="2"/>
          <w:u w:val="single"/>
        </w:rPr>
      </w:pPr>
      <w:r>
        <w:rPr>
          <w:rFonts w:cs="Times New Roman" w:ascii="Times New Roman" w:hAnsi="Times New Roman"/>
          <w:b/>
          <w:bCs/>
          <w:color w:val="FFFFFF"/>
          <w:spacing w:val="20"/>
          <w:sz w:val="2"/>
          <w:szCs w:val="2"/>
          <w:u w:val="single"/>
        </w:rPr>
        <w:t>546783135129371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center"/>
        <w:rPr>
          <w:rFonts w:ascii="Times New Roman" w:hAnsi="Times New Roman" w:cs="Times New Roman"/>
          <w:b/>
          <w:bCs/>
          <w:spacing w:val="20"/>
          <w:u w:val="single"/>
        </w:rPr>
      </w:pPr>
      <w:r>
        <w:rPr>
          <w:rFonts w:cs="Times New Roman" w:ascii="Times New Roman" w:hAnsi="Times New Roman"/>
          <w:b/>
          <w:bCs/>
          <w:color w:val="FFFFFF"/>
          <w:spacing w:val="20"/>
          <w:sz w:val="2"/>
          <w:szCs w:val="2"/>
          <w:u w:val="single"/>
        </w:rPr>
        <w:t>54678313</w:t>
      </w:r>
    </w:p>
    <w:p>
      <w:pPr>
        <w:pStyle w:val="Normal"/>
        <w:keepNext w:val="true"/>
        <w:ind w:end="0"/>
        <w:jc w:val="start"/>
        <w:rPr>
          <w:rFonts w:ascii="Times New Roman" w:hAnsi="Times New Roman" w:cs="Times New Roman"/>
          <w:b/>
          <w:bCs/>
          <w:color w:val="FFFFFF"/>
          <w:spacing w:val="20"/>
          <w:sz w:val="2"/>
          <w:szCs w:val="2"/>
          <w:u w:val="single"/>
        </w:rPr>
      </w:pPr>
      <w:r>
        <w:rPr>
          <w:rFonts w:cs="Times New Roman" w:ascii="Times New Roman" w:hAnsi="Times New Roman"/>
          <w:b/>
          <w:bCs/>
          <w:color w:val="FFFFFF"/>
          <w:spacing w:val="20"/>
          <w:sz w:val="2"/>
          <w:szCs w:val="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שרה דברת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סטמקר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/Users/liorb/Downloads/study2025-p2/ME-08-1078-13.doc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1078-08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יניב זגורי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-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6z0">
    <w:name w:val="WW8Num16z0"/>
    <w:qFormat/>
    <w:rPr/>
  </w:style>
  <w:style w:type="character" w:styleId="WW8Num18z0">
    <w:name w:val="WW8Num18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2">
    <w:name w:val=" Char Char2"/>
    <w:qFormat/>
    <w:rPr>
      <w:lang w:val="en-US" w:bidi="he-IL"/>
    </w:rPr>
  </w:style>
  <w:style w:type="character" w:styleId="CharChar">
    <w:name w:val=" Char Char"/>
    <w:qFormat/>
    <w:rPr>
      <w:b/>
      <w:bCs/>
      <w:lang w:val="en-US" w:bidi="he-IL"/>
    </w:rPr>
  </w:style>
  <w:style w:type="character" w:styleId="CharChar1">
    <w:name w:val=" Char Char1"/>
    <w:qFormat/>
    <w:rPr>
      <w:rFonts w:ascii="Tahoma" w:hAnsi="Tahoma" w:eastAsia="David" w:cs="Tahoma"/>
      <w:sz w:val="16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>
      <w:rFonts w:ascii="Times New Roman" w:hAnsi="Times New Roman" w:eastAsia="Times New Roman" w:cs="Times New Roman"/>
    </w:rPr>
  </w:style>
  <w:style w:type="paragraph" w:styleId="BodyTextFirstIndent2">
    <w:name w:val="Body Text First Indent 2"/>
    <w:basedOn w:val="BodyTextIndent"/>
    <w:qFormat/>
    <w:pPr>
      <w:ind w:firstLine="210" w:start="283" w:end="0"/>
    </w:pPr>
    <w:rPr>
      <w:rFonts w:cs="Miriam"/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</w:rPr>
  </w:style>
  <w:style w:type="paragraph" w:styleId="Char1">
    <w:name w:val="Char תו1 תו תו תו תו תו"/>
    <w:basedOn w:val="Normal"/>
    <w:next w:val="Normal"/>
    <w:qFormat/>
    <w:pPr>
      <w:bidi w:val="0"/>
      <w:spacing w:lineRule="exact" w:line="240" w:before="0" w:after="160"/>
      <w:jc w:val="end"/>
    </w:pPr>
    <w:rPr>
      <w:rFonts w:ascii="Tahoma" w:hAnsi="Tahoma" w:eastAsia="Times New Roman" w:cs="Arial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2016-07-25T14:45:00Z</dcterms:created>
  <dc:creator>Shahar Goldstein</dc:creator>
  <dc:description/>
  <cp:keywords/>
  <dc:language>en-IL</dc:language>
  <cp:lastModifiedBy>run</cp:lastModifiedBy>
  <dcterms:modified xsi:type="dcterms:W3CDTF">2016-07-25T14:45:00Z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יניב זגורי;יוסי בוחבוט;מאור אלמקייס;מרדכי ממן;אבנר חנוכוב</vt:lpwstr>
  </property>
  <property fmtid="{D5CDD505-2E9C-101B-9397-08002B2CF9AE}" pid="4" name="CITY">
    <vt:lpwstr>ב"ש</vt:lpwstr>
  </property>
  <property fmtid="{D5CDD505-2E9C-101B-9397-08002B2CF9AE}" pid="5" name="DATE">
    <vt:lpwstr>20100718</vt:lpwstr>
  </property>
  <property fmtid="{D5CDD505-2E9C-101B-9397-08002B2CF9AE}" pid="6" name="DELEMATA">
    <vt:lpwstr/>
  </property>
  <property fmtid="{D5CDD505-2E9C-101B-9397-08002B2CF9AE}" pid="7" name="JUDGE">
    <vt:lpwstr>שרה דברת;יורם צלקובניק; דפנה אבניאלי</vt:lpwstr>
  </property>
  <property fmtid="{D5CDD505-2E9C-101B-9397-08002B2CF9AE}" pid="8" name="LAWYER">
    <vt:lpwstr>מירב עמר;פלדמן;אליגון שלו;אפשטיין;שרמן משה;דוד יפתח;עידו פורת;ליטן רפי;בן נתן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1078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החלטה</vt:lpwstr>
  </property>
  <property fmtid="{D5CDD505-2E9C-101B-9397-08002B2CF9AE}" pid="32" name="RemarkFileName">
    <vt:lpwstr>mechozi me מדינת ישראל 13 htm</vt:lpwstr>
  </property>
  <property fmtid="{D5CDD505-2E9C-101B-9397-08002B2CF9AE}" pid="33" name="TYPE">
    <vt:lpwstr>2</vt:lpwstr>
  </property>
  <property fmtid="{D5CDD505-2E9C-101B-9397-08002B2CF9AE}" pid="34" name="TYPE_ABS_DATE">
    <vt:lpwstr>390020100718</vt:lpwstr>
  </property>
  <property fmtid="{D5CDD505-2E9C-101B-9397-08002B2CF9AE}" pid="35" name="TYPE_N_DATE">
    <vt:lpwstr>39020100718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