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3"/>
        <w:gridCol w:w="784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87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בפני 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784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                               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1102/09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אלמקייס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מיכאל בן רפאל שמאילוב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cs="Arial" w:ascii="Arial" w:hAnsi="Arial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 אסל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</w:rPr>
          <w:t>454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0">
        <w:r>
          <w:rPr>
            <w:rStyle w:val="Hyperlink"/>
            <w:rFonts w:ascii="FrankRuehl" w:hAnsi="FrankRuehl" w:cs="FrankRuehl"/>
            <w:rtl w:val="true"/>
          </w:rPr>
          <w:t>התוספת הראשונה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67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ג ז ר – 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השופטת ר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במסגרת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תוקן כתב האישום המקורי שהוגש כנגד הנאשם ואחר </w:t>
      </w:r>
      <w:r>
        <w:rPr>
          <w:rFonts w:cs="Arial" w:ascii="Arial" w:hAnsi="Arial"/>
          <w:rtl w:val="true"/>
          <w:lang w:val="en-US" w:eastAsia="en-US"/>
        </w:rPr>
        <w:t xml:space="preserve">-  </w:t>
      </w:r>
      <w:r>
        <w:rPr>
          <w:rFonts w:ascii="Arial" w:hAnsi="Arial" w:cs="Arial"/>
          <w:rtl w:val="true"/>
          <w:lang w:val="en-US" w:eastAsia="en-US"/>
        </w:rPr>
        <w:t>יבגני קודריאבצב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עניינו של האחר הופרד והועבר לדיון בפני בימ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השלום בבאר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הודה בעובדות שבכתב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הוסכם כי לאחר צרופו של כתב אישום נוסף שהיה תלוי ועומד כנגד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יעתרו הצדדים במשותף להטיל על הנאשם </w:t>
      </w: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מיום מעצרו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cs="Arial" w:ascii="Arial" w:hAnsi="Arial"/>
          <w:lang w:val="en-US" w:eastAsia="en-US"/>
        </w:rPr>
        <w:t>14/6/09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מאסר על תנאי לפי שיקול דעת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פסילה מלקבל או להחזיק רישיון נהיגה למשך חצי שנה מיום שחרורו של הנאשם מבית הסוהר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פסילה על תנאי לפי שיקול דעת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ופיצוי למתלונן בסך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הוסכם כי העונש ירוצה בחופף לעונש מאסר אחר אותו מרצה כיום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מעובדות כתב האישום המתוקן בו הודה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ארבעה אנשים השקיעו בצוותא סכומי כסף גבוהים בפרוייקט תיירותי בשם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פארק עופרים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פרוייקט שתוכנן להיות מוקם בכניסה הדרומית לאשדוד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עופר בוחניק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אליאב עמר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יורי מוסניקוב ואדם נוסף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הפרוייקט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ובמהלך השנים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קיבלו השותפים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מעיריית אשדוד שטח של </w:t>
      </w:r>
      <w:r>
        <w:rPr>
          <w:rFonts w:cs="Arial" w:ascii="Arial" w:hAnsi="Arial"/>
          <w:lang w:val="en-US" w:eastAsia="en-US"/>
        </w:rPr>
        <w:t>43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דנם בחלקה הצפוני של העיר 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מול ניר גלים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לשם איחסון מכולות שישמשו את פרוייקט הפארק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בכפוף לאישור משרד הפנים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להלן</w:t>
      </w:r>
      <w:r>
        <w:rPr>
          <w:rFonts w:cs="Arial" w:ascii="Arial" w:hAnsi="Arial"/>
          <w:rtl w:val="true"/>
          <w:lang w:val="en-US" w:eastAsia="en-US"/>
        </w:rPr>
        <w:t>: "</w:t>
      </w:r>
      <w:r>
        <w:rPr>
          <w:rFonts w:ascii="Arial" w:hAnsi="Arial" w:cs="Arial"/>
          <w:rtl w:val="true"/>
          <w:lang w:val="en-US" w:eastAsia="en-US"/>
        </w:rPr>
        <w:t>השטח הצפוני</w:t>
      </w:r>
      <w:r>
        <w:rPr>
          <w:rFonts w:cs="Arial" w:ascii="Arial" w:hAnsi="Arial"/>
          <w:rtl w:val="true"/>
          <w:lang w:val="en-US" w:eastAsia="en-US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לאחר שלא התקבל האישור ממשרד הפנים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שנבחר ראש עיר חדש לעיריית אשדוד – מר יחיאל לסרי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הוצאו צווים החתומים על ידי ראש העיר לפינוי ולהריסה של בנייה בלתי חוקית בשטח הצפוני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הוצאת צו הפינוי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ובמהלך חודש מרץ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אל ראש העיר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בישיבה שהתקיימה בנוכחות ראש העיר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המנכ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ומנהלת מחלקת הנכסים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וטען שהשותפים השקיעו במקום כמיליון ₪ עקב הבטחות ראש העיר הקודם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ראש העיר והמנכ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הסבירו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הקרקע נחוצה לצרכי חניון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אותו אדם גם הגיע לישיבה שכינסה עיריית אשדוד ביום </w:t>
      </w:r>
      <w:r>
        <w:rPr>
          <w:rFonts w:cs="Arial" w:ascii="Arial" w:hAnsi="Arial"/>
          <w:lang w:val="en-US" w:eastAsia="en-US"/>
        </w:rPr>
        <w:t>05/04/09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ישיבה בה הוחלט להקים בשטח הצפוני חניון למשאיות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בעקבות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אותו אדם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וקיבל צו מניעה כנגד עיריית אשדוד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במקביל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וביום </w:t>
      </w:r>
      <w:r>
        <w:rPr>
          <w:rFonts w:cs="Arial" w:ascii="Arial" w:hAnsi="Arial"/>
          <w:lang w:val="en-US" w:eastAsia="en-US"/>
        </w:rPr>
        <w:t>15/4/09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קיבל אותו אדם מכתב מהעירייה המודיע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הוועדה המחוזית של משרד הפנים לא אישרה את הקצאת הקרקע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בעקבות הסכסוך שבין עיריית אשדוד לבין השותפים כמתואר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ובסמוך ליום </w:t>
      </w:r>
      <w:r>
        <w:rPr>
          <w:rFonts w:cs="Arial" w:ascii="Arial" w:hAnsi="Arial"/>
          <w:lang w:val="en-US" w:eastAsia="en-US"/>
        </w:rPr>
        <w:t>15/4/09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קשרו השותפים קשר לנקום בראש העיר על החלטתו לסלקם מהשטח הצפוני על ידי זריקת רימון רסס לעבר ביתו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יורי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המוכר לו מזה שנים רבות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וצירף אותו לקשר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הקשר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נסע הנאשם ביום </w:t>
      </w:r>
      <w:r>
        <w:rPr>
          <w:rFonts w:cs="Arial" w:ascii="Arial" w:hAnsi="Arial"/>
          <w:lang w:val="en-US" w:eastAsia="en-US"/>
        </w:rPr>
        <w:t>15/4/09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סמוך לפני השעה </w:t>
      </w:r>
      <w:r>
        <w:rPr>
          <w:rFonts w:cs="Arial" w:ascii="Arial" w:hAnsi="Arial"/>
          <w:lang w:val="en-US" w:eastAsia="en-US"/>
        </w:rPr>
        <w:t>19:19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בקטנוע שהיה ברשותו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למרות שרישיון הנהיגה שלו נפסל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בהחלטת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לתעבורה בבאר שבע</w:t>
      </w:r>
      <w:r>
        <w:rPr>
          <w:rFonts w:cs="Arial" w:ascii="Arial" w:hAnsi="Arial"/>
          <w:rtl w:val="true"/>
          <w:lang w:val="en-US" w:eastAsia="en-US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22/12/08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בתיק </w:t>
      </w:r>
      <w:r>
        <w:rPr>
          <w:rFonts w:cs="Arial" w:ascii="Arial" w:hAnsi="Arial"/>
          <w:lang w:val="en-US" w:eastAsia="en-US"/>
        </w:rPr>
        <w:t>8378/08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ונפגש עם עופר ואליאב בצומת עד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הלום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ועופר הסיע את הנאשם לבאר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פגשו את יורי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סמוך לשעה </w:t>
      </w:r>
      <w:r>
        <w:rPr>
          <w:rFonts w:cs="Arial" w:ascii="Arial" w:hAnsi="Arial"/>
          <w:lang w:val="en-US" w:eastAsia="en-US"/>
        </w:rPr>
        <w:t>20:40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נפגש הנאשם עם שניים אחרים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הסבירו לו את הרקע לסכסוך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ואחד מהם ביקש מהנאשם לזרוק רימון רסס לעבר ביתו של ראש העיר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שהוסיף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יקבל הנחיות מפורטות מאדם נוסף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נפגש עם אותו אדם ואף נסע אחריו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בקטנוע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לאשדוד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הוביל אותו אדם את הנאשם לבית ברח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כנרת </w:t>
      </w:r>
      <w:r>
        <w:rPr>
          <w:rFonts w:cs="Arial" w:ascii="Arial" w:hAnsi="Arial"/>
          <w:lang w:val="en-US" w:eastAsia="en-US"/>
        </w:rPr>
        <w:t>8-6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ממנו לתצפת על הבית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מנת לוודא שלחניית הבית מגיע רכבו של ראש היער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המתין כפי שהתבקש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וביום </w:t>
      </w:r>
      <w:r>
        <w:rPr>
          <w:rFonts w:cs="Arial" w:ascii="Arial" w:hAnsi="Arial"/>
          <w:lang w:val="en-US" w:eastAsia="en-US"/>
        </w:rPr>
        <w:t>16/4/09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סמוך לשעה </w:t>
      </w:r>
      <w:r>
        <w:rPr>
          <w:rFonts w:cs="Arial" w:ascii="Arial" w:hAnsi="Arial"/>
          <w:lang w:val="en-US" w:eastAsia="en-US"/>
        </w:rPr>
        <w:t>01:00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שרכבו של ראש העיר לא הגיע – עזב את 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שותפיו של הנאשם השיגו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 הקשר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רימון מס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נפיץ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ascii="Arial" w:hAnsi="Arial" w:cs="Arial"/>
          <w:rtl w:val="true"/>
          <w:lang w:val="en-US" w:eastAsia="en-US"/>
        </w:rPr>
        <w:t>רסס שנגנב מצה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והחזיקו בו בצוותא 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16/4/09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17:00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נפגשו הקושרים בביתו של אחד מהם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ואליאב התקשר אל הנאשם בסביבות השעה </w:t>
      </w:r>
      <w:r>
        <w:rPr>
          <w:rFonts w:cs="Arial" w:ascii="Arial" w:hAnsi="Arial"/>
          <w:lang w:val="en-US" w:eastAsia="en-US"/>
        </w:rPr>
        <w:t>19:42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הודיע לו כי נמצאה כתובתו של ראש העיר והורה לו להגיע לאשדוד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ואכן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נסע לאשדוד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רכוב על הקטנוע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ונפגש עם אחד הקושרים סמוך לרחוב כסלו באשדוד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אותו אחר הראה לנאשם את ביתו של ראש העיר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הסביר לנאשם את דרך המילוט בה ייסע לאחר השלכת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לידיו את רימון הרסס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החזיק בו 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21:07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נסע הנאשם לביתו של ראש עיריית 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זרק את רימון הרסס לתוך חצר הבית ונמלט מהמקום רכוב על הקטנוע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כתוצאה ממעשיו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התפוצץ הרימון בחצר ביתו של ראש העיר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נוצר מכתש מהפיצוץ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קירות הבית והחלונות נגרמו פגיעות רסס רבות וחלונות ודלתות נופצו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ניזוק מרסיסים רכב מסוג יונדאי שחנה בסמוך ושמשתו נופצה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זריקת הרימון סיכנה באופן ממשי חיי אדם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לאחר המעשים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ניסה הנאשם למכור את הקטנוע על מנת להיפטר מראייה כנגדו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וביום </w:t>
      </w:r>
      <w:r>
        <w:rPr>
          <w:rFonts w:cs="Arial" w:ascii="Arial" w:hAnsi="Arial"/>
          <w:lang w:val="en-US" w:eastAsia="en-US"/>
        </w:rPr>
        <w:t>10/6/10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נמכר הקטנוע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נוכח מעשיו אלה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באישום 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בביצוע עבירות של קשירת קשר לפשע לפי 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5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היזק בחומר נפיץ לפי 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454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העונשין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שיבוש מהלכי משפט לפי </w:t>
      </w:r>
      <w:hyperlink r:id="rId17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244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השני של כתב האישום המתוקן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 בתאריך </w:t>
      </w:r>
      <w:r>
        <w:rPr>
          <w:rFonts w:cs="Arial" w:ascii="Arial" w:hAnsi="Arial"/>
          <w:lang w:val="en-US" w:eastAsia="en-US"/>
        </w:rPr>
        <w:t>11/9/09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בין השעות </w:t>
      </w:r>
      <w:r>
        <w:rPr>
          <w:rFonts w:cs="Arial" w:ascii="Arial" w:hAnsi="Arial"/>
          <w:lang w:val="en-US" w:eastAsia="en-US"/>
        </w:rPr>
        <w:t>12:00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14:00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נגנב מחדר השינה בביתו של יהודה יניב שבמושב 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טוביה אקדח קולט </w:t>
      </w:r>
      <w:r>
        <w:rPr>
          <w:rFonts w:cs="Arial" w:ascii="Arial" w:hAnsi="Arial"/>
          <w:lang w:val="en-US" w:eastAsia="en-US"/>
        </w:rPr>
        <w:t>0.45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כדורים בקוטר </w:t>
      </w:r>
      <w:r>
        <w:rPr>
          <w:rFonts w:cs="Arial" w:ascii="Arial" w:hAnsi="Arial"/>
          <w:lang w:val="en-US" w:eastAsia="en-US"/>
        </w:rPr>
        <w:t>0.45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מ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08/05/09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נפגש הנאשם עם השוטר עומר אלזיאדנה בתא המעצר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מבלי שהנאשם ידע שמדובר בשוטר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ויומיים לאחר מכן נפגש עמו במסעדה בבת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במפגש הציע הנאשם לשוטר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ששימש כסוכן משטרתי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להעביר לידיו אקדח ורימון רסס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והשניים קבעו מפגש נוסף ליום </w:t>
      </w:r>
      <w:r>
        <w:rPr>
          <w:rFonts w:cs="Arial" w:ascii="Arial" w:hAnsi="Arial"/>
          <w:lang w:val="en-US" w:eastAsia="en-US"/>
        </w:rPr>
        <w:t>12/5/09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במועד מאוחר לאמור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קשר הנאשם קשר עם הנאשם האחר לבצע עסקה באקדח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למסור לסוכן את האקדח הגנוב ואת הכדורים לאקדח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תמורת זהב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לצורך שימושו של הסוכן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הקשר הגיעו הנאשמים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ביום </w:t>
      </w:r>
      <w:r>
        <w:rPr>
          <w:rFonts w:cs="Arial" w:ascii="Arial" w:hAnsi="Arial"/>
          <w:lang w:val="en-US" w:eastAsia="en-US"/>
        </w:rPr>
        <w:t>12/5/09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סמוך לשעה </w:t>
      </w:r>
      <w:r>
        <w:rPr>
          <w:rFonts w:cs="Arial" w:ascii="Arial" w:hAnsi="Arial"/>
          <w:lang w:val="en-US" w:eastAsia="en-US"/>
        </w:rPr>
        <w:t>18:04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ברכבו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שכזכור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עניינו הופרד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לפתח תקווה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נפגש הנאשם עם אדם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שמסר לו את האקדח הגנוב ואת ארבעת הכדורים לאקדח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הובילו הנאשמים את האקדח והכדורים ברכבו של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עד לצומת פלוגות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18:27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בתחנת הדלק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סונול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יצא הנאשם מהרכב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כשהוא נושא את האקדח הגנוב ואת הכדורים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והגיע אל הסוכן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שישב במכונית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הסוכן הסיע את הנאשם לכביש הגישה לקיבוץ גת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הראה הנאשם לסוכן גרב ובה האקדח והכדורים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הסוכן הורה לנאשם להניח את האקדח והכדורים ליד בטונדה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והנאשם עשה כן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במקביל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מסר הסוכן לידי הנאשם זהב בשווי של </w:t>
      </w:r>
      <w:r>
        <w:rPr>
          <w:rFonts w:cs="Arial" w:ascii="Arial" w:hAnsi="Arial"/>
          <w:lang w:val="en-US" w:eastAsia="en-US"/>
        </w:rPr>
        <w:t>1,800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תמורת האקדח והכדורים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לאחר האמור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הסיע הסוכן את הנאשם לצומת בית קמה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שם אסף הנאשם 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את הנאשם </w:t>
      </w: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והשניים עזבו את המקום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מיד לאחר מכן – תפס הסוכן המשטרתי את האקדח ואת הכדורים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לאחר כל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ובמספר שיחות טלפון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סיכם הסוכן המשטרתי עם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ימסור לידיו סכום נוסף של </w:t>
      </w:r>
      <w:r>
        <w:rPr>
          <w:rFonts w:cs="Arial" w:ascii="Arial" w:hAnsi="Arial"/>
          <w:lang w:val="en-US" w:eastAsia="en-US"/>
        </w:rPr>
        <w:t>2,500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>תמורת האקדח והכדורים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לנוכח מעשים אלה הורשע הנאשם בביצוע עבירות של קשירת קשר לפשע לפי </w:t>
      </w:r>
      <w:hyperlink r:id="rId1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499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)(</w:t>
        </w:r>
        <w:r>
          <w:rPr>
            <w:rStyle w:val="Hyperlink"/>
            <w:rFonts w:cs="Arial" w:ascii="Arial" w:hAnsi="Arial"/>
            <w:lang w:val="en-US" w:eastAsia="en-US"/>
          </w:rPr>
          <w:t>1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9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ascii="Arial" w:hAnsi="Arial" w:cs="Arial"/>
          <w:rtl w:val="true"/>
          <w:lang w:val="en-US" w:eastAsia="en-US"/>
        </w:rPr>
        <w:t xml:space="preserve">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הובלת נשק לפי </w:t>
      </w:r>
      <w:hyperlink r:id="rId20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144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לחוק זה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עוד הורשע הנאשם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שבתאריך </w:t>
      </w:r>
      <w:r>
        <w:rPr>
          <w:rFonts w:cs="Arial" w:ascii="Arial" w:hAnsi="Arial"/>
          <w:lang w:val="en-US" w:eastAsia="en-US"/>
        </w:rPr>
        <w:t>31/5/09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הוא נפגש עם הסוכן המשטרתי האמור ושידל אותו להשתתף עמו בביצוע מעשי שוד בבאר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הכווין הנאשם את הסוכן המשטרתי לבית בבאר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אמר לו שמתגורר בו בחור קווקזי המתעסק בזהב וכי השוד מתוכנן לביצוע בשעה שאשתו ובנו בן ה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נמצאים לבד בדירה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תכנן את השוד לפרטיו ומסר את כל הפרטים לסוכן המשטרתי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לקח הנאשם את הסוכן לבית אחר בבאר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הראה לו דירה בקומת קרקע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ממנו להצטרף לשוד של אשה מבוגרת המתגוררת במקום ועובדת כתופרת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שעל פי המידע שברשותו היא מחזיקה בדירתה סכומי כסף גבוהים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נוכח מעשיו אלה הורשע הנאשם בעבירה של שידול לניסיון לשוד לפי </w:t>
      </w:r>
      <w:hyperlink r:id="rId21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סעיפים </w:t>
        </w:r>
        <w:r>
          <w:rPr>
            <w:rStyle w:val="Hyperlink"/>
            <w:rFonts w:cs="Arial" w:ascii="Arial" w:hAnsi="Arial"/>
            <w:lang w:val="en-US" w:eastAsia="en-US"/>
          </w:rPr>
          <w:t>33</w:t>
        </w:r>
      </w:hyperlink>
      <w:r>
        <w:rPr>
          <w:rFonts w:cs="Arial" w:ascii="Arial" w:hAnsi="Arial"/>
          <w:rtl w:val="true"/>
          <w:lang w:val="en-US" w:eastAsia="en-US"/>
        </w:rPr>
        <w:t xml:space="preserve">      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hyperlink r:id="rId22">
        <w:r>
          <w:rPr>
            <w:rStyle w:val="Hyperlink"/>
            <w:rFonts w:cs="Arial" w:ascii="Arial" w:hAnsi="Arial"/>
            <w:lang w:val="en-US" w:eastAsia="en-US"/>
          </w:rPr>
          <w:t>402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3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Cs/>
          <w:lang w:val="en-US" w:eastAsia="en-US"/>
        </w:rPr>
      </w:pPr>
      <w:r>
        <w:rPr>
          <w:rFonts w:ascii="Arial" w:hAnsi="Arial" w:cs="Arial"/>
          <w:bCs/>
          <w:rtl w:val="true"/>
          <w:lang w:val="en-US" w:eastAsia="en-US"/>
        </w:rPr>
        <w:t>הנאשם צרף לתיק זה שבפנינו ולצורך מתן לגזר</w:t>
      </w:r>
      <w:r>
        <w:rPr>
          <w:rFonts w:cs="Arial" w:ascii="Arial" w:hAnsi="Arial"/>
          <w:bCs/>
          <w:rtl w:val="true"/>
          <w:lang w:val="en-US" w:eastAsia="en-US"/>
        </w:rPr>
        <w:t>-</w:t>
      </w:r>
      <w:r>
        <w:rPr>
          <w:rFonts w:ascii="Arial" w:hAnsi="Arial" w:cs="Arial"/>
          <w:bCs/>
          <w:rtl w:val="true"/>
          <w:lang w:val="en-US" w:eastAsia="en-US"/>
        </w:rPr>
        <w:t>הדין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כתב אישום נוסף</w:t>
      </w:r>
      <w:r>
        <w:rPr>
          <w:rFonts w:cs="Arial" w:ascii="Arial" w:hAnsi="Arial"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Cs/>
          <w:rtl w:val="true"/>
          <w:lang w:val="en-US" w:eastAsia="en-US"/>
        </w:rPr>
        <w:t>שהוגש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תחילה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השלום לתעבורה באשקלון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פל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cs="Arial" w:ascii="Arial" w:hAnsi="Arial"/>
          <w:lang w:val="en-US" w:eastAsia="en-US"/>
        </w:rPr>
        <w:t>63/2009</w:t>
      </w:r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>במסגרתו 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בתאריך </w:t>
      </w:r>
      <w:r>
        <w:rPr>
          <w:rFonts w:cs="Arial" w:ascii="Arial" w:hAnsi="Arial"/>
          <w:lang w:val="en-US" w:eastAsia="en-US"/>
        </w:rPr>
        <w:t>8/5/09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בשעה </w:t>
      </w:r>
      <w:r>
        <w:rPr>
          <w:rFonts w:cs="Arial" w:ascii="Arial" w:hAnsi="Arial"/>
          <w:lang w:val="en-US" w:eastAsia="en-US"/>
        </w:rPr>
        <w:t>11:30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או בסמוך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נהג ברכב משא אחוד סגור בשדרות בן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גוריון באשקלון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הודה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עשה כן למרות שנפסל עוד ביום </w:t>
      </w:r>
      <w:r>
        <w:rPr>
          <w:rFonts w:cs="Arial" w:ascii="Arial" w:hAnsi="Arial"/>
          <w:lang w:val="en-US" w:eastAsia="en-US"/>
        </w:rPr>
        <w:t>22/12/08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מלהחזיק רישיון נהיגה לתקופה של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נוכח מעשים אלה הורשע הנאשם בביצוע עבירות של נהיגה בזמן פסילה לפי </w:t>
      </w:r>
      <w:hyperlink r:id="rId24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67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5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התעבורה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1961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נהיגה ללא ביטוח לפי </w:t>
      </w:r>
      <w:hyperlink r:id="rId26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lang w:val="en-US" w:eastAsia="en-US"/>
          </w:rPr>
          <w:t>2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27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ביטוח רכב מנועי</w:t>
        </w:r>
      </w:hyperlink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[</w:t>
      </w:r>
      <w:r>
        <w:rPr>
          <w:rFonts w:ascii="Arial" w:hAnsi="Arial" w:cs="Arial"/>
          <w:rtl w:val="true"/>
          <w:lang w:val="en-US" w:eastAsia="en-US"/>
        </w:rPr>
        <w:t>נוסח חדש</w:t>
      </w:r>
      <w:r>
        <w:rPr>
          <w:rFonts w:cs="Arial" w:ascii="Arial" w:hAnsi="Arial"/>
          <w:rtl w:val="true"/>
          <w:lang w:val="en-US" w:eastAsia="en-US"/>
        </w:rPr>
        <w:t xml:space="preserve">], </w:t>
      </w:r>
      <w:r>
        <w:rPr>
          <w:rFonts w:ascii="Arial" w:hAnsi="Arial" w:cs="Arial"/>
          <w:rtl w:val="true"/>
          <w:lang w:val="en-US" w:eastAsia="en-US"/>
        </w:rPr>
        <w:t>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1970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נימקו את הסדר הטיעון בעיקר בכך שנעשה הסדר כולל עם כל המעורבים בפרשייה העיקרית בגינה נדון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עסקה שקיבלה את הסכמתו של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ראש עיריית 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שהעונש ראוי ותואם את רמת הענישה המקובלת בעבירות כגון אלה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התובע נימק את הפיצוי הנמוך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בכך ששותפיו של הנאשם נדונו לקנסות גבוהים ואילו הנאשם יחוייב בפיצויו של המתלונן בגובה הנזק הישיר שנגרם לו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הסנגור הוסיף ומסר פרטים על הנאשם</w:t>
      </w:r>
      <w:r>
        <w:rPr>
          <w:rFonts w:cs="Arial" w:ascii="Arial" w:hAnsi="Arial"/>
          <w:rtl w:val="true"/>
          <w:lang w:val="en-US" w:eastAsia="en-US"/>
        </w:rPr>
        <w:t xml:space="preserve">: </w:t>
      </w:r>
      <w:r>
        <w:rPr>
          <w:rFonts w:ascii="Arial" w:hAnsi="Arial" w:cs="Arial"/>
          <w:rtl w:val="true"/>
          <w:lang w:val="en-US" w:eastAsia="en-US"/>
        </w:rPr>
        <w:t>הוא שירת שרות צבאי מלא כלוחם – תחילה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ולמשך שנתיים וחצי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ביחידת עוקץ ולאחר מכן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בגדוד לביא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הוא צעיר יליד </w:t>
      </w:r>
      <w:r>
        <w:rPr>
          <w:rFonts w:cs="Arial" w:ascii="Arial" w:hAnsi="Arial"/>
          <w:lang w:val="en-US" w:eastAsia="en-US"/>
        </w:rPr>
        <w:t>1985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לקח אחריות על מעשיו ולא התכחש להם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במעצרו עושה הנאשם חשבון נפש נוקב עם 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מבין כי הגיע לצומת מכריע וכי לא יוכל להמשיך באורח החיים שהיה מנת חלקו בטרם נעצר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הסנגור 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הקפיד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בטרם השליך את הרימון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לוודא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איש בבית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הנזק שנגרם איננו נזק של ממש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וכלל רק סימני ריסוס על הקיר ומעט נזק לצמחיה שבגינה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באמצעות סנגורו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הביע חרטה עמוקה על מעשיו וביקש סליחה ומחילה גם מביהמ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אך בעיקר מהמתלונן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מתכוון לנצל את תקופת מאסרו לחזור ללימודים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להשכיל ולהתקדם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גם הנאשם עצמו פנה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ביקש סליחה מכל מי שפגע בו וביקש לסייע לו לחזור לדרך הישר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לנאשם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הרשעות 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הראשונה משנת </w:t>
      </w:r>
      <w:r>
        <w:rPr>
          <w:rFonts w:cs="Arial" w:ascii="Arial" w:hAnsi="Arial"/>
          <w:lang w:val="en-US" w:eastAsia="en-US"/>
        </w:rPr>
        <w:t>2004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בגין שתי עבירות שבל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ר והאחרונה משנת </w:t>
      </w:r>
      <w:r>
        <w:rPr>
          <w:rFonts w:cs="Arial" w:ascii="Arial" w:hAnsi="Arial"/>
          <w:lang w:val="en-US" w:eastAsia="en-US"/>
        </w:rPr>
        <w:t>2009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בגין עבירה פוחזת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והפרעה לשוטר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בגינה נדון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 ול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שלילת רישיון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בין לבין נדון גם בגין עבירות של החזקת אגרופן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גניבה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החזקת נשק והחזקת סמים מסוכנים לשימוש עצמי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נדון  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כך שכעת הוא מרצה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בפועל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בגין שני כתבי האישום האחרונים</w:t>
      </w:r>
      <w:r>
        <w:rPr>
          <w:rFonts w:cs="Arial" w:ascii="Arial" w:hAnsi="Arial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שותפיו של המשיב – עופר בוכניק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אליאב עמר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יורי מוסקינוב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נדונו אף הם במסגרת הסדר הטיעון הכולל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ב</w:t>
      </w:r>
      <w:hyperlink r:id="rId28">
        <w:r>
          <w:rPr>
            <w:rStyle w:val="Hyperlink"/>
            <w:rFonts w:ascii="Arial" w:hAnsi="Arial" w:cs="Arial"/>
            <w:rtl w:val="true"/>
            <w:lang w:val="en-US" w:eastAsia="en-US"/>
          </w:rPr>
          <w:t>תפ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 </w:t>
        </w:r>
        <w:r>
          <w:rPr>
            <w:rStyle w:val="Hyperlink"/>
            <w:rFonts w:cs="Arial" w:ascii="Arial" w:hAnsi="Arial"/>
            <w:lang w:val="en-US" w:eastAsia="en-US"/>
          </w:rPr>
          <w:t>1105/09</w:t>
        </w:r>
      </w:hyperlink>
      <w:r>
        <w:rPr>
          <w:rFonts w:cs="Arial" w:ascii="Arial" w:hAnsi="Arial"/>
          <w:rtl w:val="true"/>
          <w:lang w:val="en-US" w:eastAsia="en-US"/>
        </w:rPr>
        <w:t xml:space="preserve">), </w:t>
      </w:r>
      <w:r>
        <w:rPr>
          <w:rFonts w:ascii="Arial" w:hAnsi="Arial" w:cs="Arial"/>
          <w:rtl w:val="true"/>
          <w:lang w:val="en-US" w:eastAsia="en-US"/>
        </w:rPr>
        <w:t xml:space="preserve">כאשר עופר נדון בגין עבירה של ניסיון למתן אמצעים לביצוע פשע לריצוי בפועל של התקופה בה שהה במעצר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בין יום </w:t>
      </w:r>
      <w:r>
        <w:rPr>
          <w:rFonts w:cs="Arial" w:ascii="Arial" w:hAnsi="Arial"/>
          <w:lang w:val="en-US" w:eastAsia="en-US"/>
        </w:rPr>
        <w:t>1/7/09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24/1/10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ולמאסר על תנאי של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אליאב ויורי נדונו בשל עבירה של קשירת קשר לפשע 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שנתיים וחצי מאסר בפועל ול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על תנאי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חוייבו כל אחד מהנאשמים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לשלם קנס של </w:t>
      </w:r>
      <w:r>
        <w:rPr>
          <w:rFonts w:cs="Arial" w:ascii="Arial" w:hAnsi="Arial"/>
          <w:lang w:val="en-US" w:eastAsia="en-US"/>
        </w:rPr>
        <w:t>33,300</w:t>
      </w:r>
      <w:r>
        <w:rPr>
          <w:rFonts w:cs="Arial" w:ascii="Arial" w:hAnsi="Arial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חולק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מעשי הנאשם חמורים ביותר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העמיד את המתלונן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ראש עיריית אשדוד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ואת בני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בפני סכנה של ממש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השליך לעבר ביתם רימון רסס רק כיוון ששותפיו נפגעו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כלכלית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ממה שנדמה היה להם כנתון לאחריות המתלונן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מעבר לכך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ביצע הנאשם עבירות נוספות הקשורות במכירת אקדח וכדורים לסוכן משטרתי סמוי ובניסיון לשדל את הסוכן המשטרתי להצטרף אליו ואל אחרים בביצוע עבירות של שוד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נהג הנאשם בתקופה זו על הקטנוע שהיה ברשותו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למרות שרישיונו נשלל עוד בדצמבר </w:t>
      </w:r>
      <w:r>
        <w:rPr>
          <w:rFonts w:cs="Arial" w:ascii="Arial" w:hAnsi="Arial"/>
          <w:lang w:val="en-US" w:eastAsia="en-US"/>
        </w:rPr>
        <w:t>2008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יחד 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סבורים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הסדר הטיעון אליו הגיעו הצדדים אינו כזה המצדיק התערבות של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ניתן לומר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 בעונש המוצע איזון ראוי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הלוקח בחשבון גם את 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כולל הרשעותיו הקודמות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את חומרת המעשים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את העונשים שנגזרו על שותפיו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בנסיבות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יש לכבד את הסדר הטיעון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גוזרים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80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אשר יימנו החל מיום המעצר – </w:t>
      </w:r>
      <w:r>
        <w:rPr>
          <w:rFonts w:cs="Arial" w:ascii="Arial" w:hAnsi="Arial"/>
          <w:lang w:val="en-US" w:eastAsia="en-US"/>
        </w:rPr>
        <w:t>15/6/09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וירוצו בחופף לעונש המאסר האחר אותו מרצה כיום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והתנאי שהנאשם לא יעבור כל עבירה מסוג פשע 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פסילה מלקבל ולהחזיק רישיון נהיגה למשך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מיום שחרורו של </w:t>
      </w: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הנאשם מהמאסר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פסילה על תנאי למשך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שלא יעבור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תוך שנתיים מיום שחרורו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עבירות על </w:t>
      </w:r>
      <w:hyperlink r:id="rId29">
        <w:r>
          <w:rPr>
            <w:rStyle w:val="Hyperlink"/>
            <w:rFonts w:ascii="Arial" w:hAnsi="Arial" w:cs="Arial"/>
            <w:rtl w:val="true"/>
            <w:lang w:val="en-US" w:eastAsia="en-US"/>
          </w:rPr>
          <w:t>התוספת הראשונה</w:t>
        </w:r>
      </w:hyperlink>
      <w:r>
        <w:rPr>
          <w:rFonts w:ascii="Arial" w:hAnsi="Arial" w:cs="Arial"/>
          <w:rtl w:val="true"/>
          <w:lang w:val="en-US" w:eastAsia="en-US"/>
        </w:rPr>
        <w:t xml:space="preserve"> והשנייה ל</w:t>
      </w:r>
      <w:hyperlink r:id="rId30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התעבורה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פיצוי למתלונן בסך </w:t>
      </w:r>
      <w:r>
        <w:rPr>
          <w:rFonts w:cs="Arial" w:ascii="Arial" w:hAnsi="Arial"/>
          <w:lang w:val="en-US" w:eastAsia="en-US"/>
        </w:rPr>
        <w:t>5,000</w:t>
      </w:r>
      <w:r>
        <w:rPr>
          <w:rFonts w:cs="Arial" w:ascii="Arial" w:hAnsi="Arial"/>
          <w:rtl w:val="true"/>
          <w:lang w:val="en-US" w:eastAsia="en-US"/>
        </w:rPr>
        <w:t xml:space="preserve"> ₪, </w:t>
      </w:r>
      <w:r>
        <w:rPr>
          <w:rFonts w:ascii="Arial" w:hAnsi="Arial" w:cs="Arial"/>
          <w:rtl w:val="true"/>
          <w:lang w:val="en-US" w:eastAsia="en-US"/>
        </w:rPr>
        <w:t>אשר ישולם תוך חודשיים מיום שחרורו של הנאשם מהמאסר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במידה והסכום לא ישולם בתקופה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ישא ריבית חוקית והצמדה מהיום ועד התשלום המלא בפועל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יז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סיון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30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מאי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רויטל 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54678313-1102/09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נוסח מסמך זה כפוף לשינויי ניסוח ועריכה</w:t>
      </w:r>
    </w:p>
    <w:p>
      <w:pPr>
        <w:pStyle w:val="Header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ascii="Arial" w:hAnsi="Arial" w:cs="Arial"/>
          <w:color w:val="000000"/>
          <w:rtl w:val="true"/>
          <w:lang w:val="en-US" w:eastAsia="en-US"/>
        </w:rPr>
        <w:t>בעניין עריכה ושינויים במסמכי פסיקה</w:t>
      </w:r>
      <w:r>
        <w:rPr>
          <w:rFonts w:cs="Arial" w:ascii="Arial" w:hAnsi="Arial"/>
          <w:color w:val="000000"/>
          <w:rtl w:val="true"/>
          <w:lang w:val="en-US" w:eastAsia="en-US"/>
        </w:rPr>
        <w:t xml:space="preserve">, </w:t>
      </w:r>
      <w:r>
        <w:rPr>
          <w:rFonts w:ascii="Arial" w:hAnsi="Arial" w:cs="Arial"/>
          <w:color w:val="000000"/>
          <w:rtl w:val="true"/>
          <w:lang w:val="en-US" w:eastAsia="en-US"/>
        </w:rPr>
        <w:t>חקיקה ועוד באתר נבו – הקש כאן</w:t>
      </w:r>
    </w:p>
    <w:p>
      <w:pPr>
        <w:pStyle w:val="Header"/>
        <w:ind w:end="0"/>
        <w:jc w:val="center"/>
        <w:rPr>
          <w:rFonts w:ascii="Arial" w:hAnsi="Arial" w:cs="Arial"/>
          <w:color w:val="0000FF"/>
          <w:u w:val="single"/>
          <w:lang w:val="en-US" w:eastAsia="en-US"/>
        </w:rPr>
      </w:pPr>
      <w:r>
        <w:rPr>
          <w:rFonts w:cs="Arial" w:ascii="Arial" w:hAnsi="Arial"/>
          <w:color w:val="0000FF"/>
          <w:u w:val="single"/>
          <w:rtl w:val="true"/>
          <w:lang w:val="en-US" w:eastAsia="en-US"/>
        </w:rPr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/Users/liorb/Downloads/study2025-p2/ME-09-1102-15.doc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1102/09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בן רפאל שמאילוב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795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795&lt;/CaseID&gt;&#10;&#10;        &lt;CaseMonth&gt;19&lt;/CaseMonth&gt;&#10;&#10;        &lt;CaseYear&gt;2009&lt;/CaseYear&gt;&#10;&#10;        &lt;CaseNumber&gt;205241&lt;/CaseNumber&gt;&#10;&#10;        &lt;NumeratorGroupID&gt;1&lt;/NumeratorGroupID&gt;&#10;&#10;        &lt;CaseName&gt;î.é. ôø÷ìéèåú îçåæ ãøåí-ôìéìé åàç' ð' ÷åãøéàáöá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9&lt;/PreviousCaseYear&gt;&#10;&#10;        &lt;PreviousCaseNumber&gt;110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02-09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0&lt;/CaseNextDeterminingTask&gt;&#10;&#10;        &lt;CaseOpenDate&gt;2009-07-09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900110200&lt;/PreviousCaseIdentifier&gt;&#10;&#10;        &lt;IsDecisionTypeZaveElyon&gt;false&lt;/IsDecisionTypeZaveElyon&gt;&#10;&#10;        &lt;IsExistPrisoner&gt;false&lt;/IsExistPrisoner&gt;&#10;&#10;        &lt;IsExistDetainee&gt;true&lt;/IsExistDetainee&gt;&#10;&#10;        &lt;IsDebitExist&gt;false&lt;/IsDebitExist&gt;&#10;&#10;        &lt;DebitExsitDate&gt;2010-05-31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795&lt;/CaseID&gt;&#10;&#10;        &lt;CaseMonth&gt;19&lt;/CaseMonth&gt;&#10;&#10;        &lt;CaseYear&gt;2009&lt;/CaseYear&gt;&#10;&#10;        &lt;CaseNumber&gt;205241&lt;/CaseNumber&gt;&#10;&#10;        &lt;NumeratorGroupID&gt;1&lt;/NumeratorGroupID&gt;&#10;&#10;        &lt;CaseName&gt;î.é. ôø÷ìéèåú îçåæ ãøåí-ôìéìé åàç' ð' ÷åãøéàáöá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9&lt;/PreviousCaseYear&gt;&#10;&#10;        &lt;PreviousCaseNumber&gt;1102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102-09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0&lt;/CaseNextDeterminingTask&gt;&#10;&#10;        &lt;CaseOpenDate&gt;2009-07-09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9001102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1869700&lt;/DecisionID&gt;&#10;&#10;        &lt;DecisionName&gt;âæø ãéï  îúàøéê  20/05/10  ùðéúðä ò&quot;é  øåéèì éôä ëõ&lt;/DecisionName&gt;&#10;&#10;        &lt;DecisionStatusID&gt;1&lt;/DecisionStatusID&gt;&#10;&#10;        &lt;DecisionStatusChangeDate&gt;2010-05-27T15:35:17.5800000+02:00&lt;/DecisionStatusChangeDate&gt;&#10;&#10;        &lt;DecisionSignatureDate&gt;2010-05-20T14:34:44.6370000+02:00&lt;/DecisionSignatureDate&gt;&#10;&#10;        &lt;DecisionSignatureUserID&gt;054303474@GOV.IL&lt;/DecisionSignatureUserID&gt;&#10;&#10;        &lt;DecisionCreateDate&gt;2010-05-20T14:40:03.8700000+02:00&lt;/DecisionCreateDate&gt;&#10;&#10;        &lt;DecisionChangeDate&gt;2010-05-27T15:35:44.360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2649331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20/05/10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1869700&lt;/DecisionID&gt;&#10;&#10;        &lt;CaseID&gt;32754795&lt;/CaseID&gt;&#10;&#10;        &lt;IsOriginal&gt;true&lt;/IsOriginal&gt;&#10;&#10;        &lt;IsDeleted&gt;false&lt;/IsDeleted&gt;&#10;&#10;        &lt;CaseName&gt;î.é. ôø÷ìéèåú îçåæ ãøåí-ôìéìé åàç' ð' ÷åãøéàáöá&lt;/CaseName&gt;&#10;&#10;        &lt;CaseDisplayIdentifier&gt;1102-09 úô&quot;ç&lt;/CaseDisplayIdentifier&gt;&#10;&#10;      &lt;/dt_DecisionCase&gt;&#10;&#10;      &lt;dt_DecisionJudgePanel diffgr:id=&quot;dt_DecisionJudgePanel1&quot; msdata:rowOrder=&quot;0&quot;&gt;&#10;&#10;        &lt;DecisionID&gt;71869700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1869700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1869700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1869700"/>
    <w:docVar w:name="docID" w:val="92649331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9264933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54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T" TargetMode="External"/><Relationship Id="rId11" Type="http://schemas.openxmlformats.org/officeDocument/2006/relationships/hyperlink" Target="http://www.nevo.co.il/law/5227/67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54" TargetMode="External"/><Relationship Id="rId17" Type="http://schemas.openxmlformats.org/officeDocument/2006/relationships/hyperlink" Target="http://www.nevo.co.il/law/70301/244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33" TargetMode="External"/><Relationship Id="rId22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5227/67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501/2.a" TargetMode="External"/><Relationship Id="rId27" Type="http://schemas.openxmlformats.org/officeDocument/2006/relationships/hyperlink" Target="http://www.nevo.co.il/law/74501" TargetMode="External"/><Relationship Id="rId28" Type="http://schemas.openxmlformats.org/officeDocument/2006/relationships/hyperlink" Target="http://www.nevo.co.il/case/2532244" TargetMode="External"/><Relationship Id="rId29" Type="http://schemas.openxmlformats.org/officeDocument/2006/relationships/hyperlink" Target="http://www.nevo.co.il/law/5227/1T" TargetMode="External"/><Relationship Id="rId30" Type="http://schemas.openxmlformats.org/officeDocument/2006/relationships/hyperlink" Target="http://www.nevo.co.il/law/5227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2020-04-13T11:04:00Z</dcterms:created>
  <dc:creator> </dc:creator>
  <dc:description/>
  <cp:keywords/>
  <dc:language>en-IL</dc:language>
  <cp:lastModifiedBy>h9</cp:lastModifiedBy>
  <cp:lastPrinted>2010-05-27T16:34:00Z</cp:lastPrinted>
  <dcterms:modified xsi:type="dcterms:W3CDTF">2020-04-13T11:04:00Z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מיכאל בן רפאל שמאילוב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2532244</vt:lpwstr>
  </property>
  <property fmtid="{D5CDD505-2E9C-101B-9397-08002B2CF9AE}" pid="9" name="CITY">
    <vt:lpwstr>ב"ש</vt:lpwstr>
  </property>
  <property fmtid="{D5CDD505-2E9C-101B-9397-08002B2CF9AE}" pid="10" name="DATE">
    <vt:lpwstr>20100530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ס. ר. יפה כ#ץ;א. ואגו;י. צלקובניק</vt:lpwstr>
  </property>
  <property fmtid="{D5CDD505-2E9C-101B-9397-08002B2CF9AE}" pid="14" name="LAWLISTTMP1">
    <vt:lpwstr>70301/499.a.1:2;454;244;144.b;033;402.b</vt:lpwstr>
  </property>
  <property fmtid="{D5CDD505-2E9C-101B-9397-08002B2CF9AE}" pid="15" name="LAWLISTTMP2">
    <vt:lpwstr>5227/067;001T</vt:lpwstr>
  </property>
  <property fmtid="{D5CDD505-2E9C-101B-9397-08002B2CF9AE}" pid="16" name="LAWLISTTMP3">
    <vt:lpwstr>74501/002.a</vt:lpwstr>
  </property>
  <property fmtid="{D5CDD505-2E9C-101B-9397-08002B2CF9AE}" pid="17" name="LAWYER">
    <vt:lpwstr>אלמקייס;אסל</vt:lpwstr>
  </property>
  <property fmtid="{D5CDD505-2E9C-101B-9397-08002B2CF9AE}" pid="18" name="LINKK1">
    <vt:lpwstr/>
  </property>
  <property fmtid="{D5CDD505-2E9C-101B-9397-08002B2CF9AE}" pid="19" name="LINKK10">
    <vt:lpwstr/>
  </property>
  <property fmtid="{D5CDD505-2E9C-101B-9397-08002B2CF9AE}" pid="20" name="LINKK11">
    <vt:lpwstr/>
  </property>
  <property fmtid="{D5CDD505-2E9C-101B-9397-08002B2CF9AE}" pid="21" name="LINKK12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LINKK6">
    <vt:lpwstr/>
  </property>
  <property fmtid="{D5CDD505-2E9C-101B-9397-08002B2CF9AE}" pid="27" name="LINKK7">
    <vt:lpwstr/>
  </property>
  <property fmtid="{D5CDD505-2E9C-101B-9397-08002B2CF9AE}" pid="28" name="LINKK8">
    <vt:lpwstr/>
  </property>
  <property fmtid="{D5CDD505-2E9C-101B-9397-08002B2CF9AE}" pid="29" name="LINKK9">
    <vt:lpwstr/>
  </property>
  <property fmtid="{D5CDD505-2E9C-101B-9397-08002B2CF9AE}" pid="30" name="NEWPARTA">
    <vt:lpwstr/>
  </property>
  <property fmtid="{D5CDD505-2E9C-101B-9397-08002B2CF9AE}" pid="31" name="NEWPARTB">
    <vt:lpwstr/>
  </property>
  <property fmtid="{D5CDD505-2E9C-101B-9397-08002B2CF9AE}" pid="32" name="NEWPARTC">
    <vt:lpwstr/>
  </property>
  <property fmtid="{D5CDD505-2E9C-101B-9397-08002B2CF9AE}" pid="33" name="NEWPROC">
    <vt:lpwstr/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>תפח</vt:lpwstr>
  </property>
  <property fmtid="{D5CDD505-2E9C-101B-9397-08002B2CF9AE}" pid="38" name="PROCNUM">
    <vt:lpwstr>1102</vt:lpwstr>
  </property>
  <property fmtid="{D5CDD505-2E9C-101B-9397-08002B2CF9AE}" pid="39" name="PROCYEAR">
    <vt:lpwstr>09</vt:lpwstr>
  </property>
  <property fmtid="{D5CDD505-2E9C-101B-9397-08002B2CF9AE}" pid="40" name="PSAKDIN">
    <vt:lpwstr>גזר-דין</vt:lpwstr>
  </property>
  <property fmtid="{D5CDD505-2E9C-101B-9397-08002B2CF9AE}" pid="41" name="RemarkFileName">
    <vt:lpwstr>mechozi me 09 1102 15 htm</vt:lpwstr>
  </property>
  <property fmtid="{D5CDD505-2E9C-101B-9397-08002B2CF9AE}" pid="42" name="TYPE">
    <vt:lpwstr>2</vt:lpwstr>
  </property>
  <property fmtid="{D5CDD505-2E9C-101B-9397-08002B2CF9AE}" pid="43" name="TYPE_ABS_DATE">
    <vt:lpwstr>390020100530</vt:lpwstr>
  </property>
  <property fmtid="{D5CDD505-2E9C-101B-9397-08002B2CF9AE}" pid="44" name="TYPE_N_DATE">
    <vt:lpwstr>39020100530</vt:lpwstr>
  </property>
  <property fmtid="{D5CDD505-2E9C-101B-9397-08002B2CF9AE}" pid="45" name="VOLUME">
    <vt:lpwstr/>
  </property>
  <property fmtid="{D5CDD505-2E9C-101B-9397-08002B2CF9AE}" pid="46" name="WORDNUMPAGES">
    <vt:lpwstr>7</vt:lpwstr>
  </property>
</Properties>
</file>