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  <w:bookmarkStart w:id="0" w:name="LawTable"/>
      <w:bookmarkStart w:id="1" w:name="LawTable"/>
      <w:bookmarkEnd w:id="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1952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auto" w:line="240"/>
        <w:ind w:end="0"/>
        <w:jc w:val="center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2" w:name="LawTable_End"/>
      <w:bookmarkStart w:id="3" w:name="LawTable_End"/>
      <w:bookmarkEnd w:id="3"/>
    </w:p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  <w:drawing>
          <wp:inline distT="0" distB="0" distL="0" distR="0">
            <wp:extent cx="433070" cy="45148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37" t="-31" r="-37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45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/>
          <w:rtl w:val="true"/>
        </w:rPr>
        <w:t xml:space="preserve">    </w:t>
      </w:r>
    </w:p>
    <w:p>
      <w:pPr>
        <w:pStyle w:val="Normal"/>
        <w:spacing w:lineRule="auto" w:line="240"/>
        <w:ind w:end="0"/>
        <w:jc w:val="center"/>
        <w:rPr>
          <w:b/>
          <w:bCs/>
          <w:szCs w:val="32"/>
        </w:rPr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</w:p>
    <w:p>
      <w:pPr>
        <w:pStyle w:val="Normal"/>
        <w:spacing w:lineRule="auto" w:line="240"/>
        <w:ind w:end="0"/>
        <w:jc w:val="start"/>
        <w:rPr>
          <w:b/>
          <w:bCs/>
          <w:szCs w:val="32"/>
        </w:rPr>
      </w:pPr>
      <w:r>
        <w:rPr>
          <w:b/>
          <w:bCs/>
          <w:szCs w:val="32"/>
          <w:rtl w:val="true"/>
        </w:rPr>
      </w:r>
    </w:p>
    <w:p>
      <w:pPr>
        <w:pStyle w:val="Heading6"/>
        <w:ind w:end="0"/>
        <w:jc w:val="both"/>
        <w:rPr>
          <w:u w:val="none"/>
        </w:rPr>
      </w:pPr>
      <w:r>
        <w:rPr>
          <w:u w:val="none"/>
          <w:rtl w:val="true"/>
        </w:rPr>
      </w:r>
    </w:p>
    <w:tbl>
      <w:tblPr>
        <w:bidiVisual w:val="true"/>
        <w:tblW w:w="8288" w:type="dxa"/>
        <w:jc w:val="start"/>
        <w:tblInd w:w="24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701"/>
        <w:gridCol w:w="6587"/>
      </w:tblGrid>
      <w:tr>
        <w:trPr>
          <w:cantSplit w:val="true"/>
        </w:trPr>
        <w:tc>
          <w:tcPr>
            <w:tcW w:w="8288" w:type="dxa"/>
            <w:gridSpan w:val="2"/>
            <w:tcBorders/>
          </w:tcPr>
          <w:p>
            <w:pPr>
              <w:pStyle w:val="Heading4"/>
              <w:ind w:end="0"/>
              <w:jc w:val="both"/>
              <w:rPr>
                <w:sz w:val="26"/>
                <w:szCs w:val="26"/>
                <w:u w:val="none"/>
              </w:rPr>
            </w:pPr>
            <w:r>
              <w:rPr>
                <w:sz w:val="26"/>
                <w:sz w:val="26"/>
                <w:szCs w:val="26"/>
                <w:u w:val="none"/>
                <w:rtl w:val="true"/>
              </w:rPr>
              <w:t>בבית</w:t>
            </w:r>
            <w:r>
              <w:rPr>
                <w:sz w:val="26"/>
                <w:szCs w:val="26"/>
                <w:u w:val="none"/>
                <w:rtl w:val="true"/>
              </w:rPr>
              <w:t>-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המשפט</w:t>
            </w:r>
            <w:r>
              <w:rPr>
                <w:rFonts w:cs="Times New Roman"/>
                <w:sz w:val="26"/>
                <w:sz w:val="26"/>
                <w:szCs w:val="26"/>
                <w:u w:val="none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המחוזי</w:t>
            </w:r>
            <w:r>
              <w:rPr>
                <w:rFonts w:cs="Times New Roman"/>
                <w:sz w:val="26"/>
                <w:sz w:val="26"/>
                <w:szCs w:val="26"/>
                <w:u w:val="none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בתל</w:t>
            </w:r>
            <w:r>
              <w:rPr>
                <w:sz w:val="26"/>
                <w:szCs w:val="26"/>
                <w:u w:val="none"/>
                <w:rtl w:val="true"/>
              </w:rPr>
              <w:t>-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אביב</w:t>
            </w:r>
            <w:r>
              <w:rPr>
                <w:rFonts w:cs="Times New Roman"/>
                <w:sz w:val="26"/>
                <w:sz w:val="26"/>
                <w:szCs w:val="26"/>
                <w:u w:val="none"/>
                <w:rtl w:val="true"/>
              </w:rPr>
              <w:t xml:space="preserve"> </w:t>
            </w:r>
            <w:r>
              <w:rPr>
                <w:sz w:val="26"/>
                <w:szCs w:val="26"/>
                <w:u w:val="none"/>
                <w:rtl w:val="true"/>
              </w:rPr>
              <w:t xml:space="preserve">- 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יפו</w:t>
            </w:r>
          </w:p>
          <w:p>
            <w:pPr>
              <w:pStyle w:val="Normal"/>
              <w:ind w:end="0"/>
              <w:jc w:val="both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  <w:rtl w:val="true"/>
              </w:rPr>
            </w:r>
          </w:p>
          <w:p>
            <w:pPr>
              <w:pStyle w:val="Style8"/>
              <w:bidi w:val="0"/>
              <w:jc w:val="start"/>
              <w:rPr>
                <w:i/>
                <w:i/>
                <w:iCs/>
                <w:sz w:val="26"/>
                <w:szCs w:val="26"/>
              </w:rPr>
            </w:pPr>
            <w:r>
              <w:rPr>
                <w:i/>
                <w:i/>
                <w:i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i/>
                <w:iCs/>
                <w:sz w:val="26"/>
                <w:szCs w:val="26"/>
                <w:rtl w:val="true"/>
              </w:rPr>
              <w:t>"</w:t>
            </w:r>
            <w:r>
              <w:rPr>
                <w:i/>
                <w:i/>
                <w:iCs/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i/>
                <w:i/>
                <w:i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i/>
                <w:iCs/>
                <w:sz w:val="26"/>
                <w:szCs w:val="26"/>
              </w:rPr>
              <w:t>1172/03</w:t>
            </w:r>
          </w:p>
        </w:tc>
      </w:tr>
      <w:tr>
        <w:trPr>
          <w:cantSplit w:val="true"/>
        </w:trPr>
        <w:tc>
          <w:tcPr>
            <w:tcW w:w="1701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bookmarkStart w:id="4" w:name="LastJudge"/>
            <w:bookmarkEnd w:id="4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6587" w:type="dxa"/>
            <w:tcBorders/>
          </w:tcPr>
          <w:p>
            <w:pPr>
              <w:pStyle w:val="Style8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כב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 xml:space="preserve">. </w:t>
            </w:r>
            <w:r>
              <w:rPr>
                <w:sz w:val="26"/>
                <w:sz w:val="26"/>
                <w:szCs w:val="26"/>
                <w:rtl w:val="true"/>
              </w:rPr>
              <w:t>אופיר</w:t>
            </w:r>
            <w:r>
              <w:rPr>
                <w:sz w:val="26"/>
                <w:szCs w:val="26"/>
                <w:rtl w:val="true"/>
              </w:rPr>
              <w:t>-</w:t>
            </w:r>
            <w:r>
              <w:rPr>
                <w:sz w:val="26"/>
                <w:sz w:val="26"/>
                <w:szCs w:val="26"/>
                <w:rtl w:val="true"/>
              </w:rPr>
              <w:t>תום</w:t>
            </w:r>
            <w:r>
              <w:rPr>
                <w:sz w:val="26"/>
                <w:szCs w:val="26"/>
                <w:rtl w:val="true"/>
              </w:rPr>
              <w:t xml:space="preserve">, </w:t>
            </w:r>
            <w:r>
              <w:rPr>
                <w:sz w:val="26"/>
                <w:sz w:val="26"/>
                <w:szCs w:val="26"/>
                <w:rtl w:val="true"/>
              </w:rPr>
              <w:t>אב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Style8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כב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מרים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סוקולוב</w:t>
            </w:r>
          </w:p>
          <w:p>
            <w:pPr>
              <w:pStyle w:val="Style8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כב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ישעיהו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שנלר</w:t>
            </w:r>
          </w:p>
          <w:p>
            <w:pPr>
              <w:pStyle w:val="Style8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Style8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Style8"/>
              <w:ind w:end="0"/>
              <w:jc w:val="start"/>
              <w:rPr>
                <w:sz w:val="26"/>
                <w:szCs w:val="26"/>
              </w:rPr>
            </w:pPr>
            <w:bookmarkStart w:id="5" w:name="FirstAppellant"/>
            <w:bookmarkEnd w:id="5"/>
            <w:r>
              <w:rPr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6587" w:type="dxa"/>
            <w:tcBorders/>
          </w:tcPr>
          <w:p>
            <w:pPr>
              <w:pStyle w:val="Style8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Style8"/>
              <w:snapToGrid w:val="false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6587" w:type="dxa"/>
            <w:tcBorders/>
          </w:tcPr>
          <w:p>
            <w:pPr>
              <w:pStyle w:val="Style8"/>
              <w:snapToGrid w:val="false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Style8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     </w:t>
            </w: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  </w:t>
            </w:r>
            <w:r>
              <w:rPr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  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Style8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>
          <w:cantSplit w:val="true"/>
        </w:trPr>
        <w:tc>
          <w:tcPr>
            <w:tcW w:w="1701" w:type="dxa"/>
            <w:tcBorders/>
          </w:tcPr>
          <w:p>
            <w:pPr>
              <w:pStyle w:val="Style8"/>
              <w:spacing w:lineRule="auto" w:line="24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6587" w:type="dxa"/>
            <w:tcBorders/>
          </w:tcPr>
          <w:p>
            <w:pPr>
              <w:pStyle w:val="Style8"/>
              <w:spacing w:lineRule="auto" w:line="24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rtl w:val="true"/>
              </w:rPr>
              <w:t xml:space="preserve">. </w:t>
            </w:r>
            <w:r>
              <w:rPr>
                <w:sz w:val="26"/>
                <w:sz w:val="26"/>
                <w:szCs w:val="26"/>
                <w:rtl w:val="true"/>
              </w:rPr>
              <w:t>באדר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סלאמה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sz w:val="26"/>
                <w:szCs w:val="26"/>
                <w:rtl w:val="true"/>
              </w:rPr>
              <w:t>-</w:t>
            </w:r>
            <w:r>
              <w:rPr>
                <w:sz w:val="26"/>
                <w:sz w:val="26"/>
                <w:szCs w:val="26"/>
                <w:rtl w:val="true"/>
              </w:rPr>
              <w:t>עדרה</w:t>
            </w:r>
          </w:p>
          <w:p>
            <w:pPr>
              <w:pStyle w:val="Style8"/>
              <w:spacing w:lineRule="auto" w:line="240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  </w:t>
            </w:r>
            <w:r>
              <w:rPr>
                <w:sz w:val="26"/>
                <w:sz w:val="26"/>
                <w:szCs w:val="26"/>
                <w:rtl w:val="true"/>
              </w:rPr>
              <w:t>יליד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1983</w:t>
            </w:r>
            <w:r>
              <w:rPr>
                <w:sz w:val="26"/>
                <w:szCs w:val="26"/>
                <w:rtl w:val="true"/>
              </w:rPr>
              <w:t xml:space="preserve">, </w:t>
            </w: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sz w:val="26"/>
                <w:szCs w:val="26"/>
                <w:rtl w:val="true"/>
              </w:rPr>
              <w:t>.</w:t>
            </w:r>
            <w:r>
              <w:rPr>
                <w:sz w:val="26"/>
                <w:sz w:val="26"/>
                <w:szCs w:val="26"/>
                <w:rtl w:val="true"/>
              </w:rPr>
              <w:t>ז</w:t>
            </w:r>
            <w:r>
              <w:rPr>
                <w:sz w:val="26"/>
                <w:szCs w:val="26"/>
                <w:rtl w:val="true"/>
              </w:rPr>
              <w:t xml:space="preserve">. </w:t>
            </w:r>
            <w:r>
              <w:rPr>
                <w:sz w:val="26"/>
                <w:szCs w:val="26"/>
              </w:rPr>
              <w:t>xxxxxxxxx</w:t>
            </w:r>
          </w:p>
          <w:p>
            <w:pPr>
              <w:pStyle w:val="Style8"/>
              <w:spacing w:lineRule="auto" w:line="240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  </w:t>
            </w:r>
            <w:r>
              <w:rPr>
                <w:sz w:val="26"/>
                <w:sz w:val="26"/>
                <w:szCs w:val="26"/>
                <w:rtl w:val="true"/>
              </w:rPr>
              <w:t>שכונה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מספר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156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שגב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שלום</w:t>
            </w:r>
          </w:p>
          <w:p>
            <w:pPr>
              <w:pStyle w:val="Style8"/>
              <w:spacing w:lineRule="auto" w:line="240"/>
              <w:ind w:end="0"/>
              <w:jc w:val="start"/>
              <w:rPr>
                <w:b w:val="false"/>
                <w:bCs w:val="false"/>
                <w:sz w:val="26"/>
                <w:szCs w:val="26"/>
              </w:rPr>
            </w:pPr>
            <w:r>
              <w:rPr>
                <w:rFonts w:cs="Times New Roman"/>
                <w:b w:val="false"/>
                <w:bCs w:val="false"/>
                <w:sz w:val="26"/>
                <w:szCs w:val="26"/>
                <w:rtl w:val="true"/>
              </w:rPr>
              <w:t xml:space="preserve">   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במעצר</w:t>
            </w:r>
            <w:r>
              <w:rPr>
                <w:rFonts w:cs="Times New Roman"/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מיום</w:t>
            </w:r>
            <w:r>
              <w:rPr>
                <w:rFonts w:cs="Times New Roman"/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 w:val="false"/>
                <w:bCs w:val="false"/>
                <w:sz w:val="26"/>
                <w:szCs w:val="26"/>
              </w:rPr>
              <w:t>22/10/2003</w:t>
            </w:r>
          </w:p>
          <w:p>
            <w:pPr>
              <w:pStyle w:val="Style8"/>
              <w:spacing w:lineRule="auto" w:line="240"/>
              <w:ind w:end="0"/>
              <w:jc w:val="start"/>
              <w:rPr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  <w:rtl w:val="true"/>
              </w:rPr>
            </w:r>
          </w:p>
          <w:p>
            <w:pPr>
              <w:pStyle w:val="Style8"/>
              <w:spacing w:lineRule="auto" w:line="24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rtl w:val="true"/>
              </w:rPr>
              <w:t xml:space="preserve">. </w:t>
            </w:r>
            <w:r>
              <w:rPr>
                <w:sz w:val="26"/>
                <w:sz w:val="26"/>
                <w:szCs w:val="26"/>
                <w:rtl w:val="true"/>
              </w:rPr>
              <w:t>מוסא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עהאדי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sz w:val="26"/>
                <w:szCs w:val="26"/>
                <w:rtl w:val="true"/>
              </w:rPr>
              <w:t>-</w:t>
            </w:r>
            <w:r>
              <w:rPr>
                <w:sz w:val="26"/>
                <w:sz w:val="26"/>
                <w:szCs w:val="26"/>
                <w:rtl w:val="true"/>
              </w:rPr>
              <w:t>זכם</w:t>
            </w:r>
          </w:p>
          <w:p>
            <w:pPr>
              <w:pStyle w:val="Style8"/>
              <w:spacing w:lineRule="auto" w:line="240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   </w:t>
            </w:r>
            <w:r>
              <w:rPr>
                <w:sz w:val="26"/>
                <w:sz w:val="26"/>
                <w:szCs w:val="26"/>
                <w:rtl w:val="true"/>
              </w:rPr>
              <w:t>יליד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1974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sz w:val="26"/>
                <w:szCs w:val="26"/>
                <w:rtl w:val="true"/>
              </w:rPr>
              <w:t>.</w:t>
            </w:r>
            <w:r>
              <w:rPr>
                <w:sz w:val="26"/>
                <w:sz w:val="26"/>
                <w:szCs w:val="26"/>
                <w:rtl w:val="true"/>
              </w:rPr>
              <w:t>ז</w:t>
            </w:r>
            <w:r>
              <w:rPr>
                <w:sz w:val="26"/>
                <w:szCs w:val="26"/>
                <w:rtl w:val="true"/>
              </w:rPr>
              <w:t xml:space="preserve">. </w:t>
            </w:r>
            <w:r>
              <w:rPr>
                <w:sz w:val="26"/>
                <w:szCs w:val="26"/>
              </w:rPr>
              <w:t>xxxxxxxxx</w:t>
            </w:r>
          </w:p>
          <w:p>
            <w:pPr>
              <w:pStyle w:val="Style8"/>
              <w:spacing w:lineRule="auto" w:line="240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   </w:t>
            </w:r>
            <w:r>
              <w:rPr>
                <w:sz w:val="26"/>
                <w:sz w:val="26"/>
                <w:szCs w:val="26"/>
                <w:rtl w:val="true"/>
              </w:rPr>
              <w:t>חסר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כתובת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מגורים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קבועה</w:t>
            </w:r>
          </w:p>
          <w:p>
            <w:pPr>
              <w:pStyle w:val="Style8"/>
              <w:spacing w:lineRule="auto" w:line="240"/>
              <w:ind w:end="0"/>
              <w:jc w:val="start"/>
              <w:rPr/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   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במעצר</w:t>
            </w:r>
            <w:r>
              <w:rPr>
                <w:rFonts w:cs="Times New Roman"/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מיום</w:t>
            </w:r>
            <w:r>
              <w:rPr>
                <w:rFonts w:cs="Times New Roman"/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 w:val="false"/>
                <w:bCs w:val="false"/>
                <w:sz w:val="26"/>
                <w:szCs w:val="26"/>
              </w:rPr>
              <w:t>21/10/2003</w:t>
            </w:r>
          </w:p>
          <w:p>
            <w:pPr>
              <w:pStyle w:val="Style8"/>
              <w:spacing w:lineRule="auto" w:line="240"/>
              <w:ind w:end="0"/>
              <w:jc w:val="start"/>
              <w:rPr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  <w:rtl w:val="true"/>
              </w:rPr>
            </w:r>
          </w:p>
          <w:p>
            <w:pPr>
              <w:pStyle w:val="Style8"/>
              <w:spacing w:lineRule="auto" w:line="24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  <w:rtl w:val="true"/>
              </w:rPr>
              <w:t xml:space="preserve">. </w:t>
            </w:r>
            <w:r>
              <w:rPr>
                <w:sz w:val="26"/>
                <w:sz w:val="26"/>
                <w:szCs w:val="26"/>
                <w:rtl w:val="true"/>
              </w:rPr>
              <w:t>מרינה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ויקטור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קלינינא</w:t>
            </w:r>
          </w:p>
          <w:p>
            <w:pPr>
              <w:pStyle w:val="Style8"/>
              <w:spacing w:lineRule="auto" w:line="240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   </w:t>
            </w:r>
            <w:r>
              <w:rPr>
                <w:sz w:val="26"/>
                <w:sz w:val="26"/>
                <w:szCs w:val="26"/>
                <w:rtl w:val="true"/>
              </w:rPr>
              <w:t>ילידת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1980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sz w:val="26"/>
                <w:szCs w:val="26"/>
                <w:rtl w:val="true"/>
              </w:rPr>
              <w:t>.</w:t>
            </w:r>
            <w:r>
              <w:rPr>
                <w:sz w:val="26"/>
                <w:sz w:val="26"/>
                <w:szCs w:val="26"/>
                <w:rtl w:val="true"/>
              </w:rPr>
              <w:t>ז</w:t>
            </w:r>
            <w:r>
              <w:rPr>
                <w:sz w:val="26"/>
                <w:szCs w:val="26"/>
                <w:rtl w:val="true"/>
              </w:rPr>
              <w:t xml:space="preserve">. </w:t>
            </w:r>
            <w:r>
              <w:rPr>
                <w:sz w:val="26"/>
                <w:szCs w:val="26"/>
              </w:rPr>
              <w:t>xxxxxxxx</w:t>
            </w:r>
          </w:p>
          <w:p>
            <w:pPr>
              <w:pStyle w:val="Style8"/>
              <w:spacing w:lineRule="auto" w:line="240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   </w:t>
            </w:r>
            <w:r>
              <w:rPr>
                <w:sz w:val="26"/>
                <w:sz w:val="26"/>
                <w:szCs w:val="26"/>
                <w:rtl w:val="true"/>
              </w:rPr>
              <w:t>חסרת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כתובת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מגורים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קבועה</w:t>
            </w:r>
          </w:p>
          <w:p>
            <w:pPr>
              <w:pStyle w:val="Style8"/>
              <w:spacing w:lineRule="auto" w:line="240"/>
              <w:ind w:end="0"/>
              <w:jc w:val="start"/>
              <w:rPr/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   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במעצר</w:t>
            </w:r>
            <w:r>
              <w:rPr>
                <w:rFonts w:cs="Times New Roman"/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>מיום</w:t>
            </w:r>
            <w:r>
              <w:rPr>
                <w:rFonts w:cs="Times New Roman"/>
                <w:b w:val="false"/>
                <w:b w:val="false"/>
                <w:bCs w:val="false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 w:val="false"/>
                <w:bCs w:val="false"/>
                <w:sz w:val="26"/>
                <w:szCs w:val="26"/>
              </w:rPr>
              <w:t>22/10/2003</w:t>
            </w:r>
          </w:p>
          <w:p>
            <w:pPr>
              <w:pStyle w:val="Style8"/>
              <w:spacing w:lineRule="auto" w:line="240"/>
              <w:ind w:end="0"/>
              <w:jc w:val="start"/>
              <w:rPr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  <w:rtl w:val="true"/>
              </w:rPr>
            </w:r>
          </w:p>
          <w:p>
            <w:pPr>
              <w:pStyle w:val="Style8"/>
              <w:spacing w:lineRule="auto" w:line="24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Style8"/>
              <w:spacing w:lineRule="auto" w:line="24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Style8"/>
              <w:spacing w:lineRule="auto" w:line="240"/>
              <w:ind w:end="0"/>
              <w:jc w:val="start"/>
              <w:rPr>
                <w:sz w:val="26"/>
                <w:szCs w:val="26"/>
              </w:rPr>
            </w:pPr>
            <w:bookmarkStart w:id="6" w:name="FirstLawyer"/>
            <w:bookmarkEnd w:id="6"/>
            <w:r>
              <w:rPr>
                <w:sz w:val="26"/>
                <w:sz w:val="26"/>
                <w:szCs w:val="26"/>
                <w:rtl w:val="true"/>
              </w:rPr>
              <w:t>טענו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6587" w:type="dxa"/>
            <w:tcBorders/>
          </w:tcPr>
          <w:p>
            <w:pPr>
              <w:pStyle w:val="Style8"/>
              <w:spacing w:lineRule="auto" w:line="24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מטעם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 xml:space="preserve">-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גיא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גורן</w:t>
            </w:r>
            <w:r>
              <w:rPr>
                <w:sz w:val="26"/>
                <w:szCs w:val="26"/>
                <w:rtl w:val="true"/>
              </w:rPr>
              <w:t>.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  <w:p>
            <w:pPr>
              <w:pStyle w:val="Style8"/>
              <w:spacing w:lineRule="auto" w:line="24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    </w:t>
            </w: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rtl w:val="true"/>
              </w:rPr>
              <w:t xml:space="preserve"> -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</w:t>
            </w:r>
            <w:r>
              <w:rPr>
                <w:sz w:val="26"/>
                <w:szCs w:val="26"/>
                <w:rtl w:val="true"/>
              </w:rPr>
              <w:t xml:space="preserve">. </w:t>
            </w:r>
            <w:r>
              <w:rPr>
                <w:sz w:val="26"/>
                <w:sz w:val="26"/>
                <w:szCs w:val="26"/>
                <w:rtl w:val="true"/>
              </w:rPr>
              <w:t>זילברמן</w:t>
            </w:r>
          </w:p>
          <w:p>
            <w:pPr>
              <w:pStyle w:val="Style8"/>
              <w:spacing w:lineRule="auto" w:line="240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    </w:t>
            </w: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–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גלית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בש</w:t>
            </w:r>
          </w:p>
          <w:p>
            <w:pPr>
              <w:pStyle w:val="Style8"/>
              <w:spacing w:lineRule="auto" w:line="240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הנאשמת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–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אבי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כהן</w:t>
            </w:r>
          </w:p>
        </w:tc>
      </w:tr>
      <w:tr>
        <w:trPr>
          <w:cantSplit w:val="true"/>
        </w:trPr>
        <w:tc>
          <w:tcPr>
            <w:tcW w:w="8288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i/>
                <w:i/>
                <w:iCs/>
                <w:sz w:val="26"/>
                <w:szCs w:val="26"/>
              </w:rPr>
            </w:pPr>
            <w:r>
              <w:rPr>
                <w:b/>
                <w:bCs/>
                <w:i/>
                <w:iCs/>
                <w:sz w:val="26"/>
                <w:szCs w:val="26"/>
                <w:rtl w:val="true"/>
              </w:rPr>
            </w:r>
          </w:p>
          <w:p>
            <w:pPr>
              <w:pStyle w:val="Style8"/>
              <w:spacing w:lineRule="auto" w:line="240"/>
              <w:ind w:end="0"/>
              <w:jc w:val="start"/>
              <w:rPr>
                <w:b w:val="false"/>
                <w:bCs w:val="false"/>
                <w:i/>
                <w:i/>
                <w:iCs/>
                <w:sz w:val="26"/>
                <w:szCs w:val="26"/>
              </w:rPr>
            </w:pPr>
            <w:r>
              <w:rPr>
                <w:b w:val="false"/>
                <w:bCs w:val="false"/>
                <w:i/>
                <w:iCs/>
                <w:sz w:val="26"/>
                <w:szCs w:val="26"/>
                <w:rtl w:val="true"/>
              </w:rPr>
            </w:r>
          </w:p>
        </w:tc>
      </w:tr>
    </w:tbl>
    <w:p>
      <w:pPr>
        <w:pStyle w:val="Heading6"/>
        <w:ind w:end="0"/>
        <w:jc w:val="center"/>
        <w:rPr/>
      </w:pPr>
      <w:r>
        <w:rPr>
          <w:i w:val="false"/>
          <w:i w:val="false"/>
          <w:iCs w:val="false"/>
          <w:szCs w:val="40"/>
          <w:rtl w:val="true"/>
        </w:rPr>
        <w:t>גזר</w:t>
      </w:r>
      <w:r>
        <w:rPr>
          <w:rFonts w:cs="Times New Roman"/>
          <w:i w:val="false"/>
          <w:i w:val="false"/>
          <w:iCs w:val="false"/>
          <w:szCs w:val="40"/>
          <w:rtl w:val="true"/>
        </w:rPr>
        <w:t xml:space="preserve"> </w:t>
      </w:r>
      <w:r>
        <w:rPr>
          <w:i w:val="false"/>
          <w:iCs w:val="false"/>
          <w:szCs w:val="40"/>
          <w:rtl w:val="true"/>
        </w:rPr>
        <w:t xml:space="preserve">- </w:t>
      </w:r>
      <w:r>
        <w:rPr>
          <w:i w:val="false"/>
          <w:i w:val="false"/>
          <w:iCs w:val="false"/>
          <w:szCs w:val="40"/>
          <w:rtl w:val="true"/>
        </w:rPr>
        <w:t>דין</w:t>
      </w:r>
    </w:p>
    <w:p>
      <w:pPr>
        <w:pStyle w:val="Heading6"/>
        <w:ind w:end="0"/>
        <w:jc w:val="both"/>
        <w:rPr/>
      </w:pP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סוקולוב</w:t>
      </w:r>
    </w:p>
    <w:p>
      <w:pPr>
        <w:pStyle w:val="Normal"/>
        <w:tabs>
          <w:tab w:val="left" w:pos="454" w:leader="none"/>
        </w:tabs>
        <w:ind w:end="0"/>
        <w:jc w:val="both"/>
        <w:rPr>
          <w:b/>
          <w:bCs/>
          <w:i/>
          <w:i/>
          <w:iCs/>
          <w:sz w:val="26"/>
          <w:szCs w:val="26"/>
          <w:u w:val="single"/>
        </w:rPr>
      </w:pPr>
      <w:r>
        <w:rPr>
          <w:b/>
          <w:bCs/>
          <w:i/>
          <w:iCs/>
          <w:sz w:val="26"/>
          <w:szCs w:val="26"/>
          <w:u w:val="single"/>
          <w:rtl w:val="true"/>
        </w:rPr>
      </w:r>
    </w:p>
    <w:p>
      <w:pPr>
        <w:pStyle w:val="Normal"/>
        <w:tabs>
          <w:tab w:val="left" w:pos="454" w:leader="none"/>
        </w:tabs>
        <w:ind w:end="0"/>
        <w:jc w:val="both"/>
        <w:rPr>
          <w:b/>
          <w:bCs/>
          <w:i/>
          <w:i/>
          <w:iCs/>
          <w:color w:val="FFFFFF"/>
          <w:sz w:val="4"/>
          <w:szCs w:val="4"/>
          <w:u w:val="single"/>
        </w:rPr>
      </w:pPr>
      <w:r>
        <w:rPr>
          <w:b/>
          <w:bCs/>
          <w:i/>
          <w:iCs/>
          <w:color w:val="FFFFFF"/>
          <w:sz w:val="4"/>
          <w:szCs w:val="4"/>
          <w:u w:val="single"/>
          <w:rtl w:val="true"/>
        </w:rPr>
      </w:r>
    </w:p>
    <w:p>
      <w:pPr>
        <w:pStyle w:val="Normal"/>
        <w:tabs>
          <w:tab w:val="left" w:pos="454" w:leader="none"/>
        </w:tabs>
        <w:ind w:end="0"/>
        <w:jc w:val="both"/>
        <w:rPr/>
      </w:pPr>
      <w:r>
        <w:rPr>
          <w:b/>
          <w:bCs/>
          <w:i/>
          <w:iCs/>
          <w:color w:val="FFFFFF"/>
          <w:sz w:val="4"/>
          <w:szCs w:val="4"/>
        </w:rPr>
        <w:t>5129371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א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שלושת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כדלקמן</w:t>
      </w:r>
      <w:r>
        <w:rPr>
          <w:sz w:val="26"/>
          <w:szCs w:val="26"/>
          <w:rtl w:val="true"/>
        </w:rPr>
        <w:t>:</w:t>
      </w:r>
    </w:p>
    <w:p>
      <w:pPr>
        <w:pStyle w:val="Normal"/>
        <w:tabs>
          <w:tab w:val="left" w:pos="454" w:leader="none"/>
        </w:tabs>
        <w:ind w:hanging="908" w:start="908" w:end="0"/>
        <w:jc w:val="both"/>
        <w:rPr/>
      </w:pPr>
      <w:r>
        <w:rPr>
          <w:b/>
          <w:bCs/>
          <w:i/>
          <w:iCs/>
          <w:sz w:val="26"/>
          <w:szCs w:val="26"/>
          <w:rtl w:val="true"/>
        </w:rPr>
        <w:tab/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א</w:t>
      </w:r>
      <w:r>
        <w:rPr>
          <w:b/>
          <w:bCs/>
          <w:i/>
          <w:iCs/>
          <w:sz w:val="26"/>
          <w:szCs w:val="26"/>
          <w:rtl w:val="true"/>
        </w:rPr>
        <w:t>)</w:t>
      </w:r>
      <w:r>
        <w:rPr>
          <w:b/>
          <w:bCs/>
          <w:i/>
          <w:iCs/>
          <w:sz w:val="26"/>
          <w:szCs w:val="26"/>
        </w:rPr>
        <w:t>1</w:t>
      </w:r>
      <w:r>
        <w:rPr>
          <w:b/>
          <w:bCs/>
          <w:i/>
          <w:iCs/>
          <w:sz w:val="26"/>
          <w:szCs w:val="26"/>
          <w:rtl w:val="true"/>
        </w:rPr>
        <w:t>.</w:t>
        <w:tab/>
      </w:r>
      <w:r>
        <w:rPr>
          <w:b/>
          <w:b/>
          <w:bCs/>
          <w:sz w:val="26"/>
          <w:sz w:val="26"/>
          <w:szCs w:val="26"/>
          <w:rtl w:val="true"/>
        </w:rPr>
        <w:t>קשירת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פשע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499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7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 xml:space="preserve">*. 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b/>
          <w:bCs/>
          <w:sz w:val="26"/>
          <w:szCs w:val="26"/>
          <w:rtl w:val="true"/>
        </w:rPr>
        <w:tab/>
        <w:t xml:space="preserve">     </w:t>
      </w:r>
      <w:r>
        <w:rPr>
          <w:b/>
          <w:bCs/>
          <w:i/>
          <w:iCs/>
          <w:sz w:val="26"/>
          <w:szCs w:val="26"/>
        </w:rPr>
        <w:t>2</w:t>
      </w:r>
      <w:r>
        <w:rPr>
          <w:b/>
          <w:bCs/>
          <w:sz w:val="26"/>
          <w:szCs w:val="26"/>
          <w:rtl w:val="true"/>
        </w:rPr>
        <w:t>.</w:t>
        <w:tab/>
      </w:r>
      <w:r>
        <w:rPr>
          <w:b/>
          <w:b/>
          <w:bCs/>
          <w:sz w:val="26"/>
          <w:sz w:val="26"/>
          <w:szCs w:val="26"/>
          <w:rtl w:val="true"/>
        </w:rPr>
        <w:t>ניסיו</w:t>
      </w:r>
      <w:r>
        <w:rPr>
          <w:b/>
          <w:b/>
          <w:bCs/>
          <w:sz w:val="26"/>
          <w:sz w:val="26"/>
          <w:szCs w:val="26"/>
          <w:rtl w:val="true"/>
        </w:rPr>
        <w:t>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לרצח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מבצעים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בצוותא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305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rFonts w:cs="Times New Roman"/>
          <w:b/>
          <w:bCs/>
          <w:i/>
          <w:iCs/>
          <w:sz w:val="26"/>
          <w:szCs w:val="26"/>
          <w:rtl w:val="true"/>
        </w:rPr>
        <w:t xml:space="preserve">   </w:t>
      </w:r>
      <w:r>
        <w:rPr>
          <w:b/>
          <w:bCs/>
          <w:i/>
          <w:iCs/>
          <w:sz w:val="26"/>
          <w:szCs w:val="26"/>
          <w:rtl w:val="true"/>
        </w:rPr>
        <w:tab/>
        <w:t xml:space="preserve">     </w:t>
      </w:r>
      <w:r>
        <w:rPr>
          <w:b/>
          <w:bCs/>
          <w:i/>
          <w:iCs/>
          <w:sz w:val="26"/>
          <w:szCs w:val="26"/>
        </w:rPr>
        <w:t>3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b/>
          <w:bCs/>
          <w:sz w:val="26"/>
          <w:szCs w:val="26"/>
          <w:rtl w:val="true"/>
        </w:rPr>
        <w:tab/>
      </w:r>
      <w:r>
        <w:rPr>
          <w:b/>
          <w:b/>
          <w:bCs/>
          <w:sz w:val="26"/>
          <w:sz w:val="26"/>
          <w:szCs w:val="26"/>
          <w:rtl w:val="true"/>
        </w:rPr>
        <w:t>שוד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מחמירות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rFonts w:cs="Times New Roman"/>
          <w:b/>
          <w:bCs/>
          <w:i/>
          <w:iCs/>
          <w:sz w:val="26"/>
          <w:szCs w:val="26"/>
          <w:rtl w:val="true"/>
        </w:rPr>
        <w:t xml:space="preserve">   </w:t>
      </w:r>
      <w:r>
        <w:rPr>
          <w:b/>
          <w:bCs/>
          <w:i/>
          <w:iCs/>
          <w:sz w:val="26"/>
          <w:szCs w:val="26"/>
          <w:rtl w:val="true"/>
        </w:rPr>
        <w:tab/>
        <w:t xml:space="preserve">     </w:t>
      </w:r>
      <w:r>
        <w:rPr>
          <w:b/>
          <w:bCs/>
          <w:i/>
          <w:iCs/>
          <w:sz w:val="26"/>
          <w:szCs w:val="26"/>
        </w:rPr>
        <w:t>4</w:t>
      </w:r>
      <w:r>
        <w:rPr>
          <w:b/>
          <w:bCs/>
          <w:sz w:val="26"/>
          <w:szCs w:val="26"/>
          <w:rtl w:val="true"/>
        </w:rPr>
        <w:t>.</w:t>
        <w:tab/>
      </w:r>
      <w:r>
        <w:rPr>
          <w:b/>
          <w:b/>
          <w:bCs/>
          <w:sz w:val="26"/>
          <w:sz w:val="26"/>
          <w:szCs w:val="26"/>
          <w:rtl w:val="true"/>
        </w:rPr>
        <w:t>חטיפה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369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  <w:rtl w:val="true"/>
        </w:rPr>
        <w:tab/>
        <w:t xml:space="preserve">     </w:t>
      </w:r>
      <w:r>
        <w:rPr>
          <w:b/>
          <w:bCs/>
          <w:i/>
          <w:iCs/>
          <w:sz w:val="26"/>
          <w:szCs w:val="26"/>
        </w:rPr>
        <w:t>5</w:t>
      </w:r>
      <w:r>
        <w:rPr>
          <w:b/>
          <w:bCs/>
          <w:sz w:val="26"/>
          <w:szCs w:val="26"/>
          <w:rtl w:val="true"/>
        </w:rPr>
        <w:t>.</w:t>
        <w:tab/>
      </w:r>
      <w:r>
        <w:rPr>
          <w:b/>
          <w:b/>
          <w:bCs/>
          <w:sz w:val="26"/>
          <w:sz w:val="26"/>
          <w:szCs w:val="26"/>
          <w:rtl w:val="true"/>
        </w:rPr>
        <w:t>כליאת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377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left" w:pos="454" w:leader="none"/>
        </w:tabs>
        <w:ind w:end="0"/>
        <w:jc w:val="both"/>
        <w:rPr/>
      </w:pPr>
      <w:r>
        <w:rPr>
          <w:b/>
          <w:bCs/>
          <w:i/>
          <w:iCs/>
          <w:sz w:val="26"/>
          <w:szCs w:val="26"/>
          <w:rtl w:val="true"/>
        </w:rPr>
        <w:tab/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</w:t>
      </w:r>
      <w:r>
        <w:rPr>
          <w:b/>
          <w:bCs/>
          <w:i/>
          <w:iCs/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הבאות</w:t>
      </w:r>
      <w:r>
        <w:rPr>
          <w:sz w:val="26"/>
          <w:szCs w:val="26"/>
          <w:rtl w:val="true"/>
        </w:rPr>
        <w:t>:</w:t>
      </w:r>
    </w:p>
    <w:p>
      <w:pPr>
        <w:pStyle w:val="Normal"/>
        <w:tabs>
          <w:tab w:val="left" w:pos="454" w:leader="none"/>
        </w:tabs>
        <w:ind w:start="825" w:end="0"/>
        <w:jc w:val="both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1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נשיאת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3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left" w:pos="454" w:leader="none"/>
        </w:tabs>
        <w:ind w:start="825" w:end="0"/>
        <w:jc w:val="both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2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סחר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left" w:pos="454" w:leader="none"/>
        </w:tabs>
        <w:ind w:start="825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tabs>
          <w:tab w:val="left" w:pos="454" w:leader="none"/>
        </w:tabs>
        <w:ind w:end="0"/>
        <w:jc w:val="both"/>
        <w:rPr/>
      </w:pPr>
      <w:r>
        <w:rPr>
          <w:b/>
          <w:bCs/>
          <w:sz w:val="26"/>
          <w:szCs w:val="26"/>
          <w:rtl w:val="true"/>
        </w:rPr>
        <w:tab/>
      </w:r>
      <w:r>
        <w:rPr>
          <w:b/>
          <w:bCs/>
          <w:i/>
          <w:iCs/>
          <w:sz w:val="26"/>
          <w:szCs w:val="26"/>
          <w:rtl w:val="true"/>
        </w:rPr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ג</w:t>
      </w:r>
      <w:r>
        <w:rPr>
          <w:b/>
          <w:bCs/>
          <w:i/>
          <w:iCs/>
          <w:sz w:val="26"/>
          <w:szCs w:val="26"/>
          <w:rtl w:val="true"/>
        </w:rPr>
        <w:t>)</w:t>
      </w:r>
      <w:r>
        <w:rPr>
          <w:i/>
          <w:iCs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כדילהלן</w:t>
      </w:r>
      <w:r>
        <w:rPr>
          <w:sz w:val="26"/>
          <w:szCs w:val="26"/>
          <w:rtl w:val="true"/>
        </w:rPr>
        <w:t>:</w:t>
      </w:r>
    </w:p>
    <w:p>
      <w:pPr>
        <w:pStyle w:val="Normal"/>
        <w:tabs>
          <w:tab w:val="left" w:pos="454" w:leader="none"/>
        </w:tabs>
        <w:ind w:hanging="908" w:start="908" w:end="0"/>
        <w:jc w:val="both"/>
        <w:rPr>
          <w:sz w:val="26"/>
          <w:szCs w:val="26"/>
        </w:rPr>
      </w:pPr>
      <w:r>
        <w:rPr>
          <w:b/>
          <w:bCs/>
          <w:sz w:val="26"/>
          <w:szCs w:val="26"/>
          <w:rtl w:val="true"/>
        </w:rPr>
        <w:tab/>
        <w:tab/>
      </w:r>
      <w:r>
        <w:rPr>
          <w:b/>
          <w:b/>
          <w:bCs/>
          <w:sz w:val="26"/>
          <w:sz w:val="26"/>
          <w:szCs w:val="26"/>
          <w:rtl w:val="true"/>
        </w:rPr>
        <w:t>שהיה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חוקית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בישראל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5">
        <w:r>
          <w:rPr>
            <w:rStyle w:val="Hyperlink"/>
            <w:color w:val="0000FF"/>
            <w:sz w:val="26"/>
            <w:szCs w:val="26"/>
            <w:u w:val="single"/>
          </w:rPr>
          <w:t>12</w:t>
        </w:r>
      </w:hyperlink>
      <w:r>
        <w:rPr>
          <w:sz w:val="26"/>
          <w:szCs w:val="26"/>
        </w:rPr>
        <w:t>+</w:t>
      </w:r>
      <w:hyperlink r:id="rId26">
        <w:r>
          <w:rPr>
            <w:rStyle w:val="Hyperlink"/>
            <w:sz w:val="26"/>
            <w:szCs w:val="26"/>
          </w:rPr>
          <w:t>1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7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הכניסה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לישראל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תשי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1952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left" w:pos="454" w:leader="none"/>
        </w:tabs>
        <w:ind w:start="144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left" w:pos="454" w:leader="none"/>
        </w:tabs>
        <w:ind w:start="746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329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9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עונשין</w:t>
        </w:r>
      </w:hyperlink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left" w:pos="454" w:leader="none"/>
        </w:tabs>
        <w:ind w:start="746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left" w:pos="454" w:leader="none"/>
        </w:tabs>
        <w:ind w:end="0"/>
        <w:jc w:val="both"/>
        <w:rPr>
          <w:b/>
          <w:bCs/>
          <w:i/>
          <w:i/>
          <w:iCs/>
          <w:sz w:val="26"/>
          <w:szCs w:val="26"/>
        </w:rPr>
      </w:pP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</w:t>
      </w:r>
      <w:r>
        <w:rPr>
          <w:b/>
          <w:bCs/>
          <w:i/>
          <w:iCs/>
          <w:sz w:val="26"/>
          <w:szCs w:val="26"/>
          <w:rtl w:val="true"/>
        </w:rPr>
        <w:t>.</w:t>
        <w:tab/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העובדות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בתמצית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כפי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שנקבעו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בהכרעת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הדין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הן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כדלקמן</w:t>
      </w:r>
      <w:r>
        <w:rPr>
          <w:b/>
          <w:bCs/>
          <w:i/>
          <w:iCs/>
          <w:sz w:val="26"/>
          <w:szCs w:val="26"/>
          <w:rtl w:val="true"/>
        </w:rPr>
        <w:t>:</w:t>
      </w:r>
    </w:p>
    <w:p>
      <w:pPr>
        <w:pStyle w:val="Normal"/>
        <w:tabs>
          <w:tab w:val="left" w:pos="454" w:leader="none"/>
        </w:tabs>
        <w:ind w:end="-36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אוקטובר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קשרו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בצוותא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לשדוד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לפתות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במכירת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תכשיטים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לדירתה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ימתינו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1-2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ישדדו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ויעבירו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תוכניתם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Cs w:val="20"/>
        </w:rPr>
        <w:t>M</w:t>
      </w:r>
      <w:r>
        <w:rPr>
          <w:szCs w:val="20"/>
        </w:rPr>
        <w:t>-</w:t>
      </w:r>
      <w:r>
        <w:rPr>
          <w:szCs w:val="20"/>
        </w:rPr>
        <w:t>16</w:t>
      </w:r>
      <w:r>
        <w:rPr>
          <w:szCs w:val="20"/>
          <w:rtl w:val="true"/>
        </w:rPr>
        <w:t xml:space="preserve"> </w:t>
      </w:r>
      <w:r>
        <w:rPr>
          <w:szCs w:val="20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הצטייד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ובאזיקים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BodyText"/>
        <w:tabs>
          <w:tab w:val="left" w:pos="454" w:leader="none"/>
        </w:tabs>
        <w:ind w:end="-36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20/10/03</w:t>
      </w:r>
      <w:r>
        <w:rPr>
          <w:rtl w:val="true"/>
        </w:rPr>
        <w:t xml:space="preserve">, </w:t>
      </w:r>
      <w:r>
        <w:rPr>
          <w:rtl w:val="true"/>
        </w:rPr>
        <w:t>שוחחה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טלפונית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בדירתה</w:t>
      </w:r>
      <w:r>
        <w:rPr>
          <w:rtl w:val="true"/>
        </w:rPr>
        <w:t xml:space="preserve">, </w:t>
      </w:r>
      <w:r>
        <w:rPr>
          <w:rtl w:val="true"/>
        </w:rPr>
        <w:t>באמתלה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לדירתה</w:t>
      </w:r>
      <w:r>
        <w:rPr>
          <w:rtl w:val="true"/>
        </w:rPr>
        <w:t xml:space="preserve">.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15,000$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BodyText"/>
        <w:tabs>
          <w:tab w:val="left" w:pos="454" w:leader="none"/>
        </w:tabs>
        <w:ind w:end="-360"/>
        <w:jc w:val="both"/>
        <w:rPr/>
      </w:pPr>
      <w:r>
        <w:rPr>
          <w:rtl w:val="true"/>
        </w:rPr>
      </w:r>
    </w:p>
    <w:p>
      <w:pPr>
        <w:pStyle w:val="BodyText"/>
        <w:tabs>
          <w:tab w:val="left" w:pos="454" w:leader="none"/>
        </w:tabs>
        <w:ind w:end="-360"/>
        <w:jc w:val="both"/>
        <w:rPr/>
      </w:pPr>
      <w:r>
        <w:rPr>
          <w:rtl w:val="true"/>
        </w:rPr>
        <w:t>משנכנסו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הגיח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האמבטיה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, </w:t>
      </w:r>
      <w:r>
        <w:rPr>
          <w:rtl w:val="true"/>
        </w:rPr>
        <w:t>וכיוון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מייד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באזיקים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BodyText"/>
        <w:tabs>
          <w:tab w:val="left" w:pos="454" w:leader="none"/>
        </w:tabs>
        <w:ind w:end="-360"/>
        <w:jc w:val="both"/>
        <w:rPr/>
      </w:pP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ותכשיט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ארנקו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tl w:val="true"/>
        </w:rPr>
        <w:t xml:space="preserve">, </w:t>
      </w:r>
      <w:r>
        <w:rPr>
          <w:rtl w:val="true"/>
        </w:rPr>
        <w:t>הצמידו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ואיימו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למיין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התכשיטים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BodyText"/>
        <w:tabs>
          <w:tab w:val="left" w:pos="454" w:leader="none"/>
        </w:tabs>
        <w:ind w:end="-360"/>
        <w:jc w:val="both"/>
        <w:rPr/>
      </w:pP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ישמעוהו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אטם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דבק</w:t>
      </w:r>
      <w:r>
        <w:rPr>
          <w:rtl w:val="true"/>
        </w:rPr>
        <w:t xml:space="preserve">, </w:t>
      </w:r>
      <w:r>
        <w:rPr>
          <w:rtl w:val="true"/>
        </w:rPr>
        <w:t>ומשהחל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ולהשתנק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BodyText"/>
        <w:tabs>
          <w:tab w:val="left" w:pos="454" w:leader="none"/>
        </w:tabs>
        <w:ind w:end="-36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ערבב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מריחואנה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אלכוהולי</w:t>
      </w:r>
      <w:r>
        <w:rPr>
          <w:rtl w:val="true"/>
        </w:rPr>
        <w:t xml:space="preserve">, </w:t>
      </w:r>
      <w:r>
        <w:rPr>
          <w:rtl w:val="true"/>
        </w:rPr>
        <w:t>ואילץ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לסממו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המשקה</w:t>
      </w:r>
      <w:r>
        <w:rPr>
          <w:rtl w:val="true"/>
        </w:rPr>
        <w:t xml:space="preserve">, </w:t>
      </w:r>
      <w:r>
        <w:rPr>
          <w:rtl w:val="true"/>
        </w:rPr>
        <w:t>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</w:p>
    <w:p>
      <w:pPr>
        <w:pStyle w:val="BodyText"/>
        <w:tabs>
          <w:tab w:val="left" w:pos="454" w:leader="none"/>
        </w:tabs>
        <w:ind w:end="-360"/>
        <w:jc w:val="both"/>
        <w:rPr/>
      </w:pPr>
      <w:r>
        <w:rPr>
          <w:rtl w:val="true"/>
        </w:rPr>
      </w:r>
    </w:p>
    <w:p>
      <w:pPr>
        <w:pStyle w:val="BodyText"/>
        <w:tabs>
          <w:tab w:val="left" w:pos="454" w:leader="none"/>
        </w:tabs>
        <w:ind w:end="-360"/>
        <w:jc w:val="both"/>
        <w:rPr/>
      </w:pP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1:00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מהדירה</w:t>
      </w:r>
      <w:r>
        <w:rPr>
          <w:rtl w:val="true"/>
        </w:rPr>
        <w:t xml:space="preserve">, </w:t>
      </w:r>
      <w:r>
        <w:rPr>
          <w:rtl w:val="true"/>
        </w:rPr>
        <w:t>הסיעוהו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לרוצחו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</w:p>
    <w:p>
      <w:pPr>
        <w:pStyle w:val="BodyText"/>
        <w:tabs>
          <w:tab w:val="left" w:pos="454" w:leader="none"/>
        </w:tabs>
        <w:ind w:end="-36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הצוק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הצוק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tl w:val="true"/>
        </w:rPr>
        <w:t xml:space="preserve">, </w:t>
      </w:r>
      <w:r>
        <w:rPr>
          <w:rtl w:val="true"/>
        </w:rPr>
        <w:t>ובצוותא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דחפוהו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הצוק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במדרון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במתרחש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והמתינה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ששותפיה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 </w:t>
      </w:r>
    </w:p>
    <w:p>
      <w:pPr>
        <w:pStyle w:val="BodyText"/>
        <w:tabs>
          <w:tab w:val="left" w:pos="454" w:leader="none"/>
        </w:tabs>
        <w:ind w:end="-360"/>
        <w:jc w:val="both"/>
        <w:rPr/>
      </w:pP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הצוק</w:t>
      </w:r>
      <w:r>
        <w:rPr>
          <w:rtl w:val="true"/>
        </w:rPr>
        <w:t xml:space="preserve">, </w:t>
      </w:r>
      <w:r>
        <w:rPr>
          <w:rtl w:val="true"/>
        </w:rPr>
        <w:t>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BodyText"/>
        <w:tabs>
          <w:tab w:val="left" w:pos="454" w:leader="none"/>
        </w:tabs>
        <w:ind w:end="-360"/>
        <w:jc w:val="both"/>
        <w:rPr/>
      </w:pPr>
      <w:r>
        <w:rPr>
          <w:rtl w:val="true"/>
        </w:rPr>
      </w:r>
    </w:p>
    <w:p>
      <w:pPr>
        <w:pStyle w:val="BodyText"/>
        <w:tabs>
          <w:tab w:val="left" w:pos="454" w:leader="none"/>
        </w:tabs>
        <w:ind w:end="-36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וחילקו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BodyText"/>
        <w:tabs>
          <w:tab w:val="left" w:pos="454" w:leader="none"/>
        </w:tabs>
        <w:ind w:end="-360"/>
        <w:jc w:val="both"/>
        <w:rPr/>
      </w:pP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אצבעותיהם</w:t>
      </w:r>
      <w:r>
        <w:rPr>
          <w:rtl w:val="true"/>
        </w:rPr>
        <w:t xml:space="preserve">, </w:t>
      </w:r>
      <w:r>
        <w:rPr>
          <w:rtl w:val="true"/>
        </w:rPr>
        <w:t>ולוודא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.  </w:t>
      </w:r>
    </w:p>
    <w:p>
      <w:pPr>
        <w:pStyle w:val="Normal"/>
        <w:tabs>
          <w:tab w:val="left" w:pos="454" w:leader="none"/>
        </w:tabs>
        <w:ind w:end="0"/>
        <w:jc w:val="both"/>
        <w:rPr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  <w:rtl w:val="true"/>
        </w:rPr>
      </w:r>
    </w:p>
    <w:p>
      <w:pPr>
        <w:pStyle w:val="Normal"/>
        <w:tabs>
          <w:tab w:val="left" w:pos="454" w:leader="none"/>
        </w:tabs>
        <w:ind w:end="0"/>
        <w:jc w:val="both"/>
        <w:rPr>
          <w:b/>
          <w:bCs/>
          <w:i/>
          <w:i/>
          <w:iCs/>
          <w:sz w:val="26"/>
          <w:szCs w:val="26"/>
        </w:rPr>
      </w:pP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ג</w:t>
      </w:r>
      <w:r>
        <w:rPr>
          <w:b/>
          <w:bCs/>
          <w:i/>
          <w:iCs/>
          <w:sz w:val="26"/>
          <w:szCs w:val="26"/>
          <w:rtl w:val="true"/>
        </w:rPr>
        <w:t xml:space="preserve">. </w:t>
        <w:tab/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טיעוני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</w:t>
      </w:r>
      <w:r>
        <w:rPr>
          <w:b/>
          <w:bCs/>
          <w:i/>
          <w:iCs/>
          <w:sz w:val="26"/>
          <w:szCs w:val="26"/>
          <w:rtl w:val="true"/>
        </w:rPr>
        <w:t>"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כ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התביעה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משלושת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שכמותם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מללכת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בדרכם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בקפידה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הוצאתו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בתוכנית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הזדונית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שרקמו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יזמה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לדירתה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בתואנת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שענינה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תכשיטים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התכוננו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היטב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לקראת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בואו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הצטייד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באזיקונים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וסכין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השניים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שהוזכר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הגיחו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מחבואם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שדדו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תכולת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התכשיטים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וחפצי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עינויים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דקירות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תחיבת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וסימומו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מילאה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אקטיבי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בחלוקת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שלל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מתעניינת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ושואלת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לשוויו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תכשיט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ותכשיט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הוראות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לבסוף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מוקדמת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לכוונתם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להוציא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העבירוהו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לנקודה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ספציפית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השליכוהו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מהצוק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למטה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מהרכב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ואם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ודחפו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הבחינו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נפילתו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נעצרה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למותו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לבסוף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עזבו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בטוחים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מלאכתם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קטילת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השלושה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left" w:pos="454" w:leader="none"/>
        </w:tabs>
        <w:ind w:end="0"/>
        <w:jc w:val="both"/>
        <w:rPr>
          <w:b/>
          <w:bCs/>
          <w:i/>
          <w:i/>
          <w:iCs/>
          <w:sz w:val="26"/>
          <w:szCs w:val="26"/>
        </w:rPr>
      </w:pP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ד</w:t>
      </w:r>
      <w:r>
        <w:rPr>
          <w:b/>
          <w:bCs/>
          <w:i/>
          <w:iCs/>
          <w:sz w:val="26"/>
          <w:szCs w:val="26"/>
          <w:rtl w:val="true"/>
        </w:rPr>
        <w:t xml:space="preserve">. </w:t>
        <w:tab/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טיעוני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באי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כח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ההגנה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בתגובה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ונאשמת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הדיונים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השותפים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הדירה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וניהלם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והרפואיות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הנקי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השתתף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כדבריה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בקורסי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למופת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דכאוני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סניגוריתו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התאהב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שיזמה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לשדוד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ind w:end="0"/>
        <w:jc w:val="both"/>
        <w:rPr/>
      </w:pPr>
      <w:r>
        <w:rPr>
          <w:sz w:val="26"/>
          <w:sz w:val="26"/>
          <w:szCs w:val="26"/>
          <w:rtl w:val="true"/>
        </w:rPr>
        <w:t>לטענתה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הדומיננטי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בחבורה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היפוכו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M-16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מכרו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לסוחרי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שסחרו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והתעללו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המניע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התכשיטים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הניתוח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שהארוע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באשמתה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מהרכב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שיכורה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שהתרחש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השותפות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יוצא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איפוא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בפנינו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ביסס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מזויין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לחלוטין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.   </w:t>
        <w:tab/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left" w:pos="454" w:leader="none"/>
        </w:tabs>
        <w:ind w:end="0"/>
        <w:jc w:val="both"/>
        <w:rPr>
          <w:b/>
          <w:bCs/>
          <w:i/>
          <w:i/>
          <w:iCs/>
          <w:sz w:val="26"/>
          <w:szCs w:val="26"/>
        </w:rPr>
      </w:pP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</w:t>
      </w:r>
      <w:r>
        <w:rPr>
          <w:b/>
          <w:bCs/>
          <w:i/>
          <w:iCs/>
          <w:sz w:val="26"/>
          <w:szCs w:val="26"/>
          <w:rtl w:val="true"/>
        </w:rPr>
        <w:t xml:space="preserve">. </w:t>
        <w:tab/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הנסיבות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לחומרה</w:t>
      </w:r>
    </w:p>
    <w:p>
      <w:pPr>
        <w:pStyle w:val="Normal"/>
        <w:tabs>
          <w:tab w:val="left" w:pos="454" w:leader="none"/>
        </w:tabs>
        <w:ind w:end="0"/>
        <w:jc w:val="both"/>
        <w:rPr/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ונסיבותיהן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שלושת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התוכנית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בצוותא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להוציאה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שלושתם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לשדוד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ופעלו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תוכניתם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מהשתלשלות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מוגדר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קידום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התוכנית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תרומה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בלעדיה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האינפורמציה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ופיתתה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M</w:t>
      </w:r>
      <w:r>
        <w:rPr>
          <w:sz w:val="26"/>
          <w:szCs w:val="26"/>
        </w:rPr>
        <w:t>-16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ואזיקונים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שלושת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שדדו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בנוטלם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תכשיטים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כרטיסי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M</w:t>
      </w:r>
      <w:r>
        <w:rPr>
          <w:sz w:val="26"/>
          <w:szCs w:val="26"/>
        </w:rPr>
        <w:t>-16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אקדחו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וסכין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בהכרעת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ולהסגירם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הוציאו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מהדירה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המדרגות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שבחוף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שביכולתם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דקרוהו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השליכוהו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מהצוק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למטה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דרדרוהו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למטה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כששכב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למרגלות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ועזבו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שסברו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נאשמת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הצטרפה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בנסיעתם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עודדה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וחיזקה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בנוכחותה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וצפתה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במתרחש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מהרכב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לזרוק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ולוודא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התכשיטים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מחולקים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וארוזים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בקופסאות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למזלו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מהאירוע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בפציעות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לזקוף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להיבנות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שביכולתם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להניח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הפציעה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נאבק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והאכזריות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הישוב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חטאו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להרוויח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ממכירת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תכשיטים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ברשתה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Heading7"/>
        <w:ind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</w:p>
    <w:p>
      <w:pPr>
        <w:pStyle w:val="Normal"/>
        <w:ind w:firstLine="454"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hyperlink r:id="rId30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5553/91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זיידאן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חליל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זעאתרה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נגד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היועץ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לממשלה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93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1217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329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בעטיו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אירע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במהלכו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ונעצה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בחזהו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וכתוצאה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עתה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כמעט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צמח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משותק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וסובל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מנזק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מוחי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מסוגל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לתפקד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לחלוטין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13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hyperlink r:id="rId32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5636/98</w:t>
        </w:r>
      </w:hyperlink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נחום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/>
          <w:bCs/>
          <w:sz w:val="26"/>
          <w:sz w:val="26"/>
          <w:szCs w:val="26"/>
          <w:rtl w:val="true"/>
        </w:rPr>
        <w:t>גד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2001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1150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דקירות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בפלג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3">
        <w:r>
          <w:rPr>
            <w:rStyle w:val="Hyperlink"/>
            <w:color w:val="0000FF"/>
            <w:sz w:val="26"/>
            <w:szCs w:val="26"/>
            <w:u w:val="single"/>
          </w:rPr>
          <w:t>1382/99</w:t>
        </w:r>
      </w:hyperlink>
      <w:r>
        <w:rPr>
          <w:sz w:val="26"/>
          <w:szCs w:val="26"/>
          <w:rtl w:val="true"/>
        </w:rPr>
        <w:t xml:space="preserve">+ </w:t>
      </w:r>
      <w:r>
        <w:rPr>
          <w:sz w:val="26"/>
          <w:szCs w:val="26"/>
        </w:rPr>
        <w:t>1486/99</w:t>
      </w:r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בלחניס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נגד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99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Cs w:val="26"/>
        </w:rPr>
        <w:t>1777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טרפנטין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וגופו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left" w:pos="454" w:leader="none"/>
        </w:tabs>
        <w:ind w:end="0"/>
        <w:jc w:val="both"/>
        <w:rPr/>
      </w:pP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4">
        <w:r>
          <w:rPr>
            <w:rStyle w:val="Hyperlink"/>
            <w:color w:val="0000FF"/>
            <w:sz w:val="26"/>
            <w:szCs w:val="26"/>
            <w:u w:val="single"/>
          </w:rPr>
          <w:t>1639/98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 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2001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478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באינוס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למזלה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ind w:end="0"/>
        <w:jc w:val="both"/>
        <w:rPr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  <w:rtl w:val="true"/>
        </w:rPr>
      </w:r>
    </w:p>
    <w:p>
      <w:pPr>
        <w:pStyle w:val="Normal"/>
        <w:tabs>
          <w:tab w:val="left" w:pos="454" w:leader="none"/>
        </w:tabs>
        <w:ind w:end="0"/>
        <w:jc w:val="both"/>
        <w:rPr>
          <w:b/>
          <w:bCs/>
          <w:i/>
          <w:i/>
          <w:iCs/>
          <w:sz w:val="26"/>
          <w:szCs w:val="26"/>
        </w:rPr>
      </w:pP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ז</w:t>
      </w:r>
      <w:r>
        <w:rPr>
          <w:b/>
          <w:bCs/>
          <w:i/>
          <w:iCs/>
          <w:sz w:val="26"/>
          <w:szCs w:val="26"/>
          <w:rtl w:val="true"/>
        </w:rPr>
        <w:t>.</w:t>
        <w:tab/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הנסיבות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לקולא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Cs/>
          <w:i/>
          <w:iCs/>
          <w:sz w:val="26"/>
          <w:szCs w:val="26"/>
          <w:rtl w:val="true"/>
        </w:rPr>
        <w:t xml:space="preserve">-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נסיבותיהם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האישיות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הנאשמים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נסיבותיהם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פורטו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left" w:pos="454" w:leader="none"/>
        </w:tabs>
        <w:ind w:end="0"/>
        <w:jc w:val="both"/>
        <w:rPr/>
      </w:pPr>
      <w:r>
        <w:rPr>
          <w:sz w:val="26"/>
          <w:sz w:val="26"/>
          <w:szCs w:val="26"/>
          <w:u w:val="single"/>
          <w:rtl w:val="true"/>
        </w:rPr>
        <w:t>באשר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לנאשם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1</w:t>
      </w:r>
      <w:r>
        <w:rPr>
          <w:sz w:val="26"/>
          <w:szCs w:val="26"/>
          <w:rtl w:val="true"/>
        </w:rPr>
        <w:t xml:space="preserve"> - 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רווק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הופסקו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אלכוהוליסט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אבדני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ממצוקה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להכתים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הידרדרותו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ind w:end="0"/>
        <w:jc w:val="both"/>
        <w:rPr/>
      </w:pP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בהשתתפות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שותפיו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ותירץ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ניתוחים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רפואיים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שותפיו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ואלכוהול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הטראומה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להשפעת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המבוגר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התרשמות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הסוהר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קטן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תיפקד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כמסייע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ושלט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הבריאותי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שהובהר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רע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u w:val="single"/>
          <w:rtl w:val="true"/>
        </w:rPr>
        <w:t>באשר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לנאשם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2</w:t>
      </w:r>
      <w:r>
        <w:rPr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rtl w:val="true"/>
        </w:rPr>
        <w:t xml:space="preserve"> -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מוסלמי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אזרחות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בפנצ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ריה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רגשיים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וההשלכות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עתידו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left" w:pos="454" w:leader="none"/>
        </w:tabs>
        <w:ind w:end="0"/>
        <w:jc w:val="both"/>
        <w:rPr/>
      </w:pP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מטשטש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מצמצם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חיצוניים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התמכרות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השתתף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בפעילויות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החינוך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שהתאהב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במצוקתה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למעשה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יזמה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אובדניות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בתוכניות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ובקורסים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u w:val="single"/>
          <w:rtl w:val="true"/>
        </w:rPr>
        <w:t>באשר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לנאשמת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3</w:t>
      </w:r>
      <w:r>
        <w:rPr>
          <w:sz w:val="26"/>
          <w:szCs w:val="26"/>
          <w:rtl w:val="true"/>
        </w:rPr>
        <w:t xml:space="preserve"> -  </w:t>
      </w:r>
      <w:r>
        <w:rPr>
          <w:sz w:val="26"/>
          <w:sz w:val="26"/>
          <w:szCs w:val="26"/>
          <w:rtl w:val="true"/>
        </w:rPr>
        <w:t>הנאשמת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אזרחית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מעיוורון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דרכים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בילדותה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פיזית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והוברחה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סוחרי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והתעלו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למעצרה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left" w:pos="454" w:leader="none"/>
        </w:tabs>
        <w:ind w:end="0"/>
        <w:jc w:val="both"/>
        <w:rPr/>
      </w:pP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הכחישה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ותארה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כקרבן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התקשתה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אמפטיה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ונטתה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שותפיה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ובשיחותיה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שקריים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התרשמות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המטשטשת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וקורותיה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דפוסים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ורצון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מהמלצה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בענינה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מבוסס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אזרחית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לסוחרי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שהתעללו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וכלאו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יזמה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שהתרחש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הצוק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ח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ששקלנו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ולקולא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אלמנט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ההרתעה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שערכנו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האיזון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סבורים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להעדיף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ההרתעתי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האינטרסים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המיוחדת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הקלות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שקשרו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סדור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התעמרותם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הרצח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ודקירות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וסימומו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הארוע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לבסוף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קטילתו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והוצאתו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המציבים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ומעשיהם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כפסע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לרציחתו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ובכללן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השוד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ובטחונו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כמותם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left" w:pos="454" w:leader="none"/>
        </w:tabs>
        <w:ind w:end="0"/>
        <w:jc w:val="both"/>
        <w:rPr/>
      </w:pP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ט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שבשקלול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שעשינו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בחומרתם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התחשבנו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פירוט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M-16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בחברון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ואולם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מאידך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גיסא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המבוגר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הזמינו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המבוגר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שדקר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לזכותו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שתפקד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הארוע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נאשמת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אקטיבי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באזרחית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יזמה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ותכננה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ועודדה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נאשמת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שצויין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left" w:pos="454" w:leader="none"/>
        </w:tabs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left" w:pos="454" w:leader="none"/>
        </w:tabs>
        <w:ind w:end="0"/>
        <w:jc w:val="both"/>
        <w:rPr/>
      </w:pP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י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כדלקמן</w:t>
      </w:r>
      <w:r>
        <w:rPr>
          <w:sz w:val="26"/>
          <w:szCs w:val="26"/>
          <w:rtl w:val="true"/>
        </w:rPr>
        <w:t>:</w:t>
      </w:r>
    </w:p>
    <w:p>
      <w:pPr>
        <w:pStyle w:val="Normal"/>
        <w:tabs>
          <w:tab w:val="left" w:pos="454" w:leader="none"/>
        </w:tabs>
        <w:ind w:hanging="908" w:start="908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b/>
          <w:bCs/>
          <w:i/>
          <w:iCs/>
          <w:sz w:val="26"/>
          <w:szCs w:val="26"/>
          <w:rtl w:val="true"/>
        </w:rPr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א</w:t>
      </w:r>
      <w:r>
        <w:rPr>
          <w:b/>
          <w:bCs/>
          <w:i/>
          <w:iCs/>
          <w:sz w:val="26"/>
          <w:szCs w:val="26"/>
          <w:rtl w:val="true"/>
        </w:rPr>
        <w:t>)</w:t>
        <w:tab/>
      </w:r>
      <w:r>
        <w:rPr>
          <w:b/>
          <w:bCs/>
          <w:i/>
          <w:iCs/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           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21.10.03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22.10.03</w:t>
      </w:r>
      <w:r>
        <w:rPr>
          <w:sz w:val="26"/>
          <w:szCs w:val="26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left" w:pos="454" w:leader="none"/>
        </w:tabs>
        <w:ind w:hanging="454" w:start="454" w:end="0"/>
        <w:jc w:val="both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  <w:rtl w:val="true"/>
        </w:rPr>
        <w:tab/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</w:t>
      </w:r>
      <w:r>
        <w:rPr>
          <w:b/>
          <w:bCs/>
          <w:i/>
          <w:i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יעברו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  <w:rtl w:val="true"/>
        </w:rPr>
        <w:tab/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ג</w:t>
      </w:r>
      <w:r>
        <w:rPr>
          <w:b/>
          <w:bCs/>
          <w:i/>
          <w:i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בענינו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left" w:pos="454" w:leader="none"/>
        </w:tabs>
        <w:ind w:hanging="454" w:start="454" w:end="0"/>
        <w:jc w:val="both"/>
        <w:rPr/>
      </w:pPr>
      <w:r>
        <w:rPr>
          <w:b/>
          <w:bCs/>
          <w:i/>
          <w:iCs/>
          <w:sz w:val="26"/>
          <w:szCs w:val="26"/>
          <w:rtl w:val="true"/>
        </w:rPr>
        <w:tab/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ד</w:t>
      </w:r>
      <w:r>
        <w:rPr>
          <w:b/>
          <w:bCs/>
          <w:i/>
          <w:i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יא</w:t>
      </w:r>
      <w:r>
        <w:rPr>
          <w:b/>
          <w:bCs/>
          <w:i/>
          <w:iCs/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הוּדעה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left" w:pos="454" w:leader="none"/>
        </w:tabs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ניתן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והוּדע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בפומבי</w:t>
      </w:r>
      <w:r>
        <w:rPr>
          <w:b/>
          <w:bCs/>
          <w:i/>
          <w:iCs/>
          <w:sz w:val="28"/>
          <w:szCs w:val="28"/>
          <w:rtl w:val="true"/>
        </w:rPr>
        <w:t xml:space="preserve">,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בנוכחות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התובע</w:t>
      </w:r>
      <w:r>
        <w:rPr>
          <w:b/>
          <w:bCs/>
          <w:i/>
          <w:iCs/>
          <w:sz w:val="28"/>
          <w:szCs w:val="28"/>
          <w:rtl w:val="true"/>
        </w:rPr>
        <w:t xml:space="preserve">,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הנאשמים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וסניגוריהם</w:t>
      </w:r>
      <w:r>
        <w:rPr>
          <w:b/>
          <w:bCs/>
          <w:i/>
          <w:iCs/>
          <w:sz w:val="28"/>
          <w:szCs w:val="28"/>
          <w:rtl w:val="true"/>
        </w:rPr>
        <w:t xml:space="preserve">,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היום</w:t>
      </w:r>
      <w:r>
        <w:rPr>
          <w:b/>
          <w:bCs/>
          <w:i/>
          <w:iCs/>
          <w:sz w:val="28"/>
          <w:szCs w:val="28"/>
          <w:rtl w:val="true"/>
        </w:rPr>
        <w:t xml:space="preserve">, </w:t>
      </w:r>
      <w:r>
        <w:rPr>
          <w:b/>
          <w:bCs/>
          <w:i/>
          <w:iCs/>
          <w:sz w:val="28"/>
          <w:szCs w:val="28"/>
        </w:rPr>
        <w:t>10.05.2005</w:t>
      </w:r>
      <w:r>
        <w:rPr>
          <w:b/>
          <w:bCs/>
          <w:i/>
          <w:iCs/>
          <w:sz w:val="28"/>
          <w:szCs w:val="28"/>
          <w:rtl w:val="true"/>
        </w:rPr>
        <w:t>.</w:t>
      </w:r>
      <w:r>
        <w:rPr>
          <w:rtl w:val="true"/>
        </w:rPr>
        <w:t xml:space="preserve">   </w:t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</w:t>
      </w:r>
    </w:p>
    <w:tbl>
      <w:tblPr>
        <w:tblW w:w="852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  <w:gridCol w:w="426"/>
        <w:gridCol w:w="2835"/>
        <w:gridCol w:w="283"/>
        <w:gridCol w:w="2609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ישעיהו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שנלר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42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8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מרים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סוקולוב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28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609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FFFF"/>
                <w:sz w:val="4"/>
                <w:szCs w:val="4"/>
              </w:rPr>
            </w:pPr>
            <w:r>
              <w:rPr>
                <w:b/>
                <w:bCs/>
                <w:color w:val="FFFFFF"/>
                <w:sz w:val="4"/>
                <w:szCs w:val="4"/>
                <w:rtl w:val="true"/>
              </w:rPr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b/>
                <w:bCs/>
                <w:color w:val="FFFFFF"/>
                <w:sz w:val="4"/>
                <w:szCs w:val="4"/>
              </w:rPr>
              <w:t>5129371</w:t>
            </w:r>
            <w:r>
              <w:rPr>
                <w:b/>
                <w:b/>
                <w:bCs/>
                <w:rtl w:val="true"/>
              </w:rPr>
              <w:t>ברכה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אופיר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תום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</w:tr>
    </w:tbl>
    <w:p>
      <w:pPr>
        <w:pStyle w:val="Normal"/>
        <w:tabs>
          <w:tab w:val="left" w:pos="454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left" w:pos="454" w:leader="none"/>
        </w:tabs>
        <w:ind w:end="0"/>
        <w:jc w:val="start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p>
      <w:pPr>
        <w:pStyle w:val="Normal"/>
        <w:tabs>
          <w:tab w:val="left" w:pos="454" w:leader="none"/>
        </w:tabs>
        <w:ind w:end="0"/>
        <w:jc w:val="start"/>
        <w:rPr/>
      </w:pPr>
      <w:r>
        <w:rPr>
          <w:rtl w:val="true"/>
        </w:rPr>
      </w:r>
    </w:p>
    <w:sectPr>
      <w:headerReference w:type="default" r:id="rId35"/>
      <w:footerReference w:type="default" r:id="rId36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bidi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11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/Users/liorb/Downloads/study2025-p2/m03001172-b.doc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1172/03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באדר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סלאמה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עדרה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54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start"/>
      <w:outlineLvl w:val="0"/>
    </w:pPr>
    <w:rPr>
      <w:sz w:val="24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start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start"/>
      <w:outlineLvl w:val="3"/>
    </w:pPr>
    <w:rPr>
      <w:b/>
      <w:bCs/>
      <w:sz w:val="28"/>
      <w:szCs w:val="28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i/>
      <w:iCs/>
      <w:sz w:val="32"/>
      <w:szCs w:val="40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i/>
      <w:iCs/>
      <w:sz w:val="26"/>
      <w:szCs w:val="28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tabs>
        <w:tab w:val="left" w:pos="454" w:leader="none"/>
      </w:tabs>
      <w:ind w:hanging="0" w:start="0" w:end="0"/>
      <w:jc w:val="both"/>
      <w:outlineLvl w:val="6"/>
    </w:pPr>
    <w:rPr>
      <w:b/>
      <w:bCs/>
      <w:i/>
      <w:iCs/>
      <w:sz w:val="26"/>
      <w:szCs w:val="26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b/>
    </w:rPr>
  </w:style>
  <w:style w:type="character" w:styleId="WW8Num2z1">
    <w:name w:val="WW8Num2z1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eastAsia="Times New Roman" w:cs="David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b/>
      <w:sz w:val="24"/>
    </w:rPr>
  </w:style>
  <w:style w:type="character" w:styleId="WW8Num5z0">
    <w:name w:val="WW8Num5z0"/>
    <w:qFormat/>
    <w:rPr>
      <w:b/>
      <w:sz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36"/>
      <w:szCs w:val="36"/>
      <w:u w:val="single"/>
    </w:rPr>
  </w:style>
  <w:style w:type="paragraph" w:styleId="BodyText">
    <w:name w:val="Body Text"/>
    <w:basedOn w:val="Normal"/>
    <w:pPr>
      <w:ind w:hanging="0" w:start="0" w:end="0"/>
      <w:jc w:val="center"/>
    </w:pPr>
    <w:rPr>
      <w:sz w:val="26"/>
      <w:szCs w:val="2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54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454"/>
        <w:tab w:val="center" w:pos="4153" w:leader="none"/>
        <w:tab w:val="right" w:pos="8306" w:leader="none"/>
      </w:tabs>
      <w:jc w:val="both"/>
    </w:pPr>
    <w:rPr>
      <w:rFonts w:cs="David"/>
      <w:szCs w:val="24"/>
    </w:rPr>
  </w:style>
  <w:style w:type="paragraph" w:styleId="Style7">
    <w:name w:val="רגיל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</w:pPr>
    <w:rPr>
      <w:rFonts w:cs="David"/>
      <w:b/>
      <w:bCs/>
      <w:sz w:val="22"/>
      <w:szCs w:val="24"/>
    </w:rPr>
  </w:style>
  <w:style w:type="paragraph" w:styleId="Footer">
    <w:name w:val="footer"/>
    <w:basedOn w:val="Normal"/>
    <w:pPr>
      <w:tabs>
        <w:tab w:val="clear" w:pos="454"/>
        <w:tab w:val="center" w:pos="4153" w:leader="none"/>
        <w:tab w:val="right" w:pos="8306" w:leader="none"/>
      </w:tabs>
      <w:spacing w:lineRule="auto" w:line="360"/>
      <w:jc w:val="both"/>
    </w:pPr>
    <w:rPr>
      <w:rFonts w:cs="David"/>
      <w:sz w:val="22"/>
      <w:szCs w:val="24"/>
    </w:rPr>
  </w:style>
  <w:style w:type="paragraph" w:styleId="Style9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Style7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Style7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.2" TargetMode="External"/><Relationship Id="rId5" Type="http://schemas.openxmlformats.org/officeDocument/2006/relationships/hyperlink" Target="http://www.nevo.co.il/law/70301/305.1" TargetMode="External"/><Relationship Id="rId6" Type="http://schemas.openxmlformats.org/officeDocument/2006/relationships/hyperlink" Target="http://www.nevo.co.il/law/70301/329" TargetMode="External"/><Relationship Id="rId7" Type="http://schemas.openxmlformats.org/officeDocument/2006/relationships/hyperlink" Target="http://www.nevo.co.il/law/70301/329.1" TargetMode="External"/><Relationship Id="rId8" Type="http://schemas.openxmlformats.org/officeDocument/2006/relationships/hyperlink" Target="http://www.nevo.co.il/law/70301/369" TargetMode="External"/><Relationship Id="rId9" Type="http://schemas.openxmlformats.org/officeDocument/2006/relationships/hyperlink" Target="http://www.nevo.co.il/law/70301/377" TargetMode="External"/><Relationship Id="rId10" Type="http://schemas.openxmlformats.org/officeDocument/2006/relationships/hyperlink" Target="http://www.nevo.co.il/law/70301/402.b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90721" TargetMode="External"/><Relationship Id="rId13" Type="http://schemas.openxmlformats.org/officeDocument/2006/relationships/hyperlink" Target="http://www.nevo.co.il/law/90721/1" TargetMode="External"/><Relationship Id="rId14" Type="http://schemas.openxmlformats.org/officeDocument/2006/relationships/hyperlink" Target="http://www.nevo.co.il/law/90721/12" TargetMode="External"/><Relationship Id="rId15" Type="http://schemas.openxmlformats.org/officeDocument/2006/relationships/image" Target="media/image1.png"/><Relationship Id="rId16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05.1" TargetMode="External"/><Relationship Id="rId19" Type="http://schemas.openxmlformats.org/officeDocument/2006/relationships/hyperlink" Target="http://www.nevo.co.il/law/70301/402.b" TargetMode="External"/><Relationship Id="rId20" Type="http://schemas.openxmlformats.org/officeDocument/2006/relationships/hyperlink" Target="http://www.nevo.co.il/law/70301/369" TargetMode="External"/><Relationship Id="rId21" Type="http://schemas.openxmlformats.org/officeDocument/2006/relationships/hyperlink" Target="http://www.nevo.co.il/law/70301/377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144.b.2" TargetMode="External"/><Relationship Id="rId25" Type="http://schemas.openxmlformats.org/officeDocument/2006/relationships/hyperlink" Target="http://www.nevo.co.il/law/90721/12" TargetMode="External"/><Relationship Id="rId26" Type="http://schemas.openxmlformats.org/officeDocument/2006/relationships/hyperlink" Target="http://www.nevo.co.il/law/90721/1" TargetMode="External"/><Relationship Id="rId27" Type="http://schemas.openxmlformats.org/officeDocument/2006/relationships/hyperlink" Target="http://www.nevo.co.il/law/90721" TargetMode="External"/><Relationship Id="rId28" Type="http://schemas.openxmlformats.org/officeDocument/2006/relationships/hyperlink" Target="http://www.nevo.co.il/law/70301/329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17927089" TargetMode="External"/><Relationship Id="rId31" Type="http://schemas.openxmlformats.org/officeDocument/2006/relationships/hyperlink" Target="http://www.nevo.co.il/law/70301/329.1" TargetMode="External"/><Relationship Id="rId32" Type="http://schemas.openxmlformats.org/officeDocument/2006/relationships/hyperlink" Target="http://www.nevo.co.il/case/6025082" TargetMode="External"/><Relationship Id="rId33" Type="http://schemas.openxmlformats.org/officeDocument/2006/relationships/hyperlink" Target="http://www.nevo.co.il/case/5765489" TargetMode="External"/><Relationship Id="rId34" Type="http://schemas.openxmlformats.org/officeDocument/2006/relationships/hyperlink" Target="http://www.nevo.co.il/case/5782008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Es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2017-11-19T11:41:00Z</dcterms:created>
  <dc:creator> </dc:creator>
  <dc:description/>
  <cp:keywords/>
  <dc:language>en-IL</dc:language>
  <cp:lastModifiedBy>run</cp:lastModifiedBy>
  <cp:lastPrinted>2005-05-09T10:41:00Z</cp:lastPrinted>
  <dcterms:modified xsi:type="dcterms:W3CDTF">2017-11-19T11:41:00Z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באדר בן סלאמה אבו-עדרה;מוסא בן עהאדי אבו-זכם;מרינה בת ויקטור קלינינא</vt:lpwstr>
  </property>
  <property fmtid="{D5CDD505-2E9C-101B-9397-08002B2CF9AE}" pid="4" name="CASESLISTTMP1">
    <vt:lpwstr>17927089;6025082;5765489;5782008</vt:lpwstr>
  </property>
  <property fmtid="{D5CDD505-2E9C-101B-9397-08002B2CF9AE}" pid="5" name="CITY">
    <vt:lpwstr>ת"א</vt:lpwstr>
  </property>
  <property fmtid="{D5CDD505-2E9C-101B-9397-08002B2CF9AE}" pid="6" name="DATE">
    <vt:lpwstr>20031022</vt:lpwstr>
  </property>
  <property fmtid="{D5CDD505-2E9C-101B-9397-08002B2CF9AE}" pid="7" name="DELEMATA">
    <vt:lpwstr>http://elyon2.court.gov.il/scripts9/mgrqispi93.dll?Appname=eScourt&amp;Prgname=GetFileDetails&amp;Arguments=-N2005-004972-0</vt:lpwstr>
  </property>
  <property fmtid="{D5CDD505-2E9C-101B-9397-08002B2CF9AE}" pid="8" name="JUDGE">
    <vt:lpwstr>ב. אופיר-תום;מרים סוקולוב;ישעיהו שנלר</vt:lpwstr>
  </property>
  <property fmtid="{D5CDD505-2E9C-101B-9397-08002B2CF9AE}" pid="9" name="LAWLISTTMP1">
    <vt:lpwstr>70301/499.a.1:2;305.1:2;402.b:2;369:2;377:2;144.b:2;144.b.2:2;329:2;329.1:2</vt:lpwstr>
  </property>
  <property fmtid="{D5CDD505-2E9C-101B-9397-08002B2CF9AE}" pid="10" name="LAWLISTTMP2">
    <vt:lpwstr>90721/012:2;001:2</vt:lpwstr>
  </property>
  <property fmtid="{D5CDD505-2E9C-101B-9397-08002B2CF9AE}" pid="11" name="LAWYER">
    <vt:lpwstr>גיא גורן;ש. זילברמן;גלית בש;אבי כהן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>http://www.nevo.co.il/Psika_word/elyon/05049720-a09-e.doc;לפסק-דין בעליון (10-05-07) # ע''פ 4972/05 מרינה קלינינא נ' מדינת ישראל # שופטים: סלים גובראן, אליקים רובינשטיין, יוסף אלון#עו''ד: כהן אבי, פרקליטות המדינה</vt:lpwstr>
  </property>
  <property fmtid="{D5CDD505-2E9C-101B-9397-08002B2CF9AE}" pid="16" name="LINKK2">
    <vt:lpwstr>http://www.nevo.co.il/psika_word/mechozi/m03001172.doc;להכרעת דין במחוזי (25-11-04) # תפח (ת''א) 1172/03 מדינת ישראל נ' באדר בן סלאמה אבו-עדרה # שופטים: ב' אופיר-תום;מרים סוקולוב;ישעיהו שנלר#עו''ד: גורן, ש. זילברמן, גלית בש, אבי כהן</vt:lpwstr>
  </property>
  <property fmtid="{D5CDD505-2E9C-101B-9397-08002B2CF9AE}" pid="17" name="LINKK3">
    <vt:lpwstr>http://www.nevo.co.il/psika_word/mechozi/m03001172-688.doc;לגזר-דין במחוזי (22-10-03) # תפח (ת''א) 1172/03 מדינת ישראל נ' באדר בן סלאמה אבו-עדרה # שופטים: ב. אופיר-תום;מרים סוקולוב;ישעיהו שנלר#עו''ד: גיא גורן, ש. זילברמן, גלית בש, אבי כהן</vt:lpwstr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תפח</vt:lpwstr>
  </property>
  <property fmtid="{D5CDD505-2E9C-101B-9397-08002B2CF9AE}" pid="28" name="PROCNUM">
    <vt:lpwstr>1172</vt:lpwstr>
  </property>
  <property fmtid="{D5CDD505-2E9C-101B-9397-08002B2CF9AE}" pid="29" name="PROCYEAR">
    <vt:lpwstr>03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10</vt:lpwstr>
  </property>
</Properties>
</file>