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Header"/>
              <w:snapToGrid w:val="false"/>
              <w:ind w:end="0"/>
              <w:jc w:val="start"/>
              <w:rPr>
                <w:rFonts w:ascii="Tahoma" w:hAnsi="Tahoma" w:cs="FrankRuehl"/>
                <w:color w:val="000080"/>
                <w:sz w:val="28"/>
                <w:szCs w:val="28"/>
              </w:rPr>
            </w:pPr>
            <w:r>
              <w:rPr>
                <w:rFonts w:cs="FrankRuehl" w:ascii="Tahoma" w:hAnsi="Tahoma"/>
                <w:color w:val="000080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eastAsia="Arial (W1);Arial" w:cs="Arial (W1);Arial"/>
        </w:rPr>
      </w:pPr>
      <w:r>
        <w:rPr>
          <w:rFonts w:eastAsia="Arial (W1);Arial" w:cs="Arial (W1);Arial"/>
          <w:rtl w:val="true"/>
        </w:rPr>
        <w:t xml:space="preserve"> </w:t>
      </w:r>
    </w:p>
    <w:p>
      <w:pPr>
        <w:pStyle w:val="12"/>
        <w:ind w:end="0"/>
        <w:jc w:val="start"/>
        <w:rPr>
          <w:rFonts w:ascii="Arial;Times New Roman" w:hAnsi="Arial;Times New Roman" w:cs="Arial;Times New Roman"/>
          <w:u w:val="none"/>
        </w:rPr>
      </w:pPr>
      <w:r>
        <w:rPr>
          <w:rFonts w:cs="Arial;Times New Roman" w:ascii="Arial;Times New Roman" w:hAnsi="Arial;Times New Roman"/>
          <w:u w:val="non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337"/>
        <w:gridCol w:w="5400"/>
        <w:gridCol w:w="2322"/>
        <w:gridCol w:w="18"/>
      </w:tblGrid>
      <w:tr>
        <w:trPr>
          <w:trHeight w:val="295" w:hRule="atLeast"/>
        </w:trPr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b/>
                <w:bCs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בפני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 xml:space="preserve">: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;Times New Roman" w:hAnsi="Arial;Times New Roman" w:cs="Arial;Times New Roman"/>
                <w:b/>
                <w:bCs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כב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 xml:space="preserve">' 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ס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 xml:space="preserve">. 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הנשיא השופטת ר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 xml:space="preserve">' </w:t>
            </w:r>
            <w:r>
              <w:rPr>
                <w:rFonts w:ascii="Arial;Times New Roman" w:hAnsi="Arial;Times New Roman" w:cs="Arial;Times New Roman"/>
                <w:rtl w:val="true"/>
              </w:rPr>
              <w:t>יפה</w:t>
            </w:r>
            <w:r>
              <w:rPr>
                <w:rFonts w:cs="Arial;Times New Roman" w:ascii="Arial;Times New Roman" w:hAnsi="Arial;Times New Roman"/>
                <w:rtl w:val="true"/>
              </w:rPr>
              <w:t xml:space="preserve">- </w:t>
            </w:r>
            <w:r>
              <w:rPr>
                <w:rFonts w:ascii="Arial;Times New Roman" w:hAnsi="Arial;Times New Roman" w:cs="Arial;Times New Roman"/>
                <w:rtl w:val="true"/>
              </w:rPr>
              <w:t>כ</w:t>
            </w:r>
            <w:r>
              <w:rPr>
                <w:rFonts w:cs="Arial;Times New Roman" w:ascii="Arial;Times New Roman" w:hAnsi="Arial;Times New Roman"/>
                <w:rtl w:val="true"/>
              </w:rPr>
              <w:t>"</w:t>
            </w:r>
            <w:r>
              <w:rPr>
                <w:rFonts w:ascii="Arial;Times New Roman" w:hAnsi="Arial;Times New Roman" w:cs="Arial;Times New Roman"/>
                <w:rtl w:val="true"/>
              </w:rPr>
              <w:t>ץ</w:t>
            </w:r>
            <w:r>
              <w:rPr>
                <w:rFonts w:cs="Arial;Times New Roman" w:ascii="Arial;Times New Roman" w:hAnsi="Arial;Times New Roman"/>
                <w:rtl w:val="true"/>
              </w:rPr>
              <w:t xml:space="preserve">, </w:t>
            </w:r>
            <w:r>
              <w:rPr>
                <w:rFonts w:ascii="Arial;Times New Roman" w:hAnsi="Arial;Times New Roman" w:cs="Arial;Times New Roman"/>
                <w:rtl w:val="true"/>
              </w:rPr>
              <w:t>אב</w:t>
            </w:r>
            <w:r>
              <w:rPr>
                <w:rFonts w:cs="Arial;Times New Roman" w:ascii="Arial;Times New Roman" w:hAnsi="Arial;Times New Roman"/>
                <w:rtl w:val="true"/>
              </w:rPr>
              <w:t>"</w:t>
            </w:r>
            <w:r>
              <w:rPr>
                <w:rFonts w:ascii="Arial;Times New Roman" w:hAnsi="Arial;Times New Roman" w:cs="Arial;Times New Roman"/>
                <w:rtl w:val="true"/>
              </w:rPr>
              <w:t xml:space="preserve">ד                        </w:t>
            </w:r>
            <w:hyperlink r:id="rId2">
              <w:r>
                <w:rPr>
                  <w:rStyle w:val="Hyperlink"/>
                  <w:rFonts w:ascii="Arial;Times New Roman" w:hAnsi="Arial;Times New Roman" w:cs="Arial;Times New Roman"/>
                  <w:color w:val="0000FF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Arial;Times New Roman" w:ascii="Arial;Times New Roman" w:hAnsi="Arial;Times New Roman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Arial;Times New Roman" w:hAnsi="Arial;Times New Roman" w:cs="Arial;Times New Roman"/>
                  <w:color w:val="0000FF"/>
                  <w:u w:val="single"/>
                  <w:rtl w:val="true"/>
                </w:rPr>
                <w:t xml:space="preserve">ח  </w:t>
              </w:r>
              <w:r>
                <w:rPr>
                  <w:rStyle w:val="Hyperlink"/>
                  <w:rFonts w:cs="Arial;Times New Roman" w:ascii="Arial;Times New Roman" w:hAnsi="Arial;Times New Roman"/>
                  <w:color w:val="0000FF"/>
                  <w:u w:val="single"/>
                </w:rPr>
                <w:t>35646-03-11</w:t>
              </w:r>
              <w:r>
                <w:rPr>
                  <w:rStyle w:val="Hyperlink"/>
                  <w:rFonts w:cs="Arial;Times New Roman" w:ascii="Arial;Times New Roman" w:hAnsi="Arial;Times New Roman"/>
                  <w:color w:val="0000FF"/>
                  <w:u w:val="single"/>
                  <w:rtl w:val="true"/>
                </w:rPr>
                <w:br/>
              </w:r>
            </w:hyperlink>
            <w:r>
              <w:rPr>
                <w:rFonts w:ascii="Arial;Times New Roman" w:hAnsi="Arial;Times New Roman" w:cs="Arial;Times New Roman"/>
                <w:rtl w:val="true"/>
              </w:rPr>
              <w:t>כב</w:t>
            </w:r>
            <w:r>
              <w:rPr>
                <w:rFonts w:cs="Arial;Times New Roman" w:ascii="Arial;Times New Roman" w:hAnsi="Arial;Times New Roman"/>
                <w:rtl w:val="true"/>
              </w:rPr>
              <w:t xml:space="preserve">' </w:t>
            </w:r>
            <w:r>
              <w:rPr>
                <w:rFonts w:ascii="Arial;Times New Roman" w:hAnsi="Arial;Times New Roman" w:cs="Arial;Times New Roman"/>
                <w:rtl w:val="true"/>
              </w:rPr>
              <w:t>השופט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;Times New Roman" w:hAnsi="Arial;Times New Roman" w:cs="Arial;Times New Roman"/>
                <w:rtl w:val="true"/>
              </w:rPr>
              <w:t>א</w:t>
            </w:r>
            <w:r>
              <w:rPr>
                <w:rFonts w:cs="Arial;Times New Roman" w:ascii="Arial;Times New Roman" w:hAnsi="Arial;Times New Roman"/>
                <w:rtl w:val="true"/>
              </w:rPr>
              <w:t xml:space="preserve">' </w:t>
            </w:r>
            <w:r>
              <w:rPr>
                <w:rFonts w:ascii="Arial;Times New Roman" w:hAnsi="Arial;Times New Roman" w:cs="Arial;Times New Roman"/>
                <w:rtl w:val="true"/>
              </w:rPr>
              <w:t>ואגו</w:t>
            </w:r>
            <w:r>
              <w:rPr>
                <w:rFonts w:cs="Arial;Times New Roman" w:ascii="Arial;Times New Roman" w:hAnsi="Arial;Times New Roman"/>
                <w:rtl w:val="true"/>
              </w:rPr>
              <w:br/>
            </w:r>
            <w:r>
              <w:rPr>
                <w:rFonts w:ascii="Arial;Times New Roman" w:hAnsi="Arial;Times New Roman" w:cs="Arial;Times New Roman"/>
                <w:rtl w:val="true"/>
              </w:rPr>
              <w:t>כב</w:t>
            </w:r>
            <w:r>
              <w:rPr>
                <w:rFonts w:cs="Arial;Times New Roman" w:ascii="Arial;Times New Roman" w:hAnsi="Arial;Times New Roman"/>
                <w:rtl w:val="true"/>
              </w:rPr>
              <w:t xml:space="preserve">' </w:t>
            </w:r>
            <w:r>
              <w:rPr>
                <w:rFonts w:ascii="Arial;Times New Roman" w:hAnsi="Arial;Times New Roman" w:cs="Arial;Times New Roman"/>
                <w:rtl w:val="true"/>
              </w:rPr>
              <w:t>השופט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;Times New Roman" w:hAnsi="Arial;Times New Roman" w:cs="Arial;Times New Roman"/>
                <w:rtl w:val="true"/>
              </w:rPr>
              <w:t>י</w:t>
            </w:r>
            <w:r>
              <w:rPr>
                <w:rFonts w:cs="Arial;Times New Roman" w:ascii="Arial;Times New Roman" w:hAnsi="Arial;Times New Roman"/>
                <w:rtl w:val="true"/>
              </w:rPr>
              <w:t xml:space="preserve">' </w:t>
            </w:r>
            <w:r>
              <w:rPr>
                <w:rFonts w:ascii="Arial;Times New Roman" w:hAnsi="Arial;Times New Roman" w:cs="Arial;Times New Roman"/>
                <w:rtl w:val="true"/>
              </w:rPr>
              <w:t>צלקובניק</w:t>
            </w:r>
            <w:r>
              <w:rPr>
                <w:rFonts w:cs="Arial;Times New Roman" w:ascii="Arial;Times New Roman" w:hAnsi="Arial;Times New Roman"/>
                <w:rtl w:val="true"/>
              </w:rPr>
              <w:br/>
              <w:br/>
              <w:br/>
            </w:r>
          </w:p>
        </w:tc>
      </w:tr>
      <w:tr>
        <w:trPr/>
        <w:tc>
          <w:tcPr>
            <w:tcW w:w="1080" w:type="dxa"/>
            <w:gridSpan w:val="2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Arial;Times New Roman" w:hAnsi="Arial;Times New Roman" w:cs="Arial;Times New Roman"/>
                <w:b/>
                <w:bCs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בעניין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>:</w:t>
            </w:r>
          </w:p>
        </w:tc>
        <w:tc>
          <w:tcPr>
            <w:tcW w:w="5400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Arial;Times New Roman" w:hAnsi="Arial;Times New Roman" w:eastAsia="David" w:cs="Arial;Times New Roman"/>
              </w:rPr>
            </w:pPr>
            <w:r>
              <w:rPr>
                <w:rFonts w:eastAsia="Arial;Times New Roman" w:cs="Arial;Times New Roman" w:ascii="Arial;Times New Roman" w:hAnsi="Arial;Times New Roman"/>
                <w:rtl w:val="true"/>
              </w:rPr>
              <w:t xml:space="preserve">     </w:t>
            </w:r>
            <w:r>
              <w:rPr>
                <w:rFonts w:eastAsia="Arial;Times New Roman" w:cs="Arial;Times New Roman" w:ascii="Arial;Times New Roman" w:hAnsi="Arial;Times New Roman"/>
                <w:b/>
                <w:bCs/>
                <w:rtl w:val="true"/>
              </w:rPr>
              <w:t xml:space="preserve"> 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Arial;Times New Roman" w:hAnsi="Arial;Times New Roman" w:eastAsia="David" w:cs="Arial;Times New Roman"/>
                <w:b/>
                <w:bCs/>
              </w:rPr>
            </w:pPr>
            <w:r>
              <w:rPr>
                <w:rFonts w:eastAsia="Arial;Times New Roman" w:cs="Arial;Times New Roman" w:ascii="Arial;Times New Roman" w:hAnsi="Arial;Times New Roman"/>
                <w:b/>
                <w:bCs/>
                <w:rtl w:val="true"/>
              </w:rPr>
              <w:t xml:space="preserve">      </w:t>
            </w:r>
            <w:r>
              <w:rPr>
                <w:rFonts w:ascii="Arial;Times New Roman" w:hAnsi="Arial;Times New Roman" w:eastAsia="David" w:cs="Arial;Times New Roman"/>
                <w:b/>
                <w:b/>
                <w:bCs/>
                <w:rtl w:val="true"/>
              </w:rPr>
              <w:t>ע</w:t>
            </w:r>
            <w:r>
              <w:rPr>
                <w:rFonts w:eastAsia="David" w:cs="Arial;Times New Roman" w:ascii="Arial;Times New Roman" w:hAnsi="Arial;Times New Roman"/>
                <w:b/>
                <w:bCs/>
                <w:rtl w:val="true"/>
              </w:rPr>
              <w:t>"</w:t>
            </w:r>
            <w:r>
              <w:rPr>
                <w:rFonts w:ascii="Arial;Times New Roman" w:hAnsi="Arial;Times New Roman" w:eastAsia="David" w:cs="Arial;Times New Roman"/>
                <w:b/>
                <w:b/>
                <w:bCs/>
                <w:rtl w:val="true"/>
              </w:rPr>
              <w:t>י ב</w:t>
            </w:r>
            <w:r>
              <w:rPr>
                <w:rFonts w:eastAsia="David" w:cs="Arial;Times New Roman" w:ascii="Arial;Times New Roman" w:hAnsi="Arial;Times New Roman"/>
                <w:b/>
                <w:bCs/>
                <w:rtl w:val="true"/>
              </w:rPr>
              <w:t>"</w:t>
            </w:r>
            <w:r>
              <w:rPr>
                <w:rFonts w:ascii="Arial;Times New Roman" w:hAnsi="Arial;Times New Roman" w:eastAsia="David" w:cs="Arial;Times New Roman"/>
                <w:b/>
                <w:b/>
                <w:bCs/>
                <w:rtl w:val="true"/>
              </w:rPr>
              <w:t>כ עו</w:t>
            </w:r>
            <w:r>
              <w:rPr>
                <w:rFonts w:eastAsia="David" w:cs="Arial;Times New Roman" w:ascii="Arial;Times New Roman" w:hAnsi="Arial;Times New Roman"/>
                <w:b/>
                <w:bCs/>
                <w:rtl w:val="true"/>
              </w:rPr>
              <w:t>"</w:t>
            </w:r>
            <w:r>
              <w:rPr>
                <w:rFonts w:ascii="Arial;Times New Roman" w:hAnsi="Arial;Times New Roman" w:eastAsia="David" w:cs="Arial;Times New Roman"/>
                <w:b/>
                <w:b/>
                <w:bCs/>
                <w:rtl w:val="true"/>
              </w:rPr>
              <w:t>ד ר</w:t>
            </w:r>
            <w:r>
              <w:rPr>
                <w:rFonts w:eastAsia="David" w:cs="Arial;Times New Roman" w:ascii="Arial;Times New Roman" w:hAnsi="Arial;Times New Roman"/>
                <w:b/>
                <w:bCs/>
                <w:rtl w:val="true"/>
              </w:rPr>
              <w:t xml:space="preserve">' </w:t>
            </w:r>
            <w:r>
              <w:rPr>
                <w:rFonts w:ascii="Arial;Times New Roman" w:hAnsi="Arial;Times New Roman" w:eastAsia="David" w:cs="Arial;Times New Roman"/>
                <w:b/>
                <w:b/>
                <w:bCs/>
                <w:rtl w:val="true"/>
              </w:rPr>
              <w:t>יוחנני</w:t>
            </w:r>
            <w:r>
              <w:rPr>
                <w:rFonts w:eastAsia="David" w:cs="Arial;Times New Roman" w:ascii="Arial;Times New Roman" w:hAnsi="Arial;Times New Roman"/>
                <w:b/>
                <w:bCs/>
                <w:rtl w:val="true"/>
              </w:rPr>
              <w:t xml:space="preserve">- </w:t>
            </w:r>
            <w:r>
              <w:rPr>
                <w:rFonts w:ascii="Arial;Times New Roman" w:hAnsi="Arial;Times New Roman" w:eastAsia="David" w:cs="Arial;Times New Roman"/>
                <w:b/>
                <w:b/>
                <w:bCs/>
                <w:rtl w:val="true"/>
              </w:rPr>
              <w:t>הר ציון</w:t>
            </w:r>
          </w:p>
        </w:tc>
        <w:tc>
          <w:tcPr>
            <w:tcW w:w="23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Arial;Times New Roman" w:hAnsi="Arial;Times New Roman" w:cs="Arial;Times New Roman"/>
                <w:b/>
                <w:bCs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center"/>
              <w:rPr>
                <w:rFonts w:ascii="Arial;Times New Roman" w:hAnsi="Arial;Times New Roman" w:cs="Arial;Times New Roman"/>
                <w:b/>
                <w:bCs/>
              </w:rPr>
            </w:pP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ascii="Arial;Times New Roman" w:hAnsi="Arial;Times New Roman" w:cs="Arial;Times New Roman"/>
                <w:b/>
                <w:bCs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נגד</w:t>
            </w:r>
          </w:p>
        </w:tc>
      </w:tr>
      <w:tr>
        <w:trPr/>
        <w:tc>
          <w:tcPr>
            <w:tcW w:w="1080" w:type="dxa"/>
            <w:gridSpan w:val="2"/>
            <w:tcBorders/>
          </w:tcPr>
          <w:p>
            <w:pPr>
              <w:pStyle w:val="Normal"/>
              <w:snapToGrid w:val="false"/>
              <w:spacing w:lineRule="auto" w:line="480"/>
              <w:ind w:start="26" w:end="0"/>
              <w:jc w:val="start"/>
              <w:rPr>
                <w:rFonts w:ascii="Arial;Times New Roman" w:hAnsi="Arial;Times New Roman" w:cs="Arial;Times New Roman"/>
                <w:b/>
                <w:bCs/>
              </w:rPr>
            </w:pP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</w:r>
          </w:p>
        </w:tc>
        <w:tc>
          <w:tcPr>
            <w:tcW w:w="5400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Arial;Times New Roman" w:hAnsi="Arial;Times New Roman" w:cs="Arial;Times New Roman"/>
                <w:b/>
                <w:bCs/>
              </w:rPr>
            </w:pPr>
            <w:r>
              <w:rPr>
                <w:rFonts w:eastAsia="Arial;Times New Roman" w:cs="Arial;Times New Roman" w:ascii="Arial;Times New Roman" w:hAnsi="Arial;Times New Roman"/>
                <w:b/>
                <w:bCs/>
                <w:rtl w:val="true"/>
              </w:rPr>
              <w:t xml:space="preserve"> </w:t>
            </w:r>
            <w:r>
              <w:rPr>
                <w:rFonts w:eastAsia="Arial;Times New Roman" w:cs="Arial;Times New Roman" w:ascii="Arial;Times New Roman" w:hAnsi="Arial;Times New Roman"/>
                <w:rtl w:val="true"/>
              </w:rPr>
              <w:t xml:space="preserve">     </w:t>
            </w:r>
            <w:r>
              <w:rPr>
                <w:rFonts w:ascii="Arial;Times New Roman" w:hAnsi="Arial;Times New Roman" w:cs="Arial;Times New Roman"/>
                <w:rtl w:val="true"/>
              </w:rPr>
              <w:t>שיהאבאלדין אלאסד</w:t>
            </w:r>
          </w:p>
        </w:tc>
        <w:tc>
          <w:tcPr>
            <w:tcW w:w="23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Arial;Times New Roman" w:hAnsi="Arial;Times New Roman" w:cs="Arial;Times New Roman"/>
                <w:b/>
                <w:bCs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12"/>
        <w:ind w:end="0"/>
        <w:jc w:val="start"/>
        <w:rPr>
          <w:rFonts w:ascii="Arial;Times New Roman" w:hAnsi="Arial;Times New Roman" w:cs="Arial;Times New Roman"/>
          <w:u w:val="none"/>
        </w:rPr>
      </w:pPr>
      <w:r>
        <w:rPr>
          <w:rFonts w:eastAsia="Arial;Times New Roman" w:cs="Arial;Times New Roman" w:ascii="Arial;Times New Roman" w:hAnsi="Arial;Times New Roman"/>
          <w:u w:val="none"/>
          <w:rtl w:val="true"/>
        </w:rPr>
        <w:t xml:space="preserve">                      </w:t>
      </w:r>
      <w:r>
        <w:rPr>
          <w:rFonts w:ascii="Arial;Times New Roman" w:hAnsi="Arial;Times New Roman" w:cs="Arial;Times New Roman"/>
          <w:u w:val="none"/>
          <w:rtl w:val="true"/>
        </w:rPr>
        <w:t>ע</w:t>
      </w:r>
      <w:r>
        <w:rPr>
          <w:rFonts w:cs="Arial;Times New Roman" w:ascii="Arial;Times New Roman" w:hAnsi="Arial;Times New Roman"/>
          <w:u w:val="none"/>
          <w:rtl w:val="true"/>
        </w:rPr>
        <w:t>"</w:t>
      </w:r>
      <w:r>
        <w:rPr>
          <w:rFonts w:ascii="Arial;Times New Roman" w:hAnsi="Arial;Times New Roman" w:cs="Arial;Times New Roman"/>
          <w:u w:val="none"/>
          <w:rtl w:val="true"/>
        </w:rPr>
        <w:t>י ב</w:t>
      </w:r>
      <w:r>
        <w:rPr>
          <w:rFonts w:cs="Arial;Times New Roman" w:ascii="Arial;Times New Roman" w:hAnsi="Arial;Times New Roman"/>
          <w:u w:val="none"/>
          <w:rtl w:val="true"/>
        </w:rPr>
        <w:t>"</w:t>
      </w:r>
      <w:r>
        <w:rPr>
          <w:rFonts w:ascii="Arial;Times New Roman" w:hAnsi="Arial;Times New Roman" w:cs="Arial;Times New Roman"/>
          <w:u w:val="none"/>
          <w:rtl w:val="true"/>
        </w:rPr>
        <w:t>כ עו</w:t>
      </w:r>
      <w:r>
        <w:rPr>
          <w:rFonts w:cs="Arial;Times New Roman" w:ascii="Arial;Times New Roman" w:hAnsi="Arial;Times New Roman"/>
          <w:u w:val="none"/>
          <w:rtl w:val="true"/>
        </w:rPr>
        <w:t>"</w:t>
      </w:r>
      <w:r>
        <w:rPr>
          <w:rFonts w:ascii="Arial;Times New Roman" w:hAnsi="Arial;Times New Roman" w:cs="Arial;Times New Roman"/>
          <w:u w:val="none"/>
          <w:rtl w:val="true"/>
        </w:rPr>
        <w:t>ד י</w:t>
      </w:r>
      <w:r>
        <w:rPr>
          <w:rFonts w:cs="Arial;Times New Roman" w:ascii="Arial;Times New Roman" w:hAnsi="Arial;Times New Roman"/>
          <w:u w:val="none"/>
          <w:rtl w:val="true"/>
        </w:rPr>
        <w:t xml:space="preserve">' </w:t>
      </w:r>
      <w:r>
        <w:rPr>
          <w:rFonts w:ascii="Arial;Times New Roman" w:hAnsi="Arial;Times New Roman" w:cs="Arial;Times New Roman"/>
          <w:u w:val="none"/>
          <w:rtl w:val="true"/>
        </w:rPr>
        <w:t>דוד ועו</w:t>
      </w:r>
      <w:r>
        <w:rPr>
          <w:rFonts w:cs="Arial;Times New Roman" w:ascii="Arial;Times New Roman" w:hAnsi="Arial;Times New Roman"/>
          <w:u w:val="none"/>
          <w:rtl w:val="true"/>
        </w:rPr>
        <w:t>"</w:t>
      </w:r>
      <w:r>
        <w:rPr>
          <w:rFonts w:ascii="Arial;Times New Roman" w:hAnsi="Arial;Times New Roman" w:cs="Arial;Times New Roman"/>
          <w:u w:val="none"/>
          <w:rtl w:val="true"/>
        </w:rPr>
        <w:t>ד מ</w:t>
      </w:r>
      <w:r>
        <w:rPr>
          <w:rFonts w:cs="Arial;Times New Roman" w:ascii="Arial;Times New Roman" w:hAnsi="Arial;Times New Roman"/>
          <w:u w:val="none"/>
          <w:rtl w:val="true"/>
        </w:rPr>
        <w:t xml:space="preserve">' </w:t>
      </w:r>
      <w:r>
        <w:rPr>
          <w:rFonts w:ascii="Arial;Times New Roman" w:hAnsi="Arial;Times New Roman" w:cs="Arial;Times New Roman"/>
          <w:u w:val="none"/>
          <w:rtl w:val="true"/>
        </w:rPr>
        <w:t>נסאר</w:t>
      </w:r>
    </w:p>
    <w:p>
      <w:pPr>
        <w:pStyle w:val="Normal"/>
        <w:ind w:end="0"/>
        <w:jc w:val="center"/>
        <w:rPr>
          <w:rFonts w:ascii="Arial;Times New Roman" w:hAnsi="Arial;Times New Roman" w:cs="Arial;Times New Roman"/>
          <w:b/>
          <w:bCs/>
          <w:sz w:val="28"/>
          <w:szCs w:val="28"/>
          <w:u w:val="none"/>
        </w:rPr>
      </w:pPr>
      <w:r>
        <w:rPr>
          <w:rFonts w:cs="Arial;Times New Roman" w:ascii="Arial;Times New Roman" w:hAnsi="Arial;Times New Roman"/>
          <w:b/>
          <w:bCs/>
          <w:sz w:val="28"/>
          <w:szCs w:val="28"/>
          <w:u w:val="none"/>
          <w:rtl w:val="true"/>
        </w:rPr>
      </w:r>
      <w:bookmarkStart w:id="3" w:name="PsakDin"/>
      <w:bookmarkStart w:id="4" w:name="PsakDin"/>
      <w:bookmarkEnd w:id="4"/>
    </w:p>
    <w:p>
      <w:pPr>
        <w:pStyle w:val="Normal"/>
        <w:ind w:end="0"/>
        <w:jc w:val="center"/>
        <w:rPr>
          <w:rFonts w:ascii="Arial;Times New Roman" w:hAnsi="Arial;Times New Roman" w:cs="Arial;Times New Roman"/>
          <w:b/>
          <w:bCs/>
          <w:sz w:val="28"/>
          <w:szCs w:val="28"/>
        </w:rPr>
      </w:pPr>
      <w:r>
        <w:rPr>
          <w:rFonts w:cs="Arial;Times New Roman" w:ascii="Arial;Times New Roman" w:hAnsi="Arial;Times New Roman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;Times New Roman" w:hAnsi="Arial;Times New Roman" w:cs="Arial;Times New Roman"/>
          <w:b/>
          <w:bCs/>
          <w:sz w:val="28"/>
          <w:szCs w:val="28"/>
        </w:rPr>
      </w:pPr>
      <w:r>
        <w:rPr>
          <w:rFonts w:cs="Arial;Times New Roman" w:ascii="Arial;Times New Roman" w:hAnsi="Arial;Times New Roman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;Times New Roman" w:hAnsi="Arial;Times New Roman" w:cs="Arial;Times New Roman"/>
          <w:sz w:val="28"/>
          <w:szCs w:val="28"/>
        </w:rPr>
      </w:pPr>
      <w:r>
        <w:rPr>
          <w:rFonts w:ascii="Arial;Times New Roman" w:hAnsi="Arial;Times New Roman" w:cs="Arial;Times New Roman"/>
          <w:b/>
          <w:b/>
          <w:bCs/>
          <w:sz w:val="28"/>
          <w:sz w:val="28"/>
          <w:szCs w:val="28"/>
          <w:rtl w:val="true"/>
        </w:rPr>
        <w:t>גזר  דין</w:t>
      </w:r>
    </w:p>
    <w:p>
      <w:pPr>
        <w:pStyle w:val="Normal"/>
        <w:ind w:end="0"/>
        <w:jc w:val="center"/>
        <w:rPr>
          <w:rFonts w:ascii="Arial;Times New Roman" w:hAnsi="Arial;Times New Roman" w:cs="Arial;Times New Roman"/>
          <w:sz w:val="28"/>
          <w:szCs w:val="28"/>
        </w:rPr>
      </w:pPr>
      <w:r>
        <w:rPr>
          <w:rFonts w:cs="Arial;Times New Roman" w:ascii="Arial;Times New Roman" w:hAnsi="Arial;Times New Roman"/>
          <w:sz w:val="28"/>
          <w:szCs w:val="28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ind w:end="0"/>
        <w:jc w:val="both"/>
        <w:rPr>
          <w:rFonts w:ascii="Arial;Times New Roman" w:hAnsi="Arial;Times New Roman" w:cs="Arial;Times New Roman"/>
          <w:sz w:val="28"/>
          <w:szCs w:val="28"/>
        </w:rPr>
      </w:pPr>
      <w:r>
        <w:rPr>
          <w:rFonts w:cs="Arial;Times New Roman" w:ascii="Arial;Times New Roman" w:hAnsi="Arial;Times New Roman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</w:rPr>
      </w:pPr>
      <w:r>
        <w:rPr>
          <w:rFonts w:ascii="Arial;Times New Roman" w:hAnsi="Arial;Times New Roman" w:cs="Arial;Times New Roman"/>
          <w:b/>
          <w:b/>
          <w:bCs/>
          <w:rtl w:val="true"/>
        </w:rPr>
        <w:t>השופט י</w:t>
      </w:r>
      <w:r>
        <w:rPr>
          <w:rFonts w:cs="Arial;Times New Roman" w:ascii="Arial;Times New Roman" w:hAnsi="Arial;Times New Roman"/>
          <w:b/>
          <w:bCs/>
          <w:rtl w:val="true"/>
        </w:rPr>
        <w:t xml:space="preserve">' </w:t>
      </w:r>
      <w:r>
        <w:rPr>
          <w:rFonts w:ascii="Arial;Times New Roman" w:hAnsi="Arial;Times New Roman" w:cs="Arial;Times New Roman"/>
          <w:b/>
          <w:b/>
          <w:bCs/>
          <w:rtl w:val="true"/>
        </w:rPr>
        <w:t>צלקובניק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</w:rPr>
      </w:pPr>
      <w:bookmarkStart w:id="7" w:name="ABSTRACT_START"/>
      <w:bookmarkEnd w:id="7"/>
      <w:r>
        <w:rPr>
          <w:rFonts w:ascii="Arial;Times New Roman" w:hAnsi="Arial;Times New Roman" w:cs="Arial;Times New Roman"/>
          <w:rtl w:val="true"/>
        </w:rPr>
        <w:t>הנאשם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תושב הפזורה בלקיה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הורשע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לאחר ניהול הוכחות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בעבירות של רצח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לפי </w:t>
      </w:r>
      <w:hyperlink r:id="rId19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300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2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</w:t>
      </w:r>
      <w:hyperlink r:id="rId20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חוק העונשין</w:t>
        </w:r>
      </w:hyperlink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תשל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ז</w:t>
      </w:r>
      <w:r>
        <w:rPr>
          <w:rFonts w:cs="Arial;Times New Roman" w:ascii="Arial;Times New Roman" w:hAnsi="Arial;Times New Roman"/>
          <w:rtl w:val="true"/>
        </w:rPr>
        <w:t xml:space="preserve">-  </w:t>
      </w:r>
      <w:r>
        <w:rPr>
          <w:rFonts w:cs="Arial;Times New Roman" w:ascii="Arial;Times New Roman" w:hAnsi="Arial;Times New Roman"/>
        </w:rPr>
        <w:t>1977</w:t>
      </w:r>
      <w:r>
        <w:rPr>
          <w:rFonts w:cs="Arial;Times New Roman" w:ascii="Arial;Times New Roman" w:hAnsi="Arial;Times New Roman"/>
          <w:rtl w:val="true"/>
        </w:rPr>
        <w:t xml:space="preserve"> (</w:t>
      </w:r>
      <w:r>
        <w:rPr>
          <w:rFonts w:ascii="Arial;Times New Roman" w:hAnsi="Arial;Times New Roman" w:cs="Arial;Times New Roman"/>
          <w:rtl w:val="true"/>
        </w:rPr>
        <w:t>להלן</w:t>
      </w:r>
      <w:r>
        <w:rPr>
          <w:rFonts w:cs="Arial;Times New Roman" w:ascii="Arial;Times New Roman" w:hAnsi="Arial;Times New Roman"/>
          <w:rtl w:val="true"/>
        </w:rPr>
        <w:t xml:space="preserve">: </w:t>
      </w:r>
      <w:r>
        <w:rPr>
          <w:rFonts w:ascii="Arial;Times New Roman" w:hAnsi="Arial;Times New Roman" w:cs="Miriam"/>
          <w:rtl w:val="true"/>
        </w:rPr>
        <w:t>החוק</w:t>
      </w:r>
      <w:r>
        <w:rPr>
          <w:rFonts w:cs="Arial;Times New Roman" w:ascii="Arial;Times New Roman" w:hAnsi="Arial;Times New Roman"/>
          <w:rtl w:val="true"/>
        </w:rPr>
        <w:t xml:space="preserve">), </w:t>
      </w:r>
      <w:r>
        <w:rPr>
          <w:rFonts w:ascii="Arial;Times New Roman" w:hAnsi="Arial;Times New Roman" w:cs="Arial;Times New Roman"/>
          <w:rtl w:val="true"/>
        </w:rPr>
        <w:t>בגין רציחתו של רביע אבו עמאר ז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 xml:space="preserve">ל 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ascii="Arial;Times New Roman" w:hAnsi="Arial;Times New Roman" w:cs="Arial;Times New Roman"/>
          <w:rtl w:val="true"/>
        </w:rPr>
        <w:t>להלן</w:t>
      </w:r>
      <w:r>
        <w:rPr>
          <w:rFonts w:cs="Arial;Times New Roman" w:ascii="Arial;Times New Roman" w:hAnsi="Arial;Times New Roman"/>
          <w:rtl w:val="true"/>
        </w:rPr>
        <w:t xml:space="preserve">: </w:t>
      </w:r>
      <w:r>
        <w:rPr>
          <w:rFonts w:ascii="Arial;Times New Roman" w:hAnsi="Arial;Times New Roman" w:cs="Miriam"/>
          <w:rtl w:val="true"/>
        </w:rPr>
        <w:t>המנוח</w:t>
      </w:r>
      <w:r>
        <w:rPr>
          <w:rFonts w:cs="Arial;Times New Roman" w:ascii="Arial;Times New Roman" w:hAnsi="Arial;Times New Roman"/>
          <w:rtl w:val="true"/>
        </w:rPr>
        <w:t xml:space="preserve">), </w:t>
      </w:r>
      <w:r>
        <w:rPr>
          <w:rFonts w:ascii="Arial;Times New Roman" w:hAnsi="Arial;Times New Roman" w:cs="Arial;Times New Roman"/>
          <w:rtl w:val="true"/>
        </w:rPr>
        <w:t>בצוותא עם זייד אלאסאד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בן דודו של הנאשם 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ascii="Arial;Times New Roman" w:hAnsi="Arial;Times New Roman" w:cs="Arial;Times New Roman"/>
          <w:rtl w:val="true"/>
        </w:rPr>
        <w:t>להלן</w:t>
      </w:r>
      <w:r>
        <w:rPr>
          <w:rFonts w:cs="Arial;Times New Roman" w:ascii="Arial;Times New Roman" w:hAnsi="Arial;Times New Roman"/>
          <w:rtl w:val="true"/>
        </w:rPr>
        <w:t xml:space="preserve">: </w:t>
      </w:r>
      <w:r>
        <w:rPr>
          <w:rFonts w:ascii="Arial;Times New Roman" w:hAnsi="Arial;Times New Roman" w:cs="Miriam"/>
          <w:rtl w:val="true"/>
        </w:rPr>
        <w:t>זייד</w:t>
      </w:r>
      <w:r>
        <w:rPr>
          <w:rFonts w:cs="Arial;Times New Roman" w:ascii="Arial;Times New Roman" w:hAnsi="Arial;Times New Roman"/>
          <w:rtl w:val="true"/>
        </w:rPr>
        <w:t xml:space="preserve">); </w:t>
      </w:r>
      <w:r>
        <w:rPr>
          <w:rFonts w:ascii="Arial;Times New Roman" w:hAnsi="Arial;Times New Roman" w:cs="Arial;Times New Roman"/>
          <w:rtl w:val="true"/>
        </w:rPr>
        <w:t>ניסיון לרצח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לפי </w:t>
      </w:r>
      <w:hyperlink r:id="rId21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305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1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לחוק וחבלה חמורה בנסיבות מחמירות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לפי </w:t>
      </w:r>
      <w:hyperlink r:id="rId22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333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בצירוף </w:t>
      </w:r>
      <w:hyperlink r:id="rId23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335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1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2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לחוק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בגין ירי לעבר 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 xml:space="preserve">ד אבו עמאר ופציעתו 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ascii="Arial;Times New Roman" w:hAnsi="Arial;Times New Roman" w:cs="Arial;Times New Roman"/>
          <w:rtl w:val="true"/>
        </w:rPr>
        <w:t>להלן</w:t>
      </w:r>
      <w:r>
        <w:rPr>
          <w:rFonts w:cs="Arial;Times New Roman" w:ascii="Arial;Times New Roman" w:hAnsi="Arial;Times New Roman"/>
          <w:rtl w:val="true"/>
        </w:rPr>
        <w:t xml:space="preserve">: </w:t>
      </w:r>
      <w:r>
        <w:rPr>
          <w:rFonts w:ascii="Arial;Times New Roman" w:hAnsi="Arial;Times New Roman" w:cs="Miriam"/>
          <w:rtl w:val="true"/>
        </w:rPr>
        <w:t>מאג</w:t>
      </w:r>
      <w:r>
        <w:rPr>
          <w:rFonts w:cs="Miriam" w:ascii="Arial;Times New Roman" w:hAnsi="Arial;Times New Roman"/>
          <w:rtl w:val="true"/>
        </w:rPr>
        <w:t>'</w:t>
      </w:r>
      <w:r>
        <w:rPr>
          <w:rFonts w:ascii="Arial;Times New Roman" w:hAnsi="Arial;Times New Roman" w:cs="Miriam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); </w:t>
      </w:r>
      <w:r>
        <w:rPr>
          <w:rFonts w:ascii="Arial;Times New Roman" w:hAnsi="Arial;Times New Roman" w:cs="Arial;Times New Roman"/>
          <w:rtl w:val="true"/>
        </w:rPr>
        <w:t>קשירת קשר לפשע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לפי </w:t>
      </w:r>
      <w:hyperlink r:id="rId24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499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1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לחוק ונשיאת נשק 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ascii="Arial;Times New Roman" w:hAnsi="Arial;Times New Roman" w:cs="Arial;Times New Roman"/>
          <w:rtl w:val="true"/>
        </w:rPr>
        <w:t>שתי עבירות</w:t>
      </w:r>
      <w:r>
        <w:rPr>
          <w:rFonts w:cs="Arial;Times New Roman" w:ascii="Arial;Times New Roman" w:hAnsi="Arial;Times New Roman"/>
          <w:rtl w:val="true"/>
        </w:rPr>
        <w:t xml:space="preserve">), </w:t>
      </w:r>
      <w:r>
        <w:rPr>
          <w:rFonts w:ascii="Arial;Times New Roman" w:hAnsi="Arial;Times New Roman" w:cs="Arial;Times New Roman"/>
          <w:rtl w:val="true"/>
        </w:rPr>
        <w:t xml:space="preserve">לפי </w:t>
      </w:r>
      <w:hyperlink r:id="rId25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144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לחוק</w:t>
      </w:r>
      <w:r>
        <w:rPr>
          <w:rFonts w:cs="Arial;Times New Roman" w:ascii="Arial;Times New Roman" w:hAnsi="Arial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</w:rPr>
      </w:pPr>
      <w:r>
        <w:rPr>
          <w:rFonts w:cs="Arial;Times New Roman" w:ascii="Arial;Times New Roman" w:hAnsi="Arial;Times New Roman"/>
          <w:b/>
          <w:bCs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על פי העובדות שנקבעו בהכרעת הדין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ביום </w:t>
      </w:r>
      <w:r>
        <w:rPr>
          <w:rFonts w:cs="Arial;Times New Roman" w:ascii="Arial;Times New Roman" w:hAnsi="Arial;Times New Roman"/>
        </w:rPr>
        <w:t>25.9.2010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קשר הנאשם קשר עם זייד – שהוא עצמו נרצח מספר חדשים לאחר אירועי כתב האישום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בנסיבות שטרם התבררו </w:t>
      </w:r>
      <w:r>
        <w:rPr>
          <w:rFonts w:cs="Arial;Times New Roman" w:ascii="Arial;Times New Roman" w:hAnsi="Arial;Times New Roman"/>
          <w:rtl w:val="true"/>
        </w:rPr>
        <w:t xml:space="preserve">- </w:t>
      </w:r>
      <w:r>
        <w:rPr>
          <w:rFonts w:ascii="Arial;Times New Roman" w:hAnsi="Arial;Times New Roman" w:cs="Arial;Times New Roman"/>
          <w:rtl w:val="true"/>
        </w:rPr>
        <w:t>לפגוע בבני משפחת אבו עמאר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המתגוררים בלקיה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כתגובה נקמנית לירי שבוצע לעבר אחיו של הנאשם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נוראדין אלאסאד 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ascii="Arial;Times New Roman" w:hAnsi="Arial;Times New Roman" w:cs="Arial;Times New Roman"/>
          <w:rtl w:val="true"/>
        </w:rPr>
        <w:t>להלן</w:t>
      </w:r>
      <w:r>
        <w:rPr>
          <w:rFonts w:cs="Arial;Times New Roman" w:ascii="Arial;Times New Roman" w:hAnsi="Arial;Times New Roman"/>
          <w:rtl w:val="true"/>
        </w:rPr>
        <w:t xml:space="preserve">: </w:t>
      </w:r>
      <w:r>
        <w:rPr>
          <w:rFonts w:ascii="Arial;Times New Roman" w:hAnsi="Arial;Times New Roman" w:cs="Miriam"/>
          <w:rtl w:val="true"/>
        </w:rPr>
        <w:t>נוראדין</w:t>
      </w:r>
      <w:r>
        <w:rPr>
          <w:rFonts w:cs="Arial;Times New Roman" w:ascii="Arial;Times New Roman" w:hAnsi="Arial;Times New Roman"/>
          <w:rtl w:val="true"/>
        </w:rPr>
        <w:t xml:space="preserve">), </w:t>
      </w:r>
      <w:r>
        <w:rPr>
          <w:rFonts w:ascii="Arial;Times New Roman" w:hAnsi="Arial;Times New Roman" w:cs="Arial;Times New Roman"/>
          <w:rtl w:val="true"/>
        </w:rPr>
        <w:t>שהביא לפציעתו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יום קודם לכן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על ידי אחד מבני משפחת אבו עמאר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במסגרת עימותים אלימים בין המשפחות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בהם היה הנאשם עצמו מעורב עוד קודם לכן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במסגרת הקשר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הנאשם וזייד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הצטיידו בשני אקדחים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כובעי גרב וכפפות כדי להסתיר זהותם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והגיעו לשכונת מגוריהם של בני אבו עמאר בלקיה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מתוך מטרה לאתר אנשים מבני אבו עמאר ולפגוע בהם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אולם הדבר לא עלה בידם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 xml:space="preserve">ביום </w:t>
      </w:r>
      <w:r>
        <w:rPr>
          <w:rFonts w:cs="Arial;Times New Roman" w:ascii="Arial;Times New Roman" w:hAnsi="Arial;Times New Roman"/>
        </w:rPr>
        <w:t>29.9.2010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הוא יום הרצח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בשעה </w:t>
      </w:r>
      <w:r>
        <w:rPr>
          <w:rFonts w:cs="Arial;Times New Roman" w:ascii="Arial;Times New Roman" w:hAnsi="Arial;Times New Roman"/>
        </w:rPr>
        <w:t>20:00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לערך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חזרו הנאשם וזייד לשכונת מגוריהם של בני אבו עמאר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כשהם מצויידים באותם אקדחים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כובעי גרב וכפפות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והחנו את רכבם בשטח קרקעי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סמוך לחנות מכולת בשכונה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הנאשם וזייד דאגו להשאיר את מכשירי הטלפון הנייד שלהם במקום מרוחק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למניעת איכון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זייד נכנס לחנות המכולת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בה נמצאו אותה עת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באקראי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ארבעה מבני אבו עמאר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ביניהם המנוח  ומאג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שניהם בני </w:t>
      </w:r>
      <w:r>
        <w:rPr>
          <w:rFonts w:cs="Arial;Times New Roman" w:ascii="Arial;Times New Roman" w:hAnsi="Arial;Times New Roman"/>
        </w:rPr>
        <w:t>18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שנים אותם ימים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וירה לעבר המנוח שישב במקום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cs="Arial;Times New Roman" w:ascii="Arial;Times New Roman" w:hAnsi="Arial;Times New Roman"/>
        </w:rPr>
        <w:t>6-5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יריות מטווח קרוב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באמצעות אקדח בקוטר של </w:t>
      </w:r>
      <w:r>
        <w:rPr>
          <w:rFonts w:cs="Arial;Times New Roman" w:ascii="Arial;Times New Roman" w:hAnsi="Arial;Times New Roman"/>
        </w:rPr>
        <w:t>7.65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מ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מ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המנוח נפצע אנושות מחמישה קליעים שחדרו לפלג גופו התחתון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ונפטר מפצעיו מאוחר יותר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באותו יום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 שנס על נפשו אל מחוץ למכולת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נתקל בנאשם שניצב אותה עת סמוך לדלת היציאה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הנאשם ירה לעבר 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 שני כדורים מאקדח שאחז בידו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בקוטר של </w:t>
      </w:r>
      <w:r>
        <w:rPr>
          <w:rFonts w:cs="Arial;Times New Roman" w:ascii="Arial;Times New Roman" w:hAnsi="Arial;Times New Roman"/>
        </w:rPr>
        <w:t>9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מ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מ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וגרם לפציעתו הקשה של 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 מקליע שחדר לבטנו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והסב פגיעות מרובות במעי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למרות פציעתו הקשה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הצליח 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 להימלט מהמקום לבית משפחתו הסמוך לחנות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ופונה לבית החולים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 נותח פעמיים בבטנו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ובוצעו מספר כריתות של המעי הדק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ופעולות של סגירת חורי הירי והטריות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בתסקיר נפגע עבירה הנוגע למאג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צוין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לבד מהניתוחים שעבר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עבר 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 תקופה קשה של איחוי הפציעות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והוא סובל מבעיות עיכול וקשיי תפקוד כרוניים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הוא נאלץ להתאשפז מידי חצי שנה לערך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בשל חשש לחסימה במעיים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ולצרכי בדיקה ומעקב רפואי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 xml:space="preserve">נקבעה לו נכות של </w:t>
      </w:r>
      <w:r>
        <w:rPr>
          <w:rFonts w:cs="Arial;Times New Roman" w:ascii="Arial;Times New Roman" w:hAnsi="Arial;Times New Roman"/>
        </w:rPr>
        <w:t>10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אחוזים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על ידי הביטוח הלאומי</w:t>
      </w:r>
      <w:r>
        <w:rPr>
          <w:rFonts w:cs="Arial;Times New Roman" w:ascii="Arial;Times New Roman" w:hAnsi="Arial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בהכרעת הדין נקבע – על בסיס הודיותיו של הנאשם במשטרה והשחזור שערך במקום הרצח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ומשנדחתה גרסתו המכחישה של הנאשם בעדותו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כי לא נטל חלק בביצוע המעשה </w:t>
      </w:r>
      <w:r>
        <w:rPr>
          <w:rFonts w:cs="Arial;Times New Roman" w:ascii="Arial;Times New Roman" w:hAnsi="Arial;Times New Roman"/>
          <w:rtl w:val="true"/>
        </w:rPr>
        <w:t xml:space="preserve">- </w:t>
      </w:r>
      <w:r>
        <w:rPr>
          <w:rFonts w:ascii="Arial;Times New Roman" w:hAnsi="Arial;Times New Roman" w:cs="Arial;Times New Roman"/>
          <w:rtl w:val="true"/>
        </w:rPr>
        <w:t>כי הנאשם וזייד הינם בבחינת מבצעים בצוותא של מעשי העבירה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עלה כי הנאשם היה בעל מניע ישיר לפגוע בבני אבו עמאר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הוא קשר קשר עם זייד לפגוע בהם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והיה שותף לתכנון וביצוע המעשה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הנאשם נטל חלק במלוא ההכנות לבצוע הירי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ובכללן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ההצטיידות בנשק ובבגדים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ההגעה למקום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וההימלטות ממנו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תוך תיאום עמדות עם זייד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למקרה שייעצרו על ידי המשטרה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במסגרת חלוקת התפקידים ביניהם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הנאשם ניצב מחוץ לחנות עם אקדח שלוף וטעון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לצורך אבטחה ומניעת התנגדות אפשרית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בעוד זייד נכנס לחנות ומבצע את הירי בתוכה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נקבע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כי גם אם הנאשם לא היה אמור לבצע את הירי 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העיקרי</w:t>
      </w:r>
      <w:r>
        <w:rPr>
          <w:rFonts w:cs="Arial;Times New Roman" w:ascii="Arial;Times New Roman" w:hAnsi="Arial;Times New Roman"/>
          <w:rtl w:val="true"/>
        </w:rPr>
        <w:t xml:space="preserve">" </w:t>
      </w:r>
      <w:r>
        <w:rPr>
          <w:rFonts w:ascii="Arial;Times New Roman" w:hAnsi="Arial;Times New Roman" w:cs="Arial;Times New Roman"/>
          <w:rtl w:val="true"/>
        </w:rPr>
        <w:t>בתוך החנות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ולא היה נוכח בתוך החנות בעת ביצוע הירי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הרי שנוכח תרומתו החיונית לתכנון וביצוע המעשה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יש לראותו כשותף מלא לביצוע הרצח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טענת הנאשם בחקירתו במשטרה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ביקש רק לפצוע את בני אבו עמאר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בלא שתיגרם תוצאה קטלנית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לא התקבלה על ידינו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וצוין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גם אילו התקבלה טענה זו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לא היה בה כדי לפטרו מהרשעה ברצח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הנאשם חזה מראש את האפשרות להתרחשותה של תוצאה קטלנית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נוכח התכנון לפגוע בבני אבו עמאר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משזייד נכנס לחנות עם אקדח מוכן לירי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ולנוכח הירי המיידי של </w:t>
      </w:r>
      <w:r>
        <w:rPr>
          <w:rFonts w:cs="Arial;Times New Roman" w:ascii="Arial;Times New Roman" w:hAnsi="Arial;Times New Roman"/>
        </w:rPr>
        <w:t>6-5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כדורים שנורו לעבר המנוח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התכנון המדוקדק כאמור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והנחישות שגילו השניים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שחזרו פעם אחר פעם לשכונת המגורים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כדי לתור אחרי קורבנות אפשריים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ובלבד שהינם מבני אבו עמאר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מעידים אף הם על חפצו של הנאשם לגרום להמתת אחד מבני המשפחה היריבה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על הלך נפש זה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ניתן היה ללמוד גם מכך שהנאשם לא היסס לירות לעבר 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 שני כדורים מטווח קצר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שאחד מהם פגע בבטנו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וגרם לפציעתו הקשה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בנסיבות המעלות כי ביקש לגרום למותו של 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באשר לאירועים האלימים שקדמו ליום הרצח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נציין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כי ביום </w:t>
      </w:r>
      <w:r>
        <w:rPr>
          <w:rFonts w:cs="Arial;Times New Roman" w:ascii="Arial;Times New Roman" w:hAnsi="Arial;Times New Roman"/>
        </w:rPr>
        <w:t>15.8.2011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נידון הנאשם בבית משפט זה </w:t>
      </w:r>
      <w:r>
        <w:rPr>
          <w:rFonts w:cs="Arial;Times New Roman" w:ascii="Arial;Times New Roman" w:hAnsi="Arial;Times New Roman"/>
          <w:rtl w:val="true"/>
        </w:rPr>
        <w:t>(</w:t>
      </w:r>
      <w:hyperlink r:id="rId26">
        <w:r>
          <w:rPr>
            <w:rStyle w:val="Hyperlink"/>
            <w:rFonts w:ascii="Arial;Times New Roman" w:hAnsi="Arial;Times New Roman" w:cs="Miriam"/>
            <w:color w:val="0000FF"/>
            <w:u w:val="single"/>
            <w:rtl w:val="true"/>
          </w:rPr>
          <w:t>תפ</w:t>
        </w:r>
        <w:r>
          <w:rPr>
            <w:rStyle w:val="Hyperlink"/>
            <w:rFonts w:ascii="Arial;Times New Roman" w:hAnsi="Arial;Times New Roman" w:eastAsia="Arial;Times New Roman" w:cs="Arial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Arial;Times New Roman" w:hAnsi="Aria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Arial;Times New Roman" w:hAnsi="Arial;Times New Roman" w:cs="Miriam"/>
            <w:color w:val="0000FF"/>
            <w:u w:val="single"/>
            <w:rtl w:val="true"/>
          </w:rPr>
          <w:t>ב</w:t>
        </w:r>
        <w:r>
          <w:rPr>
            <w:rStyle w:val="Hyperlink"/>
            <w:rFonts w:cs="Miriam" w:ascii="Arial;Times New Roman" w:hAnsi="Aria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al;Times New Roman" w:hAnsi="Arial;Times New Roman" w:cs="Miriam"/>
            <w:color w:val="0000FF"/>
            <w:u w:val="single"/>
            <w:rtl w:val="true"/>
          </w:rPr>
          <w:t>ש</w:t>
        </w:r>
        <w:r>
          <w:rPr>
            <w:rStyle w:val="Hyperlink"/>
            <w:rFonts w:cs="Miriam" w:ascii="Arial;Times New Roman" w:hAnsi="Arial;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Miriam" w:ascii="Arial;Times New Roman" w:hAnsi="Arial;Times New Roman"/>
            <w:color w:val="0000FF"/>
            <w:u w:val="single"/>
          </w:rPr>
          <w:t>29651-10-10</w:t>
        </w:r>
      </w:hyperlink>
      <w:r>
        <w:rPr>
          <w:rFonts w:cs="Arial;Times New Roman" w:ascii="Arial;Times New Roman" w:hAnsi="Arial;Times New Roman"/>
          <w:rtl w:val="true"/>
        </w:rPr>
        <w:t xml:space="preserve">), </w:t>
      </w:r>
      <w:r>
        <w:rPr>
          <w:rFonts w:ascii="Arial;Times New Roman" w:hAnsi="Arial;Times New Roman" w:cs="Arial;Times New Roman"/>
          <w:rtl w:val="true"/>
        </w:rPr>
        <w:t>בפני מותב אחר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לעונש של שנת מאסר לריצוי בפועל 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ascii="Arial;Times New Roman" w:hAnsi="Arial;Times New Roman" w:cs="Arial;Times New Roman"/>
          <w:rtl w:val="true"/>
        </w:rPr>
        <w:t xml:space="preserve">בניכוי תקופת מעצרו מיום </w:t>
      </w:r>
      <w:r>
        <w:rPr>
          <w:rFonts w:cs="Arial;Times New Roman" w:ascii="Arial;Times New Roman" w:hAnsi="Arial;Times New Roman"/>
        </w:rPr>
        <w:t>10.10.10</w:t>
      </w:r>
      <w:r>
        <w:rPr>
          <w:rFonts w:cs="Arial;Times New Roman" w:ascii="Arial;Times New Roman" w:hAnsi="Arial;Times New Roman"/>
          <w:rtl w:val="true"/>
        </w:rPr>
        <w:t xml:space="preserve">), </w:t>
      </w:r>
      <w:r>
        <w:rPr>
          <w:rFonts w:ascii="Arial;Times New Roman" w:hAnsi="Arial;Times New Roman" w:cs="Arial;Times New Roman"/>
          <w:rtl w:val="true"/>
        </w:rPr>
        <w:t>בגין עבירות של נשיאת נשק ואיומים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אחיו של הנאשם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נוראדין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שעמד לדין עם הנאשם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הורשע בנוסף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בעבירות של תקיפה בנסיבות מחמירות וירי באיזור מגורים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נסיבות אירוע זה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מוזכרות גם בהכרעת הדין שניתנה על ידינו בעניינו של הנאשם</w:t>
      </w:r>
      <w:r>
        <w:rPr>
          <w:rFonts w:cs="Arial;Times New Roman" w:ascii="Arial;Times New Roman" w:hAnsi="Arial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על פי עובדות כתב האישום באירוע הקודם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בהן הודו הנאשם ואחיו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ביום </w:t>
      </w:r>
      <w:r>
        <w:rPr>
          <w:rFonts w:cs="Arial;Times New Roman" w:ascii="Arial;Times New Roman" w:hAnsi="Arial;Times New Roman"/>
        </w:rPr>
        <w:t>23.9.2010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עצרו הנאשם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נוראדין וכן אדם נוסף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את רכבם של שניים מבני משפחת אבו עמאר 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ascii="Arial;Times New Roman" w:hAnsi="Arial;Times New Roman" w:cs="Arial;Times New Roman"/>
          <w:rtl w:val="true"/>
        </w:rPr>
        <w:t>פריד ואדם</w:t>
      </w:r>
      <w:r>
        <w:rPr>
          <w:rFonts w:cs="Arial;Times New Roman" w:ascii="Arial;Times New Roman" w:hAnsi="Arial;Times New Roman"/>
          <w:rtl w:val="true"/>
        </w:rPr>
        <w:t xml:space="preserve">), </w:t>
      </w:r>
      <w:r>
        <w:rPr>
          <w:rFonts w:ascii="Arial;Times New Roman" w:hAnsi="Arial;Times New Roman" w:cs="Arial;Times New Roman"/>
          <w:rtl w:val="true"/>
        </w:rPr>
        <w:t>תוך שימוש באלימות ואיומים נגד יושבי הרכב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נוראדין החזיק סכין בידו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והנאשם אחז באקדח אותו העביר לידי נוראדין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שירה יריה אחת בסמוך לרגלו של פריד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ויריה אחת באוויר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לאחר מכן עזבו את המקום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למחרת היום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התרחש אירוע אלים נוסף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שהנאשם לא היה קשור בו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שבמהלכו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נוראדין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שישב אותה עת ברכבו עם אדם בשם עומר חטאב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ירה מאקדחו לעבר אחד מבני משפחת אלאסאד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רפאת אבו עמאר שמו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שהגיע לעבר הרכב כשהוא מצויד באקדח כדי להיפרע מנוראדין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רפאת ירה כתגובה לעבר נוראדין מספר יריות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ששתיים מהן חדרו לרכב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כתוצאה מהירי נפגע נוראדין בראשו ובידו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ועומר נפגע באיזור האגן</w:t>
      </w:r>
      <w:r>
        <w:rPr>
          <w:rFonts w:cs="Arial;Times New Roman" w:ascii="Arial;Times New Roman" w:hAnsi="Arial;Times New Roman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אירועים אלה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הם שהובילו לאירועי הירי נשוא האישומים שבפנינו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עוד יצוין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כי לנאשם רישום פלילי בבית המשפט לנוער לאחר שנידון בגין עבירה של היזק לרכוש שבוצעה בשנת </w:t>
      </w:r>
      <w:r>
        <w:rPr>
          <w:rFonts w:cs="Arial;Times New Roman" w:ascii="Arial;Times New Roman" w:hAnsi="Arial;Times New Roman"/>
        </w:rPr>
        <w:t>2006</w:t>
      </w:r>
      <w:r>
        <w:rPr>
          <w:rFonts w:cs="Arial;Times New Roman" w:ascii="Arial;Times New Roman" w:hAnsi="Arial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</w:rPr>
      </w:pPr>
      <w:r>
        <w:rPr>
          <w:rFonts w:ascii="Arial;Times New Roman" w:hAnsi="Arial;Times New Roman" w:cs="Arial;Times New Roman"/>
          <w:b/>
          <w:b/>
          <w:bCs/>
          <w:rtl w:val="true"/>
        </w:rPr>
        <w:t>תסקירי נפגעי העבירה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 xml:space="preserve">מתסקיר 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נפגעי עבירה</w:t>
      </w:r>
      <w:r>
        <w:rPr>
          <w:rFonts w:cs="Arial;Times New Roman" w:ascii="Arial;Times New Roman" w:hAnsi="Arial;Times New Roman"/>
          <w:rtl w:val="true"/>
        </w:rPr>
        <w:t xml:space="preserve">" </w:t>
      </w:r>
      <w:r>
        <w:rPr>
          <w:rFonts w:ascii="Arial;Times New Roman" w:hAnsi="Arial;Times New Roman" w:cs="Arial;Times New Roman"/>
          <w:rtl w:val="true"/>
        </w:rPr>
        <w:t xml:space="preserve">מיום </w:t>
      </w:r>
      <w:r>
        <w:rPr>
          <w:rFonts w:cs="Arial;Times New Roman" w:ascii="Arial;Times New Roman" w:hAnsi="Arial;Times New Roman"/>
        </w:rPr>
        <w:t>20.8.2014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העוסק בבני משפחת המנוח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ואשר נערך על יסוד מפגשים עם הוריו של המנוח ושלושה מאחיו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עולה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תמונה של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בני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משפחה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עצובים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כואבים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ומתגעגעים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לבן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המנוח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וההתרשמות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עדיין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מתמודדים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מצב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טראומטי</w:t>
      </w:r>
      <w:r>
        <w:rPr>
          <w:rFonts w:cs="Miriam" w:ascii="Arial;Times New Roman" w:hAnsi="Arial;Times New Roman"/>
          <w:rtl w:val="true"/>
        </w:rPr>
        <w:t xml:space="preserve">". </w:t>
      </w:r>
      <w:r>
        <w:rPr>
          <w:rFonts w:ascii="Arial;Times New Roman" w:hAnsi="Arial;Times New Roman" w:cs="Arial;Times New Roman"/>
          <w:rtl w:val="true"/>
        </w:rPr>
        <w:t>המנוח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היה השלישי לסדר הלידה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מבין שמונה ילדים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בן </w:t>
      </w:r>
      <w:r>
        <w:rPr>
          <w:rFonts w:cs="Arial;Times New Roman" w:ascii="Arial;Times New Roman" w:hAnsi="Arial;Times New Roman"/>
        </w:rPr>
        <w:t>18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שנים כאמור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במותו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צעיר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חלומות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ותוכניות</w:t>
      </w:r>
      <w:r>
        <w:rPr>
          <w:rFonts w:cs="Miriam" w:ascii="Arial;Times New Roman" w:hAnsi="Arial;Times New Roman"/>
          <w:rtl w:val="true"/>
        </w:rPr>
        <w:t>";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הוא תואר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כבן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וכאח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אהוב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כולם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מנומס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ומלא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שמחת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חיים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הקשר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איתו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ומקומו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במערך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המשפחתי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היה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משמעותי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ביותר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עבור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כולם</w:t>
      </w:r>
      <w:r>
        <w:rPr>
          <w:rFonts w:cs="Miriam" w:ascii="Arial;Times New Roman" w:hAnsi="Arial;Times New Roman"/>
          <w:rtl w:val="true"/>
        </w:rPr>
        <w:t>...</w:t>
      </w:r>
      <w:r>
        <w:rPr>
          <w:rFonts w:ascii="Arial;Times New Roman" w:hAnsi="Arial;Times New Roman" w:cs="Miriam"/>
          <w:rtl w:val="true"/>
        </w:rPr>
        <w:t>מאז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האובדן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בני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המשפחה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חיים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בחוויה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קטיעה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ושבר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רצף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החיים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שהיו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להם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כשחווית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האובדן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ונסיבותיו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הטראומטיות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ממשיכה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לחיות</w:t>
      </w:r>
      <w:r>
        <w:rPr>
          <w:rFonts w:cs="Miriam" w:ascii="Arial;Times New Roman" w:hAnsi="Arial;Times New Roman"/>
          <w:rtl w:val="true"/>
        </w:rPr>
        <w:t xml:space="preserve">" </w:t>
      </w:r>
      <w:r>
        <w:rPr>
          <w:rFonts w:ascii="Arial;Times New Roman" w:hAnsi="Arial;Times New Roman" w:cs="Miriam"/>
          <w:rtl w:val="true"/>
        </w:rPr>
        <w:t>בנפשם</w:t>
      </w:r>
      <w:r>
        <w:rPr>
          <w:rFonts w:cs="Miriam" w:ascii="Arial;Times New Roman" w:hAnsi="Arial;Times New Roman"/>
          <w:rtl w:val="true"/>
        </w:rPr>
        <w:t>, "</w:t>
      </w:r>
      <w:r>
        <w:rPr>
          <w:rFonts w:ascii="Arial;Times New Roman" w:hAnsi="Arial;Times New Roman" w:cs="Miriam"/>
          <w:rtl w:val="true"/>
        </w:rPr>
        <w:t>משפיעה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מישורי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חייהם</w:t>
      </w:r>
      <w:r>
        <w:rPr>
          <w:rFonts w:cs="Miriam" w:ascii="Arial;Times New Roman" w:hAnsi="Arial;Times New Roman"/>
          <w:rtl w:val="true"/>
        </w:rPr>
        <w:t>".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בני המשפחה מצויים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בסיוט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וכאב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שאינם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נגמרים</w:t>
      </w:r>
      <w:r>
        <w:rPr>
          <w:rFonts w:cs="Miriam" w:ascii="Arial;Times New Roman" w:hAnsi="Arial;Times New Roman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העיתוי של המעשים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בוצע בשעה שנקבעה 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הפסקת אש</w:t>
      </w:r>
      <w:r>
        <w:rPr>
          <w:rFonts w:cs="Arial;Times New Roman" w:ascii="Arial;Times New Roman" w:hAnsi="Arial;Times New Roman"/>
          <w:rtl w:val="true"/>
        </w:rPr>
        <w:t xml:space="preserve">" </w:t>
      </w:r>
      <w:r>
        <w:rPr>
          <w:rFonts w:ascii="Arial;Times New Roman" w:hAnsi="Arial;Times New Roman" w:cs="Arial;Times New Roman"/>
          <w:rtl w:val="true"/>
        </w:rPr>
        <w:t>בת שלושה ימים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בין שתי המשפחות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והפגיעה במנוח נתפסת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כבגידה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והפרה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קשה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החלטות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והסכמים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שהשמירה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עליהם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נתפסת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כאחד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מאבני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היסוד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המסורת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והחברה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הבדואית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בני המשפחה ציינו כי המנוח לא היה מעורב כלל בסכסוך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ועמדו על האכזריות והסתמיות שבפגיעה הקשה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הרצח ונסיבותיו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ערערו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תחושת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הביטחון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הבסיסי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שחוו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בני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הבית</w:t>
      </w:r>
      <w:r>
        <w:rPr>
          <w:rFonts w:cs="Miriam" w:ascii="Arial;Times New Roman" w:hAnsi="Arial;Times New Roman"/>
          <w:rtl w:val="true"/>
        </w:rPr>
        <w:t>...", "</w:t>
      </w:r>
      <w:r>
        <w:rPr>
          <w:rFonts w:ascii="Arial;Times New Roman" w:hAnsi="Arial;Times New Roman" w:cs="Miriam"/>
          <w:rtl w:val="true"/>
        </w:rPr>
        <w:t>מצב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המוביל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אותם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לדריכות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רבה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לחרדה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כרונית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ומצמצם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המרכיבים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ספונטאניות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התקווה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והאמונה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בכוחם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החיים</w:t>
      </w:r>
      <w:r>
        <w:rPr>
          <w:rFonts w:cs="Miriam" w:ascii="Arial;Times New Roman" w:hAnsi="Arial;Times New Roman"/>
          <w:rtl w:val="true"/>
        </w:rPr>
        <w:t>".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הורי המנוח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חווים כאב גדול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והתמודדות עם תופעות פוסט טראומטיות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מצבו הבריאותי והנפשי של האב התדרדר מאז מותו הטראגי של בנו</w:t>
      </w:r>
      <w:r>
        <w:rPr>
          <w:rFonts w:cs="Arial;Times New Roman" w:ascii="Arial;Times New Roman" w:hAnsi="Arial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שירות מבחן סבור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נדרשת התערבות טיפולית העשויה לסייע למשפחה בהתמודדות טובה יותר עם האובדן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עוד צוין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כי קיימת התרשמות כי לגבי דידה של המשפחה </w:t>
      </w:r>
      <w:r>
        <w:rPr>
          <w:rFonts w:cs="Miriam" w:ascii="Arial;Times New Roman" w:hAnsi="Arial;Times New Roman"/>
          <w:rtl w:val="true"/>
        </w:rPr>
        <w:t>"...</w:t>
      </w:r>
      <w:r>
        <w:rPr>
          <w:rFonts w:ascii="Arial;Times New Roman" w:hAnsi="Arial;Times New Roman" w:cs="Miriam"/>
          <w:rtl w:val="true"/>
        </w:rPr>
        <w:t>ענישה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מחמירה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שהולמת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המעשה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הנוראי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הנאשם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את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נסיבותיו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ומשמעותו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עבורם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עשויה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להחזיר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להם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במידה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מסוימת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תחושה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ביטחון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וצדק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בכך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עשויים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גם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להיות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פנויים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יותר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לארגון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מחדש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חייהם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ולרווחתם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הנפשית</w:t>
      </w:r>
      <w:r>
        <w:rPr>
          <w:rFonts w:cs="Miriam" w:ascii="Arial;Times New Roman" w:hAnsi="Arial;Times New Roman"/>
          <w:rtl w:val="true"/>
        </w:rPr>
        <w:t>".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שירות המבחן ממליץ גם להטיל על הנאשם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פיצוי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כספי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משמעותי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למשפחה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כמרכיב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נוסף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הכרה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במשמעות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הפגיעה</w:t>
      </w:r>
      <w:r>
        <w:rPr>
          <w:rFonts w:cs="Miriam" w:ascii="Arial;Times New Roman" w:hAnsi="Arial;Times New Roman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 xml:space="preserve">מתסקיר 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נפגע עבירה</w:t>
      </w:r>
      <w:r>
        <w:rPr>
          <w:rFonts w:cs="Arial;Times New Roman" w:ascii="Arial;Times New Roman" w:hAnsi="Arial;Times New Roman"/>
          <w:rtl w:val="true"/>
        </w:rPr>
        <w:t xml:space="preserve">" </w:t>
      </w:r>
      <w:r>
        <w:rPr>
          <w:rFonts w:ascii="Arial;Times New Roman" w:hAnsi="Arial;Times New Roman" w:cs="Arial;Times New Roman"/>
          <w:rtl w:val="true"/>
        </w:rPr>
        <w:t xml:space="preserve">הנוגע </w:t>
      </w:r>
      <w:r>
        <w:rPr>
          <w:rFonts w:ascii="Arial;Times New Roman" w:hAnsi="Arial;Times New Roman" w:cs="Miriam"/>
          <w:rtl w:val="true"/>
        </w:rPr>
        <w:t>למאג</w:t>
      </w:r>
      <w:r>
        <w:rPr>
          <w:rFonts w:cs="Miriam" w:ascii="Arial;Times New Roman" w:hAnsi="Arial;Times New Roman"/>
          <w:rtl w:val="true"/>
        </w:rPr>
        <w:t>'</w:t>
      </w:r>
      <w:r>
        <w:rPr>
          <w:rFonts w:ascii="Arial;Times New Roman" w:hAnsi="Arial;Times New Roman" w:cs="Miriam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מיום </w:t>
      </w:r>
      <w:r>
        <w:rPr>
          <w:rFonts w:cs="Arial;Times New Roman" w:ascii="Arial;Times New Roman" w:hAnsi="Arial;Times New Roman"/>
        </w:rPr>
        <w:t>17.8.2014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עולה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היה קשור מאד למנוח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שהיה בן דודו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 xml:space="preserve">ד סובל ומתמודד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עם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הפגיעות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הפיסיות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והרגשיות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הקשות</w:t>
      </w:r>
      <w:r>
        <w:rPr>
          <w:rFonts w:cs="Miriam" w:ascii="Arial;Times New Roman" w:hAnsi="Arial;Times New Roman"/>
          <w:rtl w:val="true"/>
        </w:rPr>
        <w:t>";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האירוע הותירו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שבור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כואב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ובתחושה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שרצף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חייו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החלומות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הצפיות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ותכנון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עתידו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נקטעו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באכזריות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באופן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מפתיע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ולא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הגיוני</w:t>
      </w:r>
      <w:r>
        <w:rPr>
          <w:rFonts w:cs="Miriam" w:ascii="Arial;Times New Roman" w:hAnsi="Arial;Times New Roman"/>
          <w:rtl w:val="true"/>
        </w:rPr>
        <w:t>".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הוא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מבטא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רצון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לנסות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ולהבין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מדוע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פגע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הנאשם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בצורה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כך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מכוונת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אכזרית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וסתמית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הוא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מרגיש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שהנאשם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קטע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מסלול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החיים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הטבעי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צעיר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הרסו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ודרסו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גם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הציפיות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החלומות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והעתיד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שתכנן</w:t>
      </w:r>
      <w:r>
        <w:rPr>
          <w:rFonts w:cs="Miriam" w:ascii="Arial;Times New Roman" w:hAnsi="Arial;Times New Roman"/>
          <w:rtl w:val="true"/>
        </w:rPr>
        <w:t>...".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הוא חווה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באופן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קבוע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חרדת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מוות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מפני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האפשרות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שייפגע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שוב</w:t>
      </w:r>
      <w:r>
        <w:rPr>
          <w:rFonts w:cs="Miriam" w:ascii="Arial;Times New Roman" w:hAnsi="Arial;Times New Roman"/>
          <w:rtl w:val="true"/>
        </w:rPr>
        <w:t>",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ונסיבות הירי וההימלטות שלו ממקום הירי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הינם מבחינתו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מפגש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חווית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המוות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חוויה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עצומה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בלתי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נתפסת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ובלתי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מובנת</w:t>
      </w:r>
      <w:r>
        <w:rPr>
          <w:rFonts w:cs="Miriam" w:ascii="Arial;Times New Roman" w:hAnsi="Arial;Times New Roman"/>
          <w:rtl w:val="true"/>
        </w:rPr>
        <w:t>".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ההתרשמות הינה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מאדם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מוצף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רגשית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מבולבל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מאוד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וחסר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כיוון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המתמודד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בעקבות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הפגיעה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בו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עם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תחושות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בדידות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חוסר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ערך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וייאוש</w:t>
      </w:r>
      <w:r>
        <w:rPr>
          <w:rFonts w:cs="Miriam" w:ascii="Arial;Times New Roman" w:hAnsi="Arial;Times New Roman"/>
          <w:rtl w:val="true"/>
        </w:rPr>
        <w:t>".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הוא חווה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אובדן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תקווה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ביחס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לעצמו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וביחס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לאפשרות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שיקום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חייו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וסובל מתסמינים פוסט טראומטיים</w:t>
      </w:r>
      <w:r>
        <w:rPr>
          <w:rFonts w:cs="Arial;Times New Roman" w:ascii="Arial;Times New Roman" w:hAnsi="Arial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 נפגע מהירי כחודשיים לאחר שסיים את לימודי התיכון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ובעוד הוא מתעתד להתחיל בלימודי משפטים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הוא נמנע כיום מבילוי חברתי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בשל מגבלות פיסיות ומראה גופו בשל הפציעה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הוא נמנע גם מפעילות ספורטיבית שכה אהב בעבר</w:t>
      </w:r>
      <w:r>
        <w:rPr>
          <w:rFonts w:cs="Arial;Times New Roman" w:ascii="Arial;Times New Roman" w:hAnsi="Arial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שירות המבחן ממליץ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כי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לאור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תמונת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הנזק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שתוארה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ועל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מנת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לסייע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למאג</w:t>
      </w:r>
      <w:r>
        <w:rPr>
          <w:rFonts w:cs="Miriam" w:ascii="Arial;Times New Roman" w:hAnsi="Arial;Times New Roman"/>
          <w:rtl w:val="true"/>
        </w:rPr>
        <w:t>'</w:t>
      </w:r>
      <w:r>
        <w:rPr>
          <w:rFonts w:ascii="Arial;Times New Roman" w:hAnsi="Arial;Times New Roman" w:cs="Miriam"/>
          <w:rtl w:val="true"/>
        </w:rPr>
        <w:t>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לקבל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הכרה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בפגיעה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ובהשלכותיה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חייו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יוטל על הנאשם פיצוי כספי משמעותי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</w:rPr>
      </w:pPr>
      <w:r>
        <w:rPr>
          <w:rFonts w:ascii="Arial;Times New Roman" w:hAnsi="Arial;Times New Roman" w:cs="Arial;Times New Roman"/>
          <w:b/>
          <w:b/>
          <w:bCs/>
          <w:rtl w:val="true"/>
        </w:rPr>
        <w:t>התסקיר על הנאשם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 xml:space="preserve">בתסקיר מיום </w:t>
      </w:r>
      <w:r>
        <w:rPr>
          <w:rFonts w:cs="Arial;Times New Roman" w:ascii="Arial;Times New Roman" w:hAnsi="Arial;Times New Roman"/>
        </w:rPr>
        <w:t>1.7.2014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צוין כי הנאשם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כבן </w:t>
      </w:r>
      <w:r>
        <w:rPr>
          <w:rFonts w:cs="Arial;Times New Roman" w:ascii="Arial;Times New Roman" w:hAnsi="Arial;Times New Roman"/>
        </w:rPr>
        <w:t>24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רווק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גדל בפזורת לקייה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סיים </w:t>
      </w:r>
      <w:r>
        <w:rPr>
          <w:rFonts w:cs="Arial;Times New Roman" w:ascii="Arial;Times New Roman" w:hAnsi="Arial;Times New Roman"/>
        </w:rPr>
        <w:t>11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שנות לימוד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אולם לא השלים את לימודיו בשל הרצון לסייע בפרנסת המשפחה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טרם מעצרו עבד כרצף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אביו אינו עובד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בעל נכות של </w:t>
      </w:r>
      <w:r>
        <w:rPr>
          <w:rFonts w:cs="Arial;Times New Roman" w:ascii="Arial;Times New Roman" w:hAnsi="Arial;Times New Roman"/>
        </w:rPr>
        <w:t>60%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אמו עקרת בית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לאחיו מעורבות פלילית הקשורה בסכסוך בין המשפחות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המהווה גם את הרקע לביצוע העבירות בתיק הנוכחי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הנאשם תיאר מצוקה כלכלית קשה במשפחה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הבאה לידי ביטוי בחוסר בביגוד ובמזון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מגורמי הרפואה בשב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ס נמסר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הנאשם נמצא במעקב אצל פסיכיאטר ומטופל בטיפול תרופתי נוגד חרדות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 xml:space="preserve">הנאשם סיפר כי בהיותו בן </w:t>
      </w:r>
      <w:r>
        <w:rPr>
          <w:rFonts w:cs="Arial;Times New Roman" w:ascii="Arial;Times New Roman" w:hAnsi="Arial;Times New Roman"/>
        </w:rPr>
        <w:t>15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נפל לבור באזור מגוריו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וחולץ רק לאחר כארבע שעות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ומאז הוא סובל מחרדות ופחדים</w:t>
      </w:r>
      <w:r>
        <w:rPr>
          <w:rFonts w:cs="Arial;Times New Roman" w:ascii="Arial;Times New Roman" w:hAnsi="Arial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ביחס לנסיבות האירוע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מסר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קיים סכסוך בין משפחתו לבין משפחת הנפגעים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במסגרתו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אדם ממשפחת אבו עמאר ירה באחיו בהיותו בגילופין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אחיו נפגע בראשו ובידו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הנאשם מסר כי בהתאם למסורת הנהוגה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התנהגות זו מחייבת פעולת נקם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הנאשם טען בפני קצינת המבחן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במסגרת סכסוך זה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אנשים מבני משפחתו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אשר זהותם ידועה לו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הם שביצעו את העבירות המיוחסות לו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לדבריו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לא היה לו כל חלק בתכנון ובביצוע העבירה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אלא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שהיה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וצפה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בעת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התרחשותה</w:t>
      </w:r>
      <w:r>
        <w:rPr>
          <w:rFonts w:cs="Miriam" w:ascii="Arial;Times New Roman" w:hAnsi="Arial;Times New Roman"/>
          <w:rtl w:val="true"/>
        </w:rPr>
        <w:t>".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נוכח כך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הכיר פרטים רבים אודות האירוע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cs="Arial;Times New Roman" w:ascii="Arial;Times New Roman" w:hAnsi="Arial;Times New Roman"/>
          <w:sz w:val="22"/>
          <w:szCs w:val="22"/>
          <w:rtl w:val="true"/>
        </w:rPr>
        <w:t>(</w:t>
      </w:r>
      <w:r>
        <w:rPr>
          <w:rFonts w:ascii="Arial;Times New Roman" w:hAnsi="Arial;Times New Roman" w:cs="Arial;Times New Roman"/>
          <w:sz w:val="22"/>
          <w:sz w:val="22"/>
          <w:szCs w:val="22"/>
          <w:rtl w:val="true"/>
        </w:rPr>
        <w:t>יוער</w:t>
      </w:r>
      <w:r>
        <w:rPr>
          <w:rFonts w:cs="Arial;Times New Roman" w:ascii="Arial;Times New Roman" w:hAnsi="Arial;Times New Roman"/>
          <w:sz w:val="22"/>
          <w:szCs w:val="22"/>
          <w:rtl w:val="true"/>
        </w:rPr>
        <w:t xml:space="preserve">, </w:t>
      </w:r>
      <w:r>
        <w:rPr>
          <w:rFonts w:ascii="Arial;Times New Roman" w:hAnsi="Arial;Times New Roman" w:cs="Arial;Times New Roman"/>
          <w:sz w:val="22"/>
          <w:sz w:val="22"/>
          <w:szCs w:val="22"/>
          <w:rtl w:val="true"/>
        </w:rPr>
        <w:t>כי מדובר בגירסה שונה</w:t>
      </w:r>
      <w:r>
        <w:rPr>
          <w:rFonts w:cs="Arial;Times New Roman" w:ascii="Arial;Times New Roman" w:hAnsi="Arial;Times New Roman"/>
          <w:sz w:val="22"/>
          <w:szCs w:val="22"/>
          <w:rtl w:val="true"/>
        </w:rPr>
        <w:t xml:space="preserve">, </w:t>
      </w:r>
      <w:r>
        <w:rPr>
          <w:rFonts w:ascii="Arial;Times New Roman" w:hAnsi="Arial;Times New Roman" w:cs="Arial;Times New Roman"/>
          <w:sz w:val="22"/>
          <w:sz w:val="22"/>
          <w:szCs w:val="22"/>
          <w:rtl w:val="true"/>
        </w:rPr>
        <w:t>נוספת</w:t>
      </w:r>
      <w:r>
        <w:rPr>
          <w:rFonts w:cs="Arial;Times New Roman" w:ascii="Arial;Times New Roman" w:hAnsi="Arial;Times New Roman"/>
          <w:sz w:val="22"/>
          <w:szCs w:val="22"/>
          <w:rtl w:val="true"/>
        </w:rPr>
        <w:t xml:space="preserve">, </w:t>
      </w:r>
      <w:r>
        <w:rPr>
          <w:rFonts w:ascii="Arial;Times New Roman" w:hAnsi="Arial;Times New Roman" w:cs="Arial;Times New Roman"/>
          <w:sz w:val="22"/>
          <w:sz w:val="22"/>
          <w:szCs w:val="22"/>
          <w:rtl w:val="true"/>
        </w:rPr>
        <w:t xml:space="preserve">על שלל הגירסאות הסותרות שהעלה הנאשם בחקירתו ובעדותו </w:t>
      </w:r>
      <w:r>
        <w:rPr>
          <w:rFonts w:cs="Arial;Times New Roman" w:ascii="Arial;Times New Roman" w:hAnsi="Arial;Times New Roman"/>
          <w:sz w:val="22"/>
          <w:szCs w:val="22"/>
          <w:rtl w:val="true"/>
        </w:rPr>
        <w:t xml:space="preserve">- </w:t>
      </w:r>
      <w:r>
        <w:rPr>
          <w:rFonts w:ascii="Arial;Times New Roman" w:hAnsi="Arial;Times New Roman" w:cs="Arial;Times New Roman"/>
          <w:sz w:val="22"/>
          <w:sz w:val="22"/>
          <w:szCs w:val="22"/>
          <w:rtl w:val="true"/>
        </w:rPr>
        <w:t>י</w:t>
      </w:r>
      <w:r>
        <w:rPr>
          <w:rFonts w:cs="Arial;Times New Roman" w:ascii="Arial;Times New Roman" w:hAnsi="Arial;Times New Roman"/>
          <w:sz w:val="22"/>
          <w:szCs w:val="22"/>
          <w:rtl w:val="true"/>
        </w:rPr>
        <w:t>.</w:t>
      </w:r>
      <w:r>
        <w:rPr>
          <w:rFonts w:ascii="Arial;Times New Roman" w:hAnsi="Arial;Times New Roman" w:cs="Arial;Times New Roman"/>
          <w:sz w:val="22"/>
          <w:sz w:val="22"/>
          <w:szCs w:val="22"/>
          <w:rtl w:val="true"/>
        </w:rPr>
        <w:t>צ</w:t>
      </w:r>
      <w:r>
        <w:rPr>
          <w:rFonts w:cs="Arial;Times New Roman" w:ascii="Arial;Times New Roman" w:hAnsi="Arial;Times New Roman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עוד טען בפני שירות המבחן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הודה בחקירה המשטרתית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בשל לחצי החקירה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ומאחר שחשש כי יירצח במסגרת הסכסוך ולפיכך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העדיף להיות מוגן בכלא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שירות המבחן מציין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נוכח הכחשת הנאשם את חלקו במעשה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לא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ניתן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היה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לבדוק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עמו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לעומק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המניעים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האישיים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היושבים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בבסיס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ביצוע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העבירה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ידו</w:t>
      </w:r>
      <w:r>
        <w:rPr>
          <w:rFonts w:cs="Miriam" w:ascii="Arial;Times New Roman" w:hAnsi="Arial;Times New Roman"/>
          <w:rtl w:val="true"/>
        </w:rPr>
        <w:t>".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הנאשם תיאר את אירוע העבירה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באופן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תמציתי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וקונקרטי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וכי ביצוע העבירה נבע מהערכים והתרבות עליהם גדל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שהינם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חלק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מזהותו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וערכיו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המופנמים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ומהווים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להערכתנו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המניעים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היושבים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בבסיס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ביצוע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העבירה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ידו</w:t>
      </w:r>
      <w:r>
        <w:rPr>
          <w:rFonts w:cs="Miriam" w:ascii="Arial;Times New Roman" w:hAnsi="Arial;Times New Roman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שירות מבחן מציין כי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ככלל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לא מדובר באדם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בעל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דפוסי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התנהגות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וחשיבה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שוליים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וכן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נראה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הוא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מאופיין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ביחסים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משפחתיים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קרובים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ובתחושת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מחויבות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עמוקה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ונאמנות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למשפחתו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אך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דווקא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בסיס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זה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מעריכים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הסיכון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לביצוע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עבירה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רקע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דומה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הינו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גבוה</w:t>
      </w:r>
      <w:r>
        <w:rPr>
          <w:rFonts w:cs="Miriam" w:ascii="Arial;Times New Roman" w:hAnsi="Arial;Times New Roman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</w:rPr>
      </w:pPr>
      <w:r>
        <w:rPr>
          <w:rFonts w:ascii="Arial;Times New Roman" w:hAnsi="Arial;Times New Roman" w:cs="Arial;Times New Roman"/>
          <w:b/>
          <w:b/>
          <w:bCs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נוכח הרשעתו של הנאשם בעבירת רצח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עותרת המאשימה להטלת עונש של מאסר עולם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בנוסף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נטען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יש להטיל על הנאשם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במצטבר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עונש מאסר ארוך בגין הרשעתו בעבירות של ניסיון לרצח וגרימת חבלה חמורה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בגין הירי ופציעתו של 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כ המאשימה סבורה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מתחם העונש ההולם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בגין העבירות הנוספות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נע בין </w:t>
      </w:r>
      <w:r>
        <w:rPr>
          <w:rFonts w:cs="Arial;Times New Roman" w:ascii="Arial;Times New Roman" w:hAnsi="Arial;Times New Roman"/>
        </w:rPr>
        <w:t>14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שנות מאסר ל</w:t>
      </w:r>
      <w:r>
        <w:rPr>
          <w:rFonts w:cs="Arial;Times New Roman" w:ascii="Arial;Times New Roman" w:hAnsi="Arial;Times New Roman"/>
          <w:rtl w:val="true"/>
        </w:rPr>
        <w:t xml:space="preserve">- </w:t>
      </w:r>
      <w:r>
        <w:rPr>
          <w:rFonts w:cs="Arial;Times New Roman" w:ascii="Arial;Times New Roman" w:hAnsi="Arial;Times New Roman"/>
        </w:rPr>
        <w:t>20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שנות מאסר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בהתחשב במרכיבי התכנון של המעשה ותוצאותיו הקשות</w:t>
      </w:r>
      <w:r>
        <w:rPr>
          <w:rFonts w:cs="Arial;Times New Roman" w:ascii="Arial;Times New Roman" w:hAnsi="Arial;Times New Roman"/>
          <w:rtl w:val="true"/>
        </w:rPr>
        <w:t xml:space="preserve">: </w:t>
      </w:r>
      <w:r>
        <w:rPr>
          <w:rFonts w:ascii="Arial;Times New Roman" w:hAnsi="Arial;Times New Roman" w:cs="Arial;Times New Roman"/>
          <w:rtl w:val="true"/>
        </w:rPr>
        <w:t>הפיזיות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הנפשיות והחברתיות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כפי שעלה מתסקירי נפגעי העבירה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ולנוכח הקשר המשפחתי בין קורבנות העבירה ושיקולי ההרתעה המתחייבים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בעניין זה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צוינה מעורבותו של הנאשם באירוע אלים קודם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כנגד בני משפחת אלאסאד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שבגינו נדון לשנת מאסר לריצוי בפועל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נוכח המפורט בתסקירי נפגעי העבירה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וההשלכות הקשות של מעשיו של הנאשם על משפחת </w:t>
      </w:r>
    </w:p>
    <w:p>
      <w:pPr>
        <w:pStyle w:val="Normal"/>
        <w:spacing w:lineRule="auto" w:line="360"/>
        <w:ind w:end="0"/>
        <w:jc w:val="center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  <w:bookmarkStart w:id="10" w:name="LawTable_End"/>
      <w:bookmarkStart w:id="11" w:name="LawTable"/>
      <w:bookmarkStart w:id="12" w:name="LawTable_End"/>
      <w:bookmarkStart w:id="13" w:name="LawTable"/>
      <w:bookmarkEnd w:id="12"/>
      <w:bookmarkEnd w:id="13"/>
    </w:p>
    <w:p>
      <w:pPr>
        <w:pStyle w:val="Normal"/>
        <w:spacing w:lineRule="auto" w:line="360"/>
        <w:ind w:end="0"/>
        <w:jc w:val="center"/>
        <w:rPr>
          <w:rFonts w:ascii="Arial;Times New Roman" w:hAnsi="Arial;Times New Roman" w:cs="Arial;Times New Roman"/>
          <w:bCs/>
        </w:rPr>
      </w:pPr>
      <w:r>
        <w:rPr>
          <w:rFonts w:ascii="Arial;Times New Roman" w:hAnsi="Arial;Times New Roman" w:cs="Arial;Times New Roman"/>
          <w:bCs/>
          <w:rtl w:val="true"/>
        </w:rPr>
        <w:t>המנוח ועל מאג</w:t>
      </w:r>
      <w:r>
        <w:rPr>
          <w:rFonts w:cs="Arial;Times New Roman" w:ascii="Arial;Times New Roman" w:hAnsi="Arial;Times New Roman"/>
          <w:bCs/>
          <w:rtl w:val="true"/>
        </w:rPr>
        <w:t>'</w:t>
      </w:r>
      <w:r>
        <w:rPr>
          <w:rFonts w:ascii="Arial;Times New Roman" w:hAnsi="Arial;Times New Roman" w:cs="Arial;Times New Roman"/>
          <w:bCs/>
          <w:rtl w:val="true"/>
        </w:rPr>
        <w:t>ד</w:t>
      </w:r>
      <w:r>
        <w:rPr>
          <w:rFonts w:cs="Arial;Times New Roman" w:ascii="Arial;Times New Roman" w:hAnsi="Arial;Times New Roman"/>
          <w:bCs/>
          <w:rtl w:val="true"/>
        </w:rPr>
        <w:t xml:space="preserve">, </w:t>
      </w:r>
      <w:r>
        <w:rPr>
          <w:rFonts w:ascii="Arial;Times New Roman" w:hAnsi="Arial;Times New Roman" w:cs="Arial;Times New Roman"/>
          <w:bCs/>
          <w:rtl w:val="true"/>
        </w:rPr>
        <w:t>סבורה ב</w:t>
      </w:r>
      <w:r>
        <w:rPr>
          <w:rFonts w:cs="Arial;Times New Roman" w:ascii="Arial;Times New Roman" w:hAnsi="Arial;Times New Roman"/>
          <w:bCs/>
          <w:rtl w:val="true"/>
        </w:rPr>
        <w:t>"</w:t>
      </w:r>
      <w:r>
        <w:rPr>
          <w:rFonts w:ascii="Arial;Times New Roman" w:hAnsi="Arial;Times New Roman" w:cs="Arial;Times New Roman"/>
          <w:bCs/>
          <w:rtl w:val="true"/>
        </w:rPr>
        <w:t>כ המאשימה כי יש מקום</w:t>
      </w:r>
      <w:r>
        <w:rPr>
          <w:rFonts w:cs="Arial;Times New Roman" w:ascii="Arial;Times New Roman" w:hAnsi="Arial;Times New Roman"/>
          <w:bCs/>
          <w:rtl w:val="true"/>
        </w:rPr>
        <w:t xml:space="preserve">, </w:t>
      </w:r>
      <w:r>
        <w:rPr>
          <w:rFonts w:ascii="Arial;Times New Roman" w:hAnsi="Arial;Times New Roman" w:cs="Arial;Times New Roman"/>
          <w:bCs/>
          <w:rtl w:val="true"/>
        </w:rPr>
        <w:t>בנוסף</w:t>
      </w:r>
      <w:r>
        <w:rPr>
          <w:rFonts w:cs="Arial;Times New Roman" w:ascii="Arial;Times New Roman" w:hAnsi="Arial;Times New Roman"/>
          <w:bCs/>
          <w:rtl w:val="true"/>
        </w:rPr>
        <w:t xml:space="preserve">, </w:t>
      </w:r>
      <w:r>
        <w:rPr>
          <w:rFonts w:ascii="Arial;Times New Roman" w:hAnsi="Arial;Times New Roman" w:cs="Arial;Times New Roman"/>
          <w:bCs/>
          <w:rtl w:val="true"/>
        </w:rPr>
        <w:t>להטיל על הנאשם פיצוי מרבי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שיועבר לכל אחד מבני משפחת המנוח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או לפחות לשני הוריו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ובנוסף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להשית על הנאשם פיצוי מרבי למאג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ב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כ הנאשם סבור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יש להורות על חפיפת עונשים בגין מעשי הרצח והירי לעבר 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לחלופין נטען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אם יוטל עונש נפרד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הרי שראוי כי המאסר הנוסף יהיה קצר וסמלי במשכו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בעניין זה נטען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כי העבירות בוצעו לפני שהוחל תיקון </w:t>
      </w:r>
      <w:r>
        <w:rPr>
          <w:rFonts w:cs="Arial;Times New Roman" w:ascii="Arial;Times New Roman" w:hAnsi="Arial;Times New Roman"/>
        </w:rPr>
        <w:t>113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לחוק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והגם שהכרעת הדין ניתנה לאחר החלתו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הרי שראוי לנהוג על פי המצב המשפטי שהיה קיים ערב התיקון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מכוחו של </w:t>
      </w:r>
      <w:hyperlink r:id="rId27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45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א</w:t>
        </w:r>
      </w:hyperlink>
      <w:r>
        <w:rPr>
          <w:rFonts w:ascii="Arial;Times New Roman" w:hAnsi="Arial;Times New Roman" w:cs="Arial;Times New Roman"/>
          <w:rtl w:val="true"/>
        </w:rPr>
        <w:t xml:space="preserve"> לחוק </w:t>
      </w:r>
      <w:r>
        <w:rPr>
          <w:rFonts w:cs="Arial;Times New Roman" w:ascii="Arial;Times New Roman" w:hAnsi="Arial;Times New Roman"/>
          <w:rtl w:val="true"/>
        </w:rPr>
        <w:t xml:space="preserve">- </w:t>
      </w:r>
      <w:r>
        <w:rPr>
          <w:rFonts w:ascii="Arial;Times New Roman" w:hAnsi="Arial;Times New Roman" w:cs="Arial;Times New Roman"/>
          <w:rtl w:val="true"/>
        </w:rPr>
        <w:t xml:space="preserve">שבוטל בינתיים נוכח התיקון </w:t>
      </w:r>
      <w:r>
        <w:rPr>
          <w:rFonts w:cs="Arial;Times New Roman" w:ascii="Arial;Times New Roman" w:hAnsi="Arial;Times New Roman"/>
          <w:rtl w:val="true"/>
        </w:rPr>
        <w:t xml:space="preserve">- </w:t>
      </w:r>
      <w:r>
        <w:rPr>
          <w:rFonts w:ascii="Arial;Times New Roman" w:hAnsi="Arial;Times New Roman" w:cs="Arial;Times New Roman"/>
          <w:rtl w:val="true"/>
        </w:rPr>
        <w:t>שקבע כי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ככלל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עונשים שהוטלו בגין עבירות שונות יהיה חופפים זה לזה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אלא אם יקבע בית המשפט אחרת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וינמק החלטתו</w:t>
      </w:r>
      <w:r>
        <w:rPr>
          <w:rFonts w:cs="Arial;Times New Roman" w:ascii="Arial;Times New Roman" w:hAnsi="Arial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בנוסף נטען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בעונש של מאסר עולם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שעל פי חוק ניתן לקצוב אותו כיום ל</w:t>
      </w:r>
      <w:r>
        <w:rPr>
          <w:rFonts w:cs="Arial;Times New Roman" w:ascii="Arial;Times New Roman" w:hAnsi="Arial;Times New Roman"/>
          <w:rtl w:val="true"/>
        </w:rPr>
        <w:t xml:space="preserve">- </w:t>
      </w:r>
      <w:r>
        <w:rPr>
          <w:rFonts w:cs="Arial;Times New Roman" w:ascii="Arial;Times New Roman" w:hAnsi="Arial;Times New Roman"/>
        </w:rPr>
        <w:t>30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שנות מאסר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יש ממילא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חומרה משמעותית ביותר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ואין מקום להורות על הצטברות העונשים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שאין בהם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כשלעצמם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כדי להרתיע באופן ממשי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מפני ביצוע מעשי עבירה הנגררים לעבירת ההמתה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הנאשם הינו אדם צעיר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העתיד לשהות שנים רבות בכלא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ואין מקום לחסום בפניו 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צוהר לתקווה</w:t>
      </w:r>
      <w:r>
        <w:rPr>
          <w:rFonts w:cs="Arial;Times New Roman" w:ascii="Arial;Times New Roman" w:hAnsi="Arial;Times New Roman"/>
          <w:rtl w:val="true"/>
        </w:rPr>
        <w:t xml:space="preserve">" </w:t>
      </w:r>
      <w:r>
        <w:rPr>
          <w:rFonts w:ascii="Arial;Times New Roman" w:hAnsi="Arial;Times New Roman" w:cs="Arial;Times New Roman"/>
          <w:rtl w:val="true"/>
        </w:rPr>
        <w:t>כי ישתחרר מהכלא בטווח הנראה לעין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וכי נשקף לו אופק של שיקום וחזרה לחברה מתוקנת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בעניין זה מפנה הסניגור לנאמר ב</w:t>
      </w:r>
      <w:hyperlink r:id="rId28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תפ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מרכז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1028/05</w:t>
        </w:r>
      </w:hyperlink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מדינת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ישראל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אימן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נאצר</w:t>
      </w:r>
      <w:r>
        <w:rPr>
          <w:rFonts w:cs="Miriam" w:ascii="Arial;Times New Roman" w:hAnsi="Arial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עוד טוען הסניגור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האירוע בענייננו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ארך מספר שניות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ולא היה כל תכנון מוקדם כי יתרחש בדרך 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מפוצלת</w:t>
      </w:r>
      <w:r>
        <w:rPr>
          <w:rFonts w:cs="Arial;Times New Roman" w:ascii="Arial;Times New Roman" w:hAnsi="Arial;Times New Roman"/>
          <w:rtl w:val="true"/>
        </w:rPr>
        <w:t xml:space="preserve">", </w:t>
      </w:r>
      <w:r>
        <w:rPr>
          <w:rFonts w:ascii="Arial;Times New Roman" w:hAnsi="Arial;Times New Roman" w:cs="Arial;Times New Roman"/>
          <w:rtl w:val="true"/>
        </w:rPr>
        <w:t>ויביא לפגיעה נפרדת בשני אנשים שונים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הנאשם גם לא היה מודע למעשיו של זייד בתוך החנות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ולתוצאות הירי שבוצע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גם בנסיבות אלה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נטען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יש כדי למנוע הצטברות העונשים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או לפחות כדי להשפיע על חומרת העונש בגין הירי לעבר 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עוד סבור ב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כ הנאשם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מתסקירי נפגעי העבירה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לא עולות כל נסיבות ייחודיות 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החורגות מהרגיל</w:t>
      </w:r>
      <w:r>
        <w:rPr>
          <w:rFonts w:cs="Arial;Times New Roman" w:ascii="Arial;Times New Roman" w:hAnsi="Arial;Times New Roman"/>
          <w:rtl w:val="true"/>
        </w:rPr>
        <w:t xml:space="preserve">" </w:t>
      </w:r>
      <w:r>
        <w:rPr>
          <w:rFonts w:ascii="Arial;Times New Roman" w:hAnsi="Arial;Times New Roman" w:cs="Arial;Times New Roman"/>
          <w:rtl w:val="true"/>
        </w:rPr>
        <w:t>במקרים מעין אלה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והמצדיקות הטלת עונש מחמיר ומצטבר</w:t>
      </w:r>
      <w:r>
        <w:rPr>
          <w:rFonts w:cs="Arial;Times New Roman" w:ascii="Arial;Times New Roman" w:hAnsi="Arial;Times New Roman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באשר לשיעור הפיצוי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טען הסנגור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זה אינו צריך להיגזר באופן שרירותי ממספר בני המשפחה של המנוח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על הפיצוי להיות מוטל במשורה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ולא להחליף את הצורך בבירור הנזקים שנגרמו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השמורים להליך אזרחי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צוין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יכולתו הכלכלית של הנאשם הינה מוגבלת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ובנסיבות האירוע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עלולה אי עמידה בתשלום הפיצוי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לפגוע לא רק בנאשם עצמו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אלא גם להביא להגברת המתח בסכסוך בין המשפחות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הנאשם טען בדברו האחרון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כי הינו 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חף מפשע</w:t>
      </w:r>
      <w:r>
        <w:rPr>
          <w:rFonts w:cs="Arial;Times New Roman" w:ascii="Arial;Times New Roman" w:hAnsi="Arial;Times New Roman"/>
          <w:rtl w:val="true"/>
        </w:rPr>
        <w:t xml:space="preserve">"; </w:t>
      </w:r>
      <w:r>
        <w:rPr>
          <w:rFonts w:ascii="Arial;Times New Roman" w:hAnsi="Arial;Times New Roman" w:cs="Arial;Times New Roman"/>
          <w:rtl w:val="true"/>
        </w:rPr>
        <w:t>יצוין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באשר לגירסה החדשה שהועלתה בתסקירו לגבי נוכחותו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לכאורה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במקום האירוע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טען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לא אמר את הדברים לקצינת המבחן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u w:val="single"/>
        </w:rPr>
      </w:pPr>
      <w:r>
        <w:rPr>
          <w:rFonts w:ascii="Arial;Times New Roman" w:hAnsi="Arial;Times New Roman" w:cs="Arial;Times New Roman"/>
          <w:b/>
          <w:b/>
          <w:bCs/>
          <w:u w:val="single"/>
          <w:rtl w:val="true"/>
        </w:rPr>
        <w:t xml:space="preserve">דיון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הנאשם הורשע בביצוע בצוותא של מעשה רציחתו של המנוח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רביע אבו עמאר ז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ל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ועונשו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בגין מעשה נורא וחסר פשר זה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הינו מאסר עולם חובה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על פי מצוות </w:t>
      </w:r>
      <w:hyperlink r:id="rId29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300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לחוק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הירי שבוצע על ידי הנאשם לעבר 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שהוביל להרשעתו בעבירות של ניסיון לרצח וחבלה חמורה בנסיבות מחמירות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הינו מעשה נפרד ונבדל מרציחתו של המנוח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הן בנסיבות ביצועו הטכני – עובדתי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והן מהבחינה המוסרית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הגם שהמניע שעמד מאחורי הירי לעבר הקורבנות השונים היה אחיד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במסגרת תוכנית עבריינית משותפת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מן הבחינה הצורנית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מדובר היה בשתי זירות ירי שונות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במכולת ומחוצה לה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 xml:space="preserve">הירי בוצע על ידי מבצעים שונים </w:t>
      </w:r>
      <w:r>
        <w:rPr>
          <w:rFonts w:cs="Arial;Times New Roman" w:ascii="Arial;Times New Roman" w:hAnsi="Arial;Times New Roman"/>
          <w:rtl w:val="true"/>
        </w:rPr>
        <w:t xml:space="preserve">- </w:t>
      </w:r>
      <w:r>
        <w:rPr>
          <w:rFonts w:ascii="Arial;Times New Roman" w:hAnsi="Arial;Times New Roman" w:cs="Arial;Times New Roman"/>
          <w:rtl w:val="true"/>
        </w:rPr>
        <w:t xml:space="preserve">זייד והנאשם </w:t>
      </w:r>
      <w:r>
        <w:rPr>
          <w:rFonts w:cs="Arial;Times New Roman" w:ascii="Arial;Times New Roman" w:hAnsi="Arial;Times New Roman"/>
          <w:rtl w:val="true"/>
        </w:rPr>
        <w:t xml:space="preserve">-  </w:t>
      </w:r>
      <w:r>
        <w:rPr>
          <w:rFonts w:ascii="Arial;Times New Roman" w:hAnsi="Arial;Times New Roman" w:cs="Arial;Times New Roman"/>
          <w:rtl w:val="true"/>
        </w:rPr>
        <w:t>לעבר שני אנשים שונים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באמצעות כלי נשק שונים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והירי על ידי זייד קדם לירי שבוצע על ידי הנאשם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גם על פי המבחן המוסרי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הנגזר מערך השמירה על קדושת חיי אדם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יש להבחין בין מעשי הירי השונים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שהביאו לפגיעה נפרדת באנשים שונים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ואין לראות בהם משום מעשה אחד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שלא ניתן לענוש בגינו יותר מפעם אחת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במובנה של הוראת </w:t>
      </w:r>
      <w:hyperlink r:id="rId30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186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</w:t>
      </w:r>
      <w:hyperlink r:id="rId31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חוק סדר הדין הפלילי</w:t>
        </w:r>
      </w:hyperlink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תשמ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ב</w:t>
      </w:r>
      <w:r>
        <w:rPr>
          <w:rFonts w:cs="Arial;Times New Roman" w:ascii="Arial;Times New Roman" w:hAnsi="Arial;Times New Roman"/>
          <w:rtl w:val="true"/>
        </w:rPr>
        <w:t xml:space="preserve">- </w:t>
      </w:r>
      <w:r>
        <w:rPr>
          <w:rFonts w:cs="Arial;Times New Roman" w:ascii="Arial;Times New Roman" w:hAnsi="Arial;Times New Roman"/>
        </w:rPr>
        <w:t>1982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כך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באחד המקרים שהובאו לפתחו של בית המ</w:t>
      </w:r>
      <w:r>
        <w:rPr>
          <w:rFonts w:ascii="Arial;Times New Roman" w:hAnsi="Arial;Times New Roman" w:cs="Arial;Times New Roman"/>
          <w:rtl w:val="true"/>
        </w:rPr>
        <w:t>ש</w:t>
      </w:r>
      <w:r>
        <w:rPr>
          <w:rFonts w:ascii="Arial;Times New Roman" w:hAnsi="Arial;Times New Roman" w:cs="Arial;Times New Roman"/>
          <w:rtl w:val="true"/>
        </w:rPr>
        <w:t>פט העליון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קבע הנשיא ברק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גם ירי פוגעני שבוצע ברצף על ידי מבצע אחד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לעבר שני אנשים שונים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במהלך ביצוע שוד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הינו בבחינת מעשים נפרדים</w:t>
      </w:r>
      <w:r>
        <w:rPr>
          <w:rFonts w:cs="Arial;Times New Roman" w:ascii="Arial;Times New Roman" w:hAnsi="Arial;Times New Roman"/>
          <w:rtl w:val="true"/>
        </w:rPr>
        <w:t xml:space="preserve">: </w:t>
      </w:r>
      <w:r>
        <w:rPr>
          <w:rFonts w:cs="Miriam" w:ascii="Arial;Times New Roman" w:hAnsi="Arial;Times New Roman"/>
          <w:rtl w:val="true"/>
        </w:rPr>
        <w:t>"(</w:t>
      </w:r>
      <w:r>
        <w:rPr>
          <w:rFonts w:ascii="Arial;Times New Roman" w:hAnsi="Arial;Times New Roman" w:cs="Miriam"/>
          <w:rtl w:val="true"/>
        </w:rPr>
        <w:t>המערער</w:t>
      </w:r>
      <w:r>
        <w:rPr>
          <w:rFonts w:cs="Miriam" w:ascii="Arial;Times New Roman" w:hAnsi="Arial;Times New Roman"/>
          <w:rtl w:val="true"/>
        </w:rPr>
        <w:t xml:space="preserve">) </w:t>
      </w:r>
      <w:r>
        <w:rPr>
          <w:rFonts w:ascii="Arial;Times New Roman" w:hAnsi="Arial;Times New Roman" w:cs="Miriam"/>
          <w:rtl w:val="true"/>
        </w:rPr>
        <w:t>פגע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בשני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בני</w:t>
      </w:r>
      <w:r>
        <w:rPr>
          <w:rFonts w:cs="Miriam" w:ascii="Arial;Times New Roman" w:hAnsi="Arial;Times New Roman"/>
          <w:position w:val="4"/>
          <w:rtl w:val="true"/>
        </w:rPr>
        <w:t>-</w:t>
      </w:r>
      <w:r>
        <w:rPr>
          <w:rFonts w:ascii="Arial;Times New Roman" w:hAnsi="Arial;Times New Roman" w:cs="Miriam"/>
          <w:rtl w:val="true"/>
        </w:rPr>
        <w:t>אדם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את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האחד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cs="Miriam" w:ascii="Arial;Times New Roman" w:hAnsi="Arial;Times New Roman"/>
          <w:rtl w:val="true"/>
        </w:rPr>
        <w:t>(</w:t>
      </w:r>
      <w:r>
        <w:rPr>
          <w:rFonts w:ascii="Arial;Times New Roman" w:hAnsi="Arial;Times New Roman" w:cs="Miriam"/>
          <w:rtl w:val="true"/>
        </w:rPr>
        <w:t>בוריס</w:t>
      </w:r>
      <w:r>
        <w:rPr>
          <w:rFonts w:cs="Miriam" w:ascii="Arial;Times New Roman" w:hAnsi="Arial;Times New Roman"/>
          <w:rtl w:val="true"/>
        </w:rPr>
        <w:t xml:space="preserve">) </w:t>
      </w:r>
      <w:r>
        <w:rPr>
          <w:rFonts w:ascii="Arial;Times New Roman" w:hAnsi="Arial;Times New Roman" w:cs="Miriam"/>
          <w:rtl w:val="true"/>
        </w:rPr>
        <w:t>רצח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בשני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cs="Miriam" w:ascii="Arial;Times New Roman" w:hAnsi="Arial;Times New Roman"/>
          <w:rtl w:val="true"/>
        </w:rPr>
        <w:t>(</w:t>
      </w:r>
      <w:r>
        <w:rPr>
          <w:rFonts w:ascii="Arial;Times New Roman" w:hAnsi="Arial;Times New Roman" w:cs="Miriam"/>
          <w:rtl w:val="true"/>
        </w:rPr>
        <w:t>פיני</w:t>
      </w:r>
      <w:r>
        <w:rPr>
          <w:rFonts w:cs="Miriam" w:ascii="Arial;Times New Roman" w:hAnsi="Arial;Times New Roman"/>
          <w:rtl w:val="true"/>
        </w:rPr>
        <w:t xml:space="preserve">) </w:t>
      </w:r>
      <w:r>
        <w:rPr>
          <w:rFonts w:ascii="Arial;Times New Roman" w:hAnsi="Arial;Times New Roman" w:cs="Miriam"/>
          <w:rtl w:val="true"/>
        </w:rPr>
        <w:t>חבל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חבלה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חמורה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הוא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פעל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שתי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פעולות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נפרדות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ביצע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שתי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עבירות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נפרדות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וניתן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להטיל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עליו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שני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עונשים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נפרדים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ומצטברים</w:t>
      </w:r>
      <w:r>
        <w:rPr>
          <w:rFonts w:cs="Miriam" w:ascii="Arial;Times New Roman" w:hAnsi="Arial;Times New Roman"/>
          <w:rtl w:val="true"/>
        </w:rPr>
        <w:t>..."</w:t>
      </w:r>
      <w:r>
        <w:rPr>
          <w:rFonts w:cs="Arial;Times New Roman" w:ascii="Arial;Times New Roman" w:hAnsi="Arial;Times New Roman"/>
          <w:b/>
          <w:bCs/>
          <w:rtl w:val="true"/>
        </w:rPr>
        <w:t xml:space="preserve"> </w:t>
      </w:r>
      <w:r>
        <w:rPr>
          <w:rFonts w:cs="Arial;Times New Roman" w:ascii="Arial;Times New Roman" w:hAnsi="Arial;Times New Roman"/>
          <w:rtl w:val="true"/>
        </w:rPr>
        <w:t>(</w:t>
      </w:r>
      <w:hyperlink r:id="rId32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4424/98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סילגדו נ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פד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י נו</w:t>
        </w:r>
      </w:hyperlink>
      <w:r>
        <w:rPr>
          <w:rFonts w:cs="Arial;Times New Roman" w:ascii="Arial;Times New Roman" w:hAnsi="Arial;Times New Roman"/>
          <w:rtl w:val="true"/>
        </w:rPr>
        <w:t>(</w:t>
      </w:r>
      <w:r>
        <w:rPr>
          <w:rFonts w:cs="Arial;Times New Roman" w:ascii="Arial;Times New Roman" w:hAnsi="Arial;Times New Roman"/>
        </w:rPr>
        <w:t>5</w:t>
      </w:r>
      <w:r>
        <w:rPr>
          <w:rFonts w:cs="Arial;Times New Roman" w:ascii="Arial;Times New Roman" w:hAnsi="Arial;Times New Roman"/>
          <w:rtl w:val="true"/>
        </w:rPr>
        <w:t xml:space="preserve">) </w:t>
      </w:r>
      <w:r>
        <w:rPr>
          <w:rFonts w:cs="Arial;Times New Roman" w:ascii="Arial;Times New Roman" w:hAnsi="Arial;Times New Roman"/>
        </w:rPr>
        <w:t>529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פסקה </w:t>
      </w:r>
      <w:r>
        <w:rPr>
          <w:rFonts w:cs="Arial;Times New Roman" w:ascii="Arial;Times New Roman" w:hAnsi="Arial;Times New Roman"/>
        </w:rPr>
        <w:t>19</w:t>
      </w:r>
      <w:r>
        <w:rPr>
          <w:rFonts w:cs="Arial;Times New Roman" w:ascii="Arial;Times New Roman" w:hAnsi="Arial;Times New Roman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 xml:space="preserve">בפרשת </w:t>
      </w:r>
      <w:r>
        <w:rPr>
          <w:rFonts w:ascii="Arial;Times New Roman" w:hAnsi="Arial;Times New Roman" w:cs="Miriam"/>
          <w:rtl w:val="true"/>
        </w:rPr>
        <w:t>עמי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פופר</w:t>
      </w:r>
      <w:r>
        <w:rPr>
          <w:rFonts w:ascii="Arial;Times New Roman" w:hAnsi="Arial;Times New Roman" w:cs="Arial;Times New Roman"/>
          <w:rtl w:val="true"/>
        </w:rPr>
        <w:t xml:space="preserve"> </w:t>
      </w:r>
      <w:r>
        <w:rPr>
          <w:rFonts w:cs="Arial;Times New Roman" w:ascii="Arial;Times New Roman" w:hAnsi="Arial;Times New Roman"/>
          <w:rtl w:val="true"/>
        </w:rPr>
        <w:t>(</w:t>
      </w:r>
      <w:hyperlink r:id="rId33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1742/91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פופר נ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ד נא</w:t>
        </w:r>
      </w:hyperlink>
      <w:r>
        <w:rPr>
          <w:rFonts w:cs="Arial;Times New Roman" w:ascii="Arial;Times New Roman" w:hAnsi="Arial;Times New Roman"/>
          <w:rtl w:val="true"/>
        </w:rPr>
        <w:t>(</w:t>
      </w:r>
      <w:r>
        <w:rPr>
          <w:rFonts w:cs="Arial;Times New Roman" w:ascii="Arial;Times New Roman" w:hAnsi="Arial;Times New Roman"/>
        </w:rPr>
        <w:t>5</w:t>
      </w:r>
      <w:r>
        <w:rPr>
          <w:rFonts w:cs="Arial;Times New Roman" w:ascii="Arial;Times New Roman" w:hAnsi="Arial;Times New Roman"/>
          <w:rtl w:val="true"/>
        </w:rPr>
        <w:t xml:space="preserve">) </w:t>
      </w:r>
      <w:r>
        <w:rPr>
          <w:rFonts w:cs="Arial;Times New Roman" w:ascii="Arial;Times New Roman" w:hAnsi="Arial;Times New Roman"/>
        </w:rPr>
        <w:t>289</w:t>
      </w:r>
      <w:r>
        <w:rPr>
          <w:rFonts w:cs="Arial;Times New Roman" w:ascii="Arial;Times New Roman" w:hAnsi="Arial;Times New Roman"/>
          <w:rtl w:val="true"/>
        </w:rPr>
        <w:t xml:space="preserve">), </w:t>
      </w:r>
      <w:r>
        <w:rPr>
          <w:rFonts w:ascii="Arial;Times New Roman" w:hAnsi="Arial;Times New Roman" w:cs="Arial;Times New Roman"/>
          <w:rtl w:val="true"/>
        </w:rPr>
        <w:t>בה קטל הנאשם מספר אנשים במטח ירי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ופצע אחרים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אישר בית המשפט העליון הטלת עונשי מאסר עולם מצטברים ביניהם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שיצטברו לעונש נוסף של </w:t>
      </w:r>
      <w:r>
        <w:rPr>
          <w:rFonts w:cs="Arial;Times New Roman" w:ascii="Arial;Times New Roman" w:hAnsi="Arial;Times New Roman"/>
        </w:rPr>
        <w:t>20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שנות מאסר בגין עבירה של ניסיון לרצח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בעניין זה נאמר</w:t>
      </w:r>
      <w:r>
        <w:rPr>
          <w:rFonts w:cs="Arial;Times New Roman" w:ascii="Arial;Times New Roman" w:hAnsi="Arial;Times New Roman"/>
          <w:rtl w:val="true"/>
        </w:rPr>
        <w:t xml:space="preserve">:    </w:t>
      </w:r>
    </w:p>
    <w:p>
      <w:pPr>
        <w:pStyle w:val="Normal"/>
        <w:ind w:start="567" w:end="567"/>
        <w:jc w:val="both"/>
        <w:rPr>
          <w:rFonts w:ascii="Arial;Times New Roman" w:hAnsi="Arial;Times New Roman"/>
        </w:rPr>
      </w:pP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כאשר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מדובר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במעשי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אלימות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קיים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לכל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אחד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הנפגעים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אינטרס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עצמאי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לשלמות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גופו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הפגיעה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בשלמות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גופו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אחד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אינה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מהווה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פגיעה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בשלמות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גופו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אחר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גם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מבחינה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טכנית</w:t>
      </w:r>
      <w:r>
        <w:rPr>
          <w:rFonts w:cs="Miriam" w:ascii="Arial;Times New Roman" w:hAnsi="Arial;Times New Roman"/>
          <w:rtl w:val="true"/>
        </w:rPr>
        <w:t xml:space="preserve">" </w:t>
      </w:r>
      <w:r>
        <w:rPr>
          <w:rFonts w:ascii="Arial;Times New Roman" w:hAnsi="Arial;Times New Roman" w:cs="Miriam"/>
          <w:rtl w:val="true"/>
        </w:rPr>
        <w:t>מדובר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ברצף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אחד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מעשים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שגרם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למספר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קורבנות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יש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להתייחס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לכך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כאל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מעשי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פגיעה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נפרדים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מסקנה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זאת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היא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הכרחית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גם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מנקודת</w:t>
      </w:r>
      <w:r>
        <w:rPr>
          <w:rFonts w:cs="Miriam" w:ascii="Arial;Times New Roman" w:hAnsi="Arial;Times New Roman"/>
          <w:rtl w:val="true"/>
        </w:rPr>
        <w:t>-</w:t>
      </w:r>
      <w:r>
        <w:rPr>
          <w:rFonts w:ascii="Arial;Times New Roman" w:hAnsi="Arial;Times New Roman" w:cs="Miriam"/>
          <w:rtl w:val="true"/>
        </w:rPr>
        <w:t>מבט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מוסרית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המכירה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בקדושת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חייו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אדם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כערך</w:t>
      </w:r>
      <w:r>
        <w:rPr>
          <w:rFonts w:cs="Miriam" w:ascii="Arial;Times New Roman" w:hAnsi="Arial;Times New Roman"/>
          <w:rtl w:val="true"/>
        </w:rPr>
        <w:t>-</w:t>
      </w:r>
      <w:r>
        <w:rPr>
          <w:rFonts w:ascii="Arial;Times New Roman" w:hAnsi="Arial;Times New Roman" w:cs="Miriam"/>
          <w:rtl w:val="true"/>
        </w:rPr>
        <w:t>יסוד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ערך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חיי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האדם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וסלידתנו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העמוקה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ממעשים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הפוגעים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 </w:t>
      </w:r>
      <w:r>
        <w:rPr>
          <w:rFonts w:ascii="Arial;Times New Roman" w:hAnsi="Arial;Times New Roman" w:cs="Miriam"/>
          <w:rtl w:val="true"/>
        </w:rPr>
        <w:t>חייבים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למצוא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ביטוי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מפורש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ונפרד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גם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במסגרת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גזירת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העונש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הן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לעניין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מספר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העונשים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שיש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לגזור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הנאשם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והן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לעניין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הצטברותם</w:t>
      </w:r>
      <w:r>
        <w:rPr>
          <w:rFonts w:cs="Miriam" w:ascii="Arial;Times New Roman" w:hAnsi="Arial;Times New Roman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P00"/>
        <w:spacing w:lineRule="auto" w:line="360" w:before="72" w:after="0"/>
        <w:ind w:start="0" w:end="0"/>
        <w:jc w:val="both"/>
        <w:rPr/>
      </w:pP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 xml:space="preserve">הכרעת הדין בעניינו של הנאשם ניתנה ביום </w:t>
      </w:r>
      <w:r>
        <w:rPr>
          <w:rFonts w:cs="Arial;Times New Roman" w:ascii="Arial;Times New Roman" w:hAnsi="Arial;Times New Roman"/>
          <w:sz w:val="24"/>
          <w:szCs w:val="24"/>
          <w:lang w:val="en-US" w:eastAsia="en-US"/>
        </w:rPr>
        <w:t>20.3.2014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לאחר החלת תיקון מס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' </w:t>
      </w:r>
      <w:r>
        <w:rPr>
          <w:rFonts w:cs="Arial;Times New Roman" w:ascii="Arial;Times New Roman" w:hAnsi="Arial;Times New Roman"/>
          <w:sz w:val="24"/>
          <w:szCs w:val="24"/>
          <w:lang w:val="en-US" w:eastAsia="en-US"/>
        </w:rPr>
        <w:t>113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לחוק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.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על פי התיקון החדש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לצורך קביעת העונש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יש לנהוג על פי עיקרון ההלימה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שהינו העיקרון המנחה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 xml:space="preserve">כמפורש </w:t>
      </w:r>
      <w:hyperlink r:id="rId34"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lang w:val="en-US" w:eastAsia="en-US"/>
          </w:rPr>
          <w:t>40</w:t>
        </w:r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val="en-US" w:eastAsia="en-US"/>
          </w:rPr>
          <w:t>ב</w:t>
        </w:r>
      </w:hyperlink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 xml:space="preserve"> לחוק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 xml:space="preserve">היינו </w:t>
      </w:r>
      <w:bookmarkStart w:id="14" w:name="_GoBack"/>
      <w:bookmarkEnd w:id="14"/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...". </w:t>
      </w:r>
    </w:p>
    <w:p>
      <w:pPr>
        <w:pStyle w:val="P00"/>
        <w:spacing w:lineRule="auto" w:line="360" w:before="72" w:after="0"/>
        <w:ind w:start="0" w:end="0"/>
        <w:jc w:val="both"/>
        <w:rPr/>
      </w:pP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לצורך קביעת מתחם העונש ההולם בהתאם לעיקרון המנחה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 xml:space="preserve">נקבע </w:t>
      </w:r>
      <w:hyperlink r:id="rId35"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lang w:val="en-US" w:eastAsia="en-US"/>
          </w:rPr>
          <w:t>40</w:t>
        </w:r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rtl w:val="true"/>
            <w:lang w:val="en-US" w:eastAsia="en-US"/>
          </w:rPr>
          <w:t>)</w:t>
        </w:r>
      </w:hyperlink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לחוק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 xml:space="preserve">כי בית המשפט 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יתחשב בערך החברתי שנפגע מביצוע העבירה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במידת הפגיעה בו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במדיניות הענישה הנהוגה ובנסיבות הקשורות בביצוע העבירה כאמור בסעיף </w:t>
      </w:r>
      <w:r>
        <w:rPr>
          <w:rFonts w:cs="Arial;Times New Roman" w:ascii="Arial;Times New Roman" w:hAnsi="Arial;Times New Roman"/>
          <w:b/>
          <w:bCs/>
          <w:sz w:val="22"/>
          <w:szCs w:val="22"/>
          <w:lang w:val="en-US" w:eastAsia="en-US"/>
        </w:rPr>
        <w:t>40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ט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>".</w:t>
      </w:r>
    </w:p>
    <w:p>
      <w:pPr>
        <w:pStyle w:val="P00"/>
        <w:spacing w:lineRule="auto" w:line="360" w:before="72" w:after="0"/>
        <w:ind w:start="0" w:end="0"/>
        <w:jc w:val="both"/>
        <w:rPr>
          <w:rFonts w:ascii="Arial;Times New Roman" w:hAnsi="Arial;Times New Roman" w:cs="Arial;Times New Roman"/>
          <w:b/>
          <w:bCs/>
          <w:sz w:val="24"/>
          <w:szCs w:val="24"/>
          <w:lang w:val="en-US" w:eastAsia="en-US"/>
        </w:rPr>
      </w:pPr>
      <w:r>
        <w:rPr>
          <w:rFonts w:cs="Arial;Times New Roman" w:ascii="Arial;Times New Roman" w:hAnsi="Arial;Times New Roman"/>
          <w:b/>
          <w:bCs/>
          <w:sz w:val="24"/>
          <w:szCs w:val="24"/>
          <w:rtl w:val="true"/>
          <w:lang w:val="en-US" w:eastAsia="en-US"/>
        </w:rPr>
      </w:r>
    </w:p>
    <w:p>
      <w:pPr>
        <w:pStyle w:val="P00"/>
        <w:spacing w:lineRule="auto" w:line="360" w:before="72" w:after="0"/>
        <w:ind w:start="0" w:end="0"/>
        <w:jc w:val="both"/>
        <w:rPr>
          <w:rFonts w:ascii="Arial;Times New Roman" w:hAnsi="Arial;Times New Roman" w:cs="Arial;Times New Roman"/>
          <w:sz w:val="24"/>
          <w:szCs w:val="24"/>
          <w:lang w:val="en-US" w:eastAsia="en-US"/>
        </w:rPr>
      </w:pP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בקביעת מתחם העונש ההולם בגין ביצוע העבירות הקשורות בפגיעה במאג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>'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ד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מתקיימות נסיבות המצדיקות החמרה משמעותית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ובכללן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קיומה של מזימה עבריינית מתוכננת לפרטיה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שביסודה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רצון לפגיעה בבני משפחת אבו עמאר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יהיו אלה אשר יהיו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באמצעות ירי מנשק חם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ללא אבחנה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.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הנאשם היה בעל מניע ישיר לביצוע המעשים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הוא היה הרוח החיה בביצועם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ואף נטל חלק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ימים ספורים קודם לכן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עם אחרים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בפעילות אלימה כנגד בני אבו עמאר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כשהוא אוחז בידו אקדח ומעבירו לאחיו שעשה שימוש בנשק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כפי שעולה מהעובדות שנדונו ב</w:t>
      </w:r>
      <w:hyperlink r:id="rId36"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lang w:val="en-US" w:eastAsia="en-US"/>
          </w:rPr>
          <w:t>29651-10-10</w:t>
        </w:r>
      </w:hyperlink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he-IL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he-IL"/>
        </w:rPr>
        <w:t>שהוזכר לעיל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he-IL"/>
        </w:rPr>
        <w:t xml:space="preserve">.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he-IL"/>
        </w:rPr>
        <w:t>הנאשם לא הסתפק בירי המסיבי שבוצע על ידי זייד בתוך חנות המכולת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he-IL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he-IL"/>
        </w:rPr>
        <w:t>אלא ירה ישירות לעבר מאג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he-IL"/>
        </w:rPr>
        <w:t>'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he-IL"/>
        </w:rPr>
        <w:t>ד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he-IL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he-IL"/>
        </w:rPr>
        <w:t>אדם צעיר שניסה להציל חייו במנוסה מזירת הירי בתוך המכולת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he-IL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he-IL"/>
        </w:rPr>
        <w:t>וגרם לפציעתו הקשה והסטת חייו ממסלולם הרגיל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he-IL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he-IL"/>
        </w:rPr>
        <w:t>כפי שעלה מתסקיר הנפגע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sz w:val="24"/>
          <w:szCs w:val="24"/>
          <w:lang w:val="en-US" w:eastAsia="en-US"/>
        </w:rPr>
      </w:pP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בצד העבירה של ניסיון לרצח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על פי </w:t>
      </w:r>
      <w:hyperlink r:id="rId37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305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1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לחוק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קצוב מאסר מרבי של </w:t>
      </w:r>
      <w:r>
        <w:rPr>
          <w:rFonts w:cs="Arial;Times New Roman" w:ascii="Arial;Times New Roman" w:hAnsi="Arial;Times New Roman"/>
        </w:rPr>
        <w:t>20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שנים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בגין עבירה של גרימת חבלה חמורה תוך שימוש בנשק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ניתן להטיל מאסר מרבי של </w:t>
      </w:r>
      <w:r>
        <w:rPr>
          <w:rFonts w:cs="Arial;Times New Roman" w:ascii="Arial;Times New Roman" w:hAnsi="Arial;Times New Roman"/>
        </w:rPr>
        <w:t>14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שנים</w:t>
      </w:r>
      <w:r>
        <w:rPr>
          <w:rFonts w:cs="Arial;Times New Roman" w:ascii="Arial;Times New Roman" w:hAnsi="Arial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בפסק הדין שניתן ב</w:t>
      </w:r>
      <w:hyperlink r:id="rId38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2544/12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איאד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פטאפטה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מדינת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ישראל</w:t>
      </w:r>
      <w:r>
        <w:rPr>
          <w:rFonts w:cs="Miriam" w:ascii="Arial;Times New Roman" w:hAnsi="Arial;Times New Roman"/>
          <w:rtl w:val="true"/>
        </w:rPr>
        <w:t>,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ביום </w:t>
      </w:r>
      <w:r>
        <w:rPr>
          <w:rFonts w:cs="Arial;Times New Roman" w:ascii="Arial;Times New Roman" w:hAnsi="Arial;Times New Roman"/>
        </w:rPr>
        <w:t>4.8.2014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נקבע על ידי השופט דנציגר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כי </w:t>
      </w:r>
      <w:r>
        <w:rPr>
          <w:rFonts w:cs="Arial;Times New Roman" w:ascii="Arial;Times New Roman" w:hAnsi="Arial;Times New Roman"/>
          <w:rtl w:val="true"/>
        </w:rPr>
        <w:t xml:space="preserve">-  </w:t>
      </w:r>
    </w:p>
    <w:p>
      <w:pPr>
        <w:pStyle w:val="Normal"/>
        <w:ind w:start="567" w:end="567"/>
        <w:jc w:val="both"/>
        <w:rPr/>
      </w:pP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הגם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שמלאכת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גזירת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הדין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אינה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עניין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שבאריתמטיקה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וכל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מקרה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ניבחן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פי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נסיבותיו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הפרטניות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הרי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שממספר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פסקי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דין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בית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משפט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זה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עולה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העונשים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שהושתו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שהורשעו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במקרי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דקירה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במסגרת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ניסיון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לרצח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הגורמת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לפציעת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אדם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אשר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נסיבותיהם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קלות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לאין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שיעור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מנסיבות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המקרה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דנן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וכאשר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נלווית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לדקירה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הרשעה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בעבירות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חמורות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נוספות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נעו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בין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cs="Miriam" w:ascii="Arial;Times New Roman" w:hAnsi="Arial;Times New Roman"/>
        </w:rPr>
        <w:t>10</w:t>
      </w:r>
      <w:r>
        <w:rPr>
          <w:rFonts w:cs="Miriam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</w:t>
      </w:r>
      <w:r>
        <w:rPr>
          <w:rFonts w:cs="Miriam" w:ascii="Arial;Times New Roman" w:hAnsi="Arial;Times New Roman"/>
          <w:rtl w:val="true"/>
        </w:rPr>
        <w:t>-</w:t>
      </w:r>
      <w:r>
        <w:rPr>
          <w:rFonts w:cs="Miriam" w:ascii="Arial;Times New Roman" w:hAnsi="Arial;Times New Roman"/>
        </w:rPr>
        <w:t>18</w:t>
      </w:r>
      <w:r>
        <w:rPr>
          <w:rFonts w:cs="Miriam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שנות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מאסר</w:t>
      </w:r>
      <w:r>
        <w:rPr>
          <w:rFonts w:ascii="Arial;Times New Roman" w:hAnsi="Arial;Times New Roman" w:eastAsia="Arial;Times New Roman" w:cs="Arial;Times New Roman"/>
          <w:spacing w:val="10"/>
          <w:rtl w:val="true"/>
        </w:rPr>
        <w:t xml:space="preserve">  </w:t>
      </w:r>
      <w:r>
        <w:rPr>
          <w:rFonts w:cs="Miriam" w:ascii="Arial;Times New Roman" w:hAnsi="Arial;Times New Roman"/>
          <w:spacing w:val="10"/>
          <w:rtl w:val="true"/>
        </w:rPr>
        <w:t>[</w:t>
      </w:r>
      <w:r>
        <w:rPr>
          <w:rFonts w:ascii="Arial;Times New Roman" w:hAnsi="Arial;Times New Roman" w:cs="Miriam"/>
          <w:spacing w:val="10"/>
          <w:rtl w:val="true"/>
        </w:rPr>
        <w:t>ראו</w:t>
      </w:r>
      <w:r>
        <w:rPr>
          <w:rFonts w:ascii="Arial;Times New Roman" w:hAnsi="Arial;Times New Roman" w:eastAsia="Arial;Times New Roman" w:cs="Arial;Times New Roman"/>
          <w:spacing w:val="10"/>
          <w:rtl w:val="true"/>
        </w:rPr>
        <w:t xml:space="preserve"> </w:t>
      </w:r>
      <w:r>
        <w:rPr>
          <w:rFonts w:ascii="Arial;Times New Roman" w:hAnsi="Arial;Times New Roman" w:cs="Miriam"/>
          <w:spacing w:val="10"/>
          <w:rtl w:val="true"/>
        </w:rPr>
        <w:t>למשל</w:t>
      </w:r>
      <w:r>
        <w:rPr>
          <w:rFonts w:cs="Miriam" w:ascii="Arial;Times New Roman" w:hAnsi="Arial;Times New Roman"/>
          <w:spacing w:val="10"/>
          <w:rtl w:val="true"/>
        </w:rPr>
        <w:t xml:space="preserve">: </w:t>
      </w:r>
      <w:hyperlink r:id="rId39">
        <w:r>
          <w:rPr>
            <w:rStyle w:val="Hyperlink"/>
            <w:rFonts w:ascii="Arial;Times New Roman" w:hAnsi="Arial;Times New Roman" w:cs="Miriam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Miriam" w:ascii="Arial;Times New Roman" w:hAnsi="Arial;Times New Roman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;Times New Roman" w:hAnsi="Arial;Times New Roman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;Times New Roman" w:hAnsi="Arial;Times New Roman" w:eastAsia="Arial;Times New Roman" w:cs="Arial;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 w:ascii="Arial;Times New Roman" w:hAnsi="Arial;Times New Roman"/>
            <w:color w:val="0000FF"/>
            <w:spacing w:val="10"/>
            <w:u w:val="single"/>
          </w:rPr>
          <w:t>2125/92</w:t>
        </w:r>
      </w:hyperlink>
      <w:r>
        <w:rPr>
          <w:rFonts w:cs="Miriam" w:ascii="Arial;Times New Roman" w:hAnsi="Arial;Times New Roman"/>
          <w:spacing w:val="10"/>
          <w:rtl w:val="true"/>
        </w:rPr>
        <w:t xml:space="preserve"> </w:t>
      </w:r>
      <w:r>
        <w:rPr>
          <w:rFonts w:ascii="Arial;Times New Roman" w:hAnsi="Arial;Times New Roman" w:cs="Miriam"/>
          <w:b/>
          <w:b/>
          <w:rtl w:val="true"/>
        </w:rPr>
        <w:t>עודה</w:t>
      </w:r>
      <w:r>
        <w:rPr>
          <w:rFonts w:ascii="Arial;Times New Roman" w:hAnsi="Arial;Times New Roman" w:eastAsia="Arial;Times New Roman" w:cs="Arial;Times New Roman"/>
          <w:b/>
          <w:b/>
          <w:rtl w:val="true"/>
        </w:rPr>
        <w:t xml:space="preserve"> </w:t>
      </w:r>
      <w:r>
        <w:rPr>
          <w:rFonts w:ascii="Arial;Times New Roman" w:hAnsi="Arial;Times New Roman" w:cs="Miriam"/>
          <w:b/>
          <w:b/>
          <w:rtl w:val="true"/>
        </w:rPr>
        <w:t>נ</w:t>
      </w:r>
      <w:r>
        <w:rPr>
          <w:rFonts w:cs="Miriam" w:ascii="Arial;Times New Roman" w:hAnsi="Arial;Times New Roman"/>
          <w:b/>
          <w:rtl w:val="true"/>
        </w:rPr>
        <w:t xml:space="preserve">' </w:t>
      </w:r>
      <w:r>
        <w:rPr>
          <w:rFonts w:ascii="Arial;Times New Roman" w:hAnsi="Arial;Times New Roman" w:cs="Miriam"/>
          <w:b/>
          <w:b/>
          <w:rtl w:val="true"/>
        </w:rPr>
        <w:t>מדינת</w:t>
      </w:r>
      <w:r>
        <w:rPr>
          <w:rFonts w:ascii="Arial;Times New Roman" w:hAnsi="Arial;Times New Roman" w:eastAsia="Arial;Times New Roman" w:cs="Arial;Times New Roman"/>
          <w:b/>
          <w:b/>
          <w:rtl w:val="true"/>
        </w:rPr>
        <w:t xml:space="preserve"> </w:t>
      </w:r>
      <w:r>
        <w:rPr>
          <w:rFonts w:ascii="Arial;Times New Roman" w:hAnsi="Arial;Times New Roman" w:cs="Miriam"/>
          <w:b/>
          <w:b/>
          <w:rtl w:val="true"/>
        </w:rPr>
        <w:t>ישראל</w:t>
      </w:r>
      <w:r>
        <w:rPr>
          <w:rFonts w:ascii="Arial;Times New Roman" w:hAnsi="Arial;Times New Roman" w:eastAsia="Arial;Times New Roman" w:cs="Arial;Times New Roman"/>
          <w:spacing w:val="10"/>
          <w:rtl w:val="true"/>
        </w:rPr>
        <w:t xml:space="preserve"> </w:t>
      </w:r>
      <w:r>
        <w:rPr>
          <w:rFonts w:cs="Miriam" w:ascii="Arial;Times New Roman" w:hAnsi="Arial;Times New Roman"/>
          <w:spacing w:val="10"/>
          <w:rtl w:val="true"/>
        </w:rPr>
        <w:t>(</w:t>
      </w:r>
      <w:r>
        <w:rPr>
          <w:rFonts w:cs="Miriam" w:ascii="Arial;Times New Roman" w:hAnsi="Arial;Times New Roman"/>
          <w:spacing w:val="10"/>
        </w:rPr>
        <w:t>23.3.1995</w:t>
      </w:r>
      <w:r>
        <w:rPr>
          <w:rFonts w:cs="Miriam" w:ascii="Arial;Times New Roman" w:hAnsi="Arial;Times New Roman"/>
          <w:spacing w:val="10"/>
          <w:rtl w:val="true"/>
        </w:rPr>
        <w:t xml:space="preserve">); </w:t>
      </w:r>
      <w:hyperlink r:id="rId40">
        <w:r>
          <w:rPr>
            <w:rStyle w:val="Hyperlink"/>
            <w:rFonts w:ascii="Arial;Times New Roman" w:hAnsi="Arial;Times New Roman" w:cs="Miriam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Miriam" w:ascii="Arial;Times New Roman" w:hAnsi="Arial;Times New Roman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;Times New Roman" w:hAnsi="Arial;Times New Roman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;Times New Roman" w:hAnsi="Arial;Times New Roman" w:eastAsia="Arial;Times New Roman" w:cs="Arial;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 w:ascii="Arial;Times New Roman" w:hAnsi="Arial;Times New Roman"/>
            <w:color w:val="0000FF"/>
            <w:spacing w:val="10"/>
            <w:u w:val="single"/>
          </w:rPr>
          <w:t>2965/06</w:t>
        </w:r>
      </w:hyperlink>
      <w:r>
        <w:rPr>
          <w:rFonts w:cs="Miriam" w:ascii="Arial;Times New Roman" w:hAnsi="Arial;Times New Roman"/>
          <w:spacing w:val="10"/>
          <w:rtl w:val="true"/>
        </w:rPr>
        <w:t xml:space="preserve"> </w:t>
      </w:r>
      <w:r>
        <w:rPr>
          <w:rFonts w:ascii="Arial;Times New Roman" w:hAnsi="Arial;Times New Roman" w:cs="Miriam"/>
          <w:b/>
          <w:b/>
          <w:rtl w:val="true"/>
        </w:rPr>
        <w:t>אבו</w:t>
      </w:r>
      <w:r>
        <w:rPr>
          <w:rFonts w:ascii="Arial;Times New Roman" w:hAnsi="Arial;Times New Roman" w:eastAsia="Arial;Times New Roman" w:cs="Arial;Times New Roman"/>
          <w:b/>
          <w:b/>
          <w:rtl w:val="true"/>
        </w:rPr>
        <w:t xml:space="preserve"> </w:t>
      </w:r>
      <w:r>
        <w:rPr>
          <w:rFonts w:ascii="Arial;Times New Roman" w:hAnsi="Arial;Times New Roman" w:cs="Miriam"/>
          <w:b/>
          <w:b/>
          <w:rtl w:val="true"/>
        </w:rPr>
        <w:t>חאמד</w:t>
      </w:r>
      <w:r>
        <w:rPr>
          <w:rFonts w:ascii="Arial;Times New Roman" w:hAnsi="Arial;Times New Roman" w:eastAsia="Arial;Times New Roman" w:cs="Arial;Times New Roman"/>
          <w:b/>
          <w:b/>
          <w:rtl w:val="true"/>
        </w:rPr>
        <w:t xml:space="preserve"> </w:t>
      </w:r>
      <w:r>
        <w:rPr>
          <w:rFonts w:ascii="Arial;Times New Roman" w:hAnsi="Arial;Times New Roman" w:cs="Miriam"/>
          <w:b/>
          <w:b/>
          <w:rtl w:val="true"/>
        </w:rPr>
        <w:t>נ</w:t>
      </w:r>
      <w:r>
        <w:rPr>
          <w:rFonts w:cs="Miriam" w:ascii="Arial;Times New Roman" w:hAnsi="Arial;Times New Roman"/>
          <w:b/>
          <w:rtl w:val="true"/>
        </w:rPr>
        <w:t xml:space="preserve">' </w:t>
      </w:r>
      <w:r>
        <w:rPr>
          <w:rFonts w:ascii="Arial;Times New Roman" w:hAnsi="Arial;Times New Roman" w:cs="Miriam"/>
          <w:b/>
          <w:b/>
          <w:rtl w:val="true"/>
        </w:rPr>
        <w:t>מדינת</w:t>
      </w:r>
      <w:r>
        <w:rPr>
          <w:rFonts w:ascii="Arial;Times New Roman" w:hAnsi="Arial;Times New Roman" w:eastAsia="Arial;Times New Roman" w:cs="Arial;Times New Roman"/>
          <w:b/>
          <w:b/>
          <w:rtl w:val="true"/>
        </w:rPr>
        <w:t xml:space="preserve"> </w:t>
      </w:r>
      <w:r>
        <w:rPr>
          <w:rFonts w:ascii="Arial;Times New Roman" w:hAnsi="Arial;Times New Roman" w:cs="Miriam"/>
          <w:b/>
          <w:b/>
          <w:rtl w:val="true"/>
        </w:rPr>
        <w:t>ישרא</w:t>
      </w:r>
      <w:r>
        <w:rPr>
          <w:rFonts w:ascii="Arial;Times New Roman" w:hAnsi="Arial;Times New Roman" w:cs="Miriam"/>
          <w:spacing w:val="10"/>
          <w:rtl w:val="true"/>
        </w:rPr>
        <w:t>ל</w:t>
      </w:r>
      <w:r>
        <w:rPr>
          <w:rFonts w:ascii="Arial;Times New Roman" w:hAnsi="Arial;Times New Roman" w:eastAsia="Arial;Times New Roman" w:cs="Arial;Times New Roman"/>
          <w:spacing w:val="10"/>
          <w:rtl w:val="true"/>
        </w:rPr>
        <w:t xml:space="preserve"> </w:t>
      </w:r>
      <w:r>
        <w:rPr>
          <w:rFonts w:cs="Miriam" w:ascii="Arial;Times New Roman" w:hAnsi="Arial;Times New Roman"/>
          <w:spacing w:val="10"/>
          <w:rtl w:val="true"/>
        </w:rPr>
        <w:t>(</w:t>
      </w:r>
      <w:r>
        <w:rPr>
          <w:rFonts w:cs="Miriam" w:ascii="Arial;Times New Roman" w:hAnsi="Arial;Times New Roman"/>
          <w:spacing w:val="10"/>
        </w:rPr>
        <w:t>19.9.2007</w:t>
      </w:r>
      <w:r>
        <w:rPr>
          <w:rFonts w:cs="Miriam" w:ascii="Arial;Times New Roman" w:hAnsi="Arial;Times New Roman"/>
          <w:spacing w:val="10"/>
          <w:rtl w:val="true"/>
        </w:rPr>
        <w:t xml:space="preserve">) </w:t>
      </w:r>
      <w:r>
        <w:rPr>
          <w:rFonts w:ascii="Arial;Times New Roman" w:hAnsi="Arial;Times New Roman" w:cs="Miriam"/>
          <w:spacing w:val="10"/>
          <w:rtl w:val="true"/>
        </w:rPr>
        <w:t>והאסמכתאות</w:t>
      </w:r>
      <w:r>
        <w:rPr>
          <w:rFonts w:ascii="Arial;Times New Roman" w:hAnsi="Arial;Times New Roman" w:eastAsia="Arial;Times New Roman" w:cs="Arial;Times New Roman"/>
          <w:spacing w:val="10"/>
          <w:rtl w:val="true"/>
        </w:rPr>
        <w:t xml:space="preserve"> </w:t>
      </w:r>
      <w:r>
        <w:rPr>
          <w:rFonts w:ascii="Arial;Times New Roman" w:hAnsi="Arial;Times New Roman" w:cs="Miriam"/>
          <w:spacing w:val="10"/>
          <w:rtl w:val="true"/>
        </w:rPr>
        <w:t>הנזכרות</w:t>
      </w:r>
      <w:r>
        <w:rPr>
          <w:rFonts w:ascii="Arial;Times New Roman" w:hAnsi="Arial;Times New Roman" w:eastAsia="Arial;Times New Roman" w:cs="Arial;Times New Roman"/>
          <w:spacing w:val="10"/>
          <w:rtl w:val="true"/>
        </w:rPr>
        <w:t xml:space="preserve"> </w:t>
      </w:r>
      <w:r>
        <w:rPr>
          <w:rFonts w:ascii="Arial;Times New Roman" w:hAnsi="Arial;Times New Roman" w:cs="Miriam"/>
          <w:spacing w:val="10"/>
          <w:rtl w:val="true"/>
        </w:rPr>
        <w:t>שם</w:t>
      </w:r>
      <w:r>
        <w:rPr>
          <w:rFonts w:cs="Miriam" w:ascii="Arial;Times New Roman" w:hAnsi="Arial;Times New Roman"/>
          <w:spacing w:val="10"/>
          <w:rtl w:val="true"/>
        </w:rPr>
        <w:t xml:space="preserve">; </w:t>
      </w:r>
      <w:hyperlink r:id="rId41">
        <w:r>
          <w:rPr>
            <w:rStyle w:val="Hyperlink"/>
            <w:rFonts w:ascii="Arial;Times New Roman" w:hAnsi="Arial;Times New Roman" w:cs="Miriam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Miriam" w:ascii="Arial;Times New Roman" w:hAnsi="Arial;Times New Roman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;Times New Roman" w:hAnsi="Arial;Times New Roman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;Times New Roman" w:hAnsi="Arial;Times New Roman" w:eastAsia="Arial;Times New Roman" w:cs="Arial;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 w:ascii="Arial;Times New Roman" w:hAnsi="Arial;Times New Roman"/>
            <w:color w:val="0000FF"/>
            <w:spacing w:val="10"/>
            <w:u w:val="single"/>
          </w:rPr>
          <w:t>1844/12</w:t>
        </w:r>
      </w:hyperlink>
      <w:r>
        <w:rPr>
          <w:rFonts w:cs="Miriam" w:ascii="Arial;Times New Roman" w:hAnsi="Arial;Times New Roman"/>
          <w:spacing w:val="10"/>
          <w:rtl w:val="true"/>
        </w:rPr>
        <w:t xml:space="preserve"> </w:t>
      </w:r>
      <w:r>
        <w:rPr>
          <w:rFonts w:ascii="Arial;Times New Roman" w:hAnsi="Arial;Times New Roman" w:cs="Miriam"/>
          <w:b/>
          <w:b/>
          <w:rtl w:val="true"/>
        </w:rPr>
        <w:t>עואדה</w:t>
      </w:r>
      <w:r>
        <w:rPr>
          <w:rFonts w:ascii="Arial;Times New Roman" w:hAnsi="Arial;Times New Roman" w:eastAsia="Arial;Times New Roman" w:cs="Arial;Times New Roman"/>
          <w:b/>
          <w:b/>
          <w:rtl w:val="true"/>
        </w:rPr>
        <w:t xml:space="preserve"> </w:t>
      </w:r>
      <w:r>
        <w:rPr>
          <w:rFonts w:ascii="Arial;Times New Roman" w:hAnsi="Arial;Times New Roman" w:cs="Miriam"/>
          <w:b/>
          <w:b/>
          <w:rtl w:val="true"/>
        </w:rPr>
        <w:t>נ</w:t>
      </w:r>
      <w:r>
        <w:rPr>
          <w:rFonts w:cs="Miriam" w:ascii="Arial;Times New Roman" w:hAnsi="Arial;Times New Roman"/>
          <w:b/>
          <w:rtl w:val="true"/>
        </w:rPr>
        <w:t xml:space="preserve">' </w:t>
      </w:r>
      <w:r>
        <w:rPr>
          <w:rFonts w:ascii="Arial;Times New Roman" w:hAnsi="Arial;Times New Roman" w:cs="Miriam"/>
          <w:b/>
          <w:b/>
          <w:rtl w:val="true"/>
        </w:rPr>
        <w:t>מדינת</w:t>
      </w:r>
      <w:r>
        <w:rPr>
          <w:rFonts w:ascii="Arial;Times New Roman" w:hAnsi="Arial;Times New Roman" w:eastAsia="Arial;Times New Roman" w:cs="Arial;Times New Roman"/>
          <w:b/>
          <w:b/>
          <w:rtl w:val="true"/>
        </w:rPr>
        <w:t xml:space="preserve"> </w:t>
      </w:r>
      <w:r>
        <w:rPr>
          <w:rFonts w:ascii="Arial;Times New Roman" w:hAnsi="Arial;Times New Roman" w:cs="Miriam"/>
          <w:b/>
          <w:b/>
          <w:rtl w:val="true"/>
        </w:rPr>
        <w:t>ישראל</w:t>
      </w:r>
      <w:r>
        <w:rPr>
          <w:rFonts w:ascii="Arial;Times New Roman" w:hAnsi="Arial;Times New Roman" w:eastAsia="Arial;Times New Roman" w:cs="Arial;Times New Roman"/>
          <w:spacing w:val="10"/>
          <w:rtl w:val="true"/>
        </w:rPr>
        <w:t xml:space="preserve"> </w:t>
      </w:r>
      <w:r>
        <w:rPr>
          <w:rFonts w:cs="Miriam" w:ascii="Arial;Times New Roman" w:hAnsi="Arial;Times New Roman"/>
          <w:spacing w:val="10"/>
          <w:rtl w:val="true"/>
        </w:rPr>
        <w:t>(</w:t>
      </w:r>
      <w:r>
        <w:rPr>
          <w:rFonts w:cs="Miriam" w:ascii="Arial;Times New Roman" w:hAnsi="Arial;Times New Roman"/>
          <w:spacing w:val="10"/>
        </w:rPr>
        <w:t>30.4.2013</w:t>
      </w:r>
      <w:r>
        <w:rPr>
          <w:rFonts w:cs="Miriam" w:ascii="Arial;Times New Roman" w:hAnsi="Arial;Times New Roman"/>
          <w:spacing w:val="10"/>
          <w:rtl w:val="true"/>
        </w:rPr>
        <w:t>)]".</w:t>
      </w:r>
      <w:r>
        <w:rPr>
          <w:rFonts w:cs="Miriam" w:ascii="Arial;Times New Roman" w:hAnsi="Arial;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נראה אפוא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בעניינו של הנאשם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ולנוכח הנסיבות החמורות של האירוע ותוצאותיו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משנעשה שימוש בנשק חם שכוון לגופו של 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שאך בנס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נוכח פציעתו הקשה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הצליח להימלט מהמקום ולהציל את חייו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הרי שניתן לקבוע מתחם עונש דומה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שבין </w:t>
      </w:r>
      <w:r>
        <w:rPr>
          <w:rFonts w:cs="Arial;Times New Roman" w:ascii="Arial;Times New Roman" w:hAnsi="Arial;Times New Roman"/>
        </w:rPr>
        <w:t>10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שנות מאסר ל</w:t>
      </w:r>
      <w:r>
        <w:rPr>
          <w:rFonts w:cs="Arial;Times New Roman" w:ascii="Arial;Times New Roman" w:hAnsi="Arial;Times New Roman"/>
          <w:rtl w:val="true"/>
        </w:rPr>
        <w:t xml:space="preserve">- </w:t>
      </w:r>
      <w:r>
        <w:rPr>
          <w:rFonts w:cs="Arial;Times New Roman" w:ascii="Arial;Times New Roman" w:hAnsi="Arial;Times New Roman"/>
        </w:rPr>
        <w:t>18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שנות מאסר גם בנסיבות הירי שביצע הנאשם לעבר 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P00"/>
        <w:spacing w:lineRule="auto" w:line="360" w:before="72" w:after="0"/>
        <w:ind w:start="0" w:end="0"/>
        <w:jc w:val="both"/>
        <w:rPr/>
      </w:pP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 xml:space="preserve">על פי הוראת </w:t>
      </w:r>
      <w:hyperlink r:id="rId42"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lang w:val="en-US" w:eastAsia="en-US"/>
          </w:rPr>
          <w:t>40</w:t>
        </w:r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val="en-US" w:eastAsia="en-US"/>
          </w:rPr>
          <w:t>יג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rtl w:val="true"/>
            <w:lang w:val="en-US" w:eastAsia="en-US"/>
          </w:rPr>
          <w:t>)</w:t>
        </w:r>
      </w:hyperlink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לחוק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רשאי בית המשפט</w:t>
      </w:r>
      <w:r>
        <w:rPr>
          <w:rFonts w:ascii="Arial;Times New Roman" w:hAnsi="Arial;Times New Roman" w:cs="Arial;Times New Roman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לגזור עונש נפרד לכל אירוע או עונש כולל לכל האירועים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; 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גזר בית המשפט עונש נפרד לכל אירוע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יקבע את מידת החפיפה בין העונשים או הצטברותם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>".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על פי ס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>"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ק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>(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ג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>)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 "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בגזירת העונש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>...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יתחשב בית המשפט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בין השאר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במספר העבירות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בתדירותן ובזיקה ביניהן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וישמור על יחס הולם בין חומרת מכלול המעשים ומידת אשמו של הנאשם לבין סוג העונש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ואם גזר עונש מאסר – לבין תקופת המאסר שעל הנאשם לשאת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>".</w:t>
      </w:r>
    </w:p>
    <w:p>
      <w:pPr>
        <w:pStyle w:val="P00"/>
        <w:spacing w:lineRule="auto" w:line="360" w:before="72" w:after="0"/>
        <w:ind w:start="0" w:end="0"/>
        <w:jc w:val="both"/>
        <w:rPr>
          <w:rFonts w:ascii="Arial;Times New Roman" w:hAnsi="Arial;Times New Roman" w:cs="Arial;Times New Roman"/>
          <w:b/>
          <w:bCs/>
          <w:sz w:val="24"/>
          <w:szCs w:val="24"/>
          <w:lang w:val="en-US" w:eastAsia="en-US"/>
        </w:rPr>
      </w:pPr>
      <w:r>
        <w:rPr>
          <w:rFonts w:cs="Arial;Times New Roman" w:ascii="Arial;Times New Roman" w:hAnsi="Arial;Times New Roman"/>
          <w:b/>
          <w:bCs/>
          <w:sz w:val="24"/>
          <w:szCs w:val="24"/>
          <w:rtl w:val="true"/>
          <w:lang w:val="en-US" w:eastAsia="en-US"/>
        </w:rPr>
      </w:r>
    </w:p>
    <w:p>
      <w:pPr>
        <w:pStyle w:val="P00"/>
        <w:spacing w:lineRule="auto" w:line="360" w:before="72" w:after="0"/>
        <w:ind w:start="0" w:end="0"/>
        <w:jc w:val="both"/>
        <w:rPr>
          <w:rFonts w:ascii="Arial;Times New Roman" w:hAnsi="Arial;Times New Roman" w:cs="Miriam"/>
          <w:sz w:val="24"/>
          <w:szCs w:val="24"/>
          <w:lang w:val="en-US" w:eastAsia="en-US"/>
        </w:rPr>
      </w:pP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 xml:space="preserve">הוראת סעיף זה באה במקומה של הוראת </w:t>
      </w:r>
      <w:hyperlink r:id="rId43"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lang w:val="en-US" w:eastAsia="en-US"/>
          </w:rPr>
          <w:t>45</w:t>
        </w:r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val="en-US" w:eastAsia="en-US"/>
          </w:rPr>
          <w:t>א</w:t>
        </w:r>
      </w:hyperlink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 xml:space="preserve"> לחוק שבוטלה במסגרת תיקון </w:t>
      </w:r>
      <w:r>
        <w:rPr>
          <w:rFonts w:cs="Arial;Times New Roman" w:ascii="Arial;Times New Roman" w:hAnsi="Arial;Times New Roman"/>
          <w:sz w:val="24"/>
          <w:szCs w:val="24"/>
          <w:lang w:val="en-US" w:eastAsia="en-US"/>
        </w:rPr>
        <w:t>113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שעל פיה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במצב המשפטי ששרר ערב התיקון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מי שנדון במשפט אחד לעונשי מאסר בשל עבירות שונות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ולא הורה בית המשפט שישאם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כולם או מקצתם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בזה אחר זה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b/>
          <w:b/>
          <w:bCs/>
          <w:sz w:val="22"/>
          <w:sz w:val="22"/>
          <w:szCs w:val="22"/>
          <w:rtl w:val="true"/>
          <w:lang w:val="en-US" w:eastAsia="en-US"/>
        </w:rPr>
        <w:t>לא יישא אלא את עונש המאסר של התקופה הארוכה ביותר</w:t>
      </w:r>
      <w:r>
        <w:rPr>
          <w:rFonts w:cs="Arial;Times New Roman" w:ascii="Arial;Times New Roman" w:hAnsi="Arial;Times New Roman"/>
          <w:b/>
          <w:bCs/>
          <w:sz w:val="22"/>
          <w:szCs w:val="22"/>
          <w:rtl w:val="true"/>
          <w:lang w:val="en-US" w:eastAsia="en-US"/>
        </w:rPr>
        <w:t>".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 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בעניין זה נאמר על ידי השופט הנדל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בע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>"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 xml:space="preserve">פ </w:t>
      </w:r>
      <w:r>
        <w:rPr>
          <w:rFonts w:cs="Arial;Times New Roman" w:ascii="Arial;Times New Roman" w:hAnsi="Arial;Times New Roman"/>
          <w:sz w:val="24"/>
          <w:szCs w:val="24"/>
          <w:lang w:val="en-US" w:eastAsia="en-US"/>
        </w:rPr>
        <w:t>2544/12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הנ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>"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val="en-US" w:eastAsia="en-US"/>
        </w:rPr>
        <w:t>ל</w:t>
      </w: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  <w:t xml:space="preserve">: </w:t>
      </w:r>
      <w:r>
        <w:rPr>
          <w:rFonts w:cs="Miriam" w:ascii="Arial;Times New Roman" w:hAnsi="Arial;Times New Roman"/>
          <w:sz w:val="24"/>
          <w:szCs w:val="24"/>
          <w:rtl w:val="true"/>
          <w:lang w:val="en-US" w:eastAsia="he-IL"/>
        </w:rPr>
        <w:t>"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השוני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הוא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כי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היום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אין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יותר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ברירת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מחדל</w:t>
      </w:r>
      <w:r>
        <w:rPr>
          <w:rFonts w:cs="Miriam" w:ascii="Arial;Times New Roman" w:hAnsi="Arial;Times New Roman"/>
          <w:sz w:val="24"/>
          <w:szCs w:val="24"/>
          <w:rtl w:val="true"/>
          <w:lang w:val="en-US" w:eastAsia="he-IL"/>
        </w:rPr>
        <w:t xml:space="preserve">,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כאשר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השופט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לא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מציין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את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מידת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החפיפה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או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הצטברות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העונשים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שגזר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בגין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עבירות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שונות</w:t>
      </w:r>
      <w:r>
        <w:rPr>
          <w:rFonts w:cs="Miriam" w:ascii="Arial;Times New Roman" w:hAnsi="Arial;Times New Roman"/>
          <w:sz w:val="24"/>
          <w:szCs w:val="24"/>
          <w:rtl w:val="true"/>
          <w:lang w:val="en-US" w:eastAsia="he-IL"/>
        </w:rPr>
        <w:t xml:space="preserve">,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אלא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השופט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מחויב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לנקוט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עמדה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בשאלת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היחס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בין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שני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עונשים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שהטיל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בגזר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דין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אחד</w:t>
      </w:r>
      <w:r>
        <w:rPr>
          <w:rFonts w:cs="Miriam" w:ascii="Arial;Times New Roman" w:hAnsi="Arial;Times New Roman"/>
          <w:sz w:val="24"/>
          <w:szCs w:val="24"/>
          <w:rtl w:val="true"/>
          <w:lang w:val="en-US" w:eastAsia="he-IL"/>
        </w:rPr>
        <w:t xml:space="preserve">,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בגין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עבירות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המהוות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כמה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val="en-US" w:eastAsia="he-IL"/>
        </w:rPr>
        <w:t>אירועים</w:t>
      </w:r>
      <w:r>
        <w:rPr>
          <w:rFonts w:cs="Miriam" w:ascii="Arial;Times New Roman" w:hAnsi="Arial;Times New Roman"/>
          <w:sz w:val="24"/>
          <w:szCs w:val="24"/>
          <w:rtl w:val="true"/>
          <w:lang w:val="en-US" w:eastAsia="he-IL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sz w:val="24"/>
          <w:szCs w:val="24"/>
          <w:lang w:val="en-US" w:eastAsia="en-US"/>
        </w:rPr>
      </w:pPr>
      <w:r>
        <w:rPr>
          <w:rFonts w:cs="Arial;Times New Roman" w:ascii="Arial;Times New Roman" w:hAnsi="Arial;Times New Roman"/>
          <w:sz w:val="24"/>
          <w:szCs w:val="24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ב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כ הנאשם טען כאמור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כי יש לנהוג בנאשם על פי רוחו של </w:t>
      </w:r>
      <w:hyperlink r:id="rId44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45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א</w:t>
        </w:r>
      </w:hyperlink>
      <w:r>
        <w:rPr>
          <w:rFonts w:ascii="Arial;Times New Roman" w:hAnsi="Arial;Times New Roman" w:cs="Arial;Times New Roman"/>
          <w:rtl w:val="true"/>
        </w:rPr>
        <w:t xml:space="preserve"> לחוק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חרף ביטולו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שכן עיתויים של המעשים ומועד הגשת כתב האישום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חלו לפני תיקונו של החוק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גם אם כך היו פני הדברים – אין בטענה זו כדי להושיע את הנאשם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כפי שכבר עלה מהדברים שפורטו לעיל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אין מקום להורות על חפיפת עונשים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במקרה של פגיעה קשה בבני אנוש שונים</w:t>
      </w:r>
      <w:r>
        <w:rPr>
          <w:rFonts w:cs="Arial;Times New Roman" w:ascii="Arial;Times New Roman" w:hAnsi="Arial;Times New Roman"/>
          <w:rtl w:val="true"/>
        </w:rPr>
        <w:t xml:space="preserve">: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אדם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cs="Miriam" w:ascii="Arial;Times New Roman" w:hAnsi="Arial;Times New Roman"/>
          <w:rtl w:val="true"/>
        </w:rPr>
        <w:t xml:space="preserve">- </w:t>
      </w:r>
      <w:r>
        <w:rPr>
          <w:rFonts w:ascii="Arial;Times New Roman" w:hAnsi="Arial;Times New Roman" w:cs="Miriam"/>
          <w:rtl w:val="true"/>
        </w:rPr>
        <w:t>כל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אדם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cs="Miriam" w:ascii="Arial;Times New Roman" w:hAnsi="Arial;Times New Roman"/>
          <w:rtl w:val="true"/>
        </w:rPr>
        <w:t xml:space="preserve">- </w:t>
      </w:r>
      <w:r>
        <w:rPr>
          <w:rFonts w:ascii="Arial;Times New Roman" w:hAnsi="Arial;Times New Roman" w:cs="Miriam"/>
          <w:rtl w:val="true"/>
        </w:rPr>
        <w:t>הוא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עולם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לעצמו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אדם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cs="Miriam" w:ascii="Arial;Times New Roman" w:hAnsi="Arial;Times New Roman"/>
          <w:rtl w:val="true"/>
        </w:rPr>
        <w:t xml:space="preserve">- </w:t>
      </w:r>
      <w:r>
        <w:rPr>
          <w:rFonts w:ascii="Arial;Times New Roman" w:hAnsi="Arial;Times New Roman" w:cs="Miriam"/>
          <w:rtl w:val="true"/>
        </w:rPr>
        <w:t>כל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אדם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cs="Miriam" w:ascii="Arial;Times New Roman" w:hAnsi="Arial;Times New Roman"/>
          <w:rtl w:val="true"/>
        </w:rPr>
        <w:t xml:space="preserve">- </w:t>
      </w:r>
      <w:r>
        <w:rPr>
          <w:rFonts w:ascii="Arial;Times New Roman" w:hAnsi="Arial;Times New Roman" w:cs="Miriam"/>
          <w:rtl w:val="true"/>
        </w:rPr>
        <w:t>הוא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אחד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יחיד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ומיוחד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ואין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אדם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כאדם</w:t>
      </w:r>
      <w:r>
        <w:rPr>
          <w:rFonts w:cs="Miriam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Miriam"/>
          <w:rtl w:val="true"/>
        </w:rPr>
        <w:t>מי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שהיה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עוד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יהיה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ומי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שהלך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ישוב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cs="Miriam" w:ascii="Arial;Times New Roman" w:hAnsi="Arial;Times New Roman"/>
          <w:rtl w:val="true"/>
        </w:rPr>
        <w:t>..."</w:t>
      </w:r>
      <w:r>
        <w:rPr>
          <w:rFonts w:cs="Arial;Times New Roman" w:ascii="Arial;Times New Roman" w:hAnsi="Arial;Times New Roman"/>
          <w:rtl w:val="true"/>
        </w:rPr>
        <w:t xml:space="preserve"> (</w:t>
      </w:r>
      <w:r>
        <w:rPr>
          <w:rFonts w:ascii="Arial;Times New Roman" w:hAnsi="Arial;Times New Roman" w:cs="Arial;Times New Roman"/>
          <w:rtl w:val="true"/>
        </w:rPr>
        <w:t>דברי השופט מ</w:t>
      </w:r>
      <w:r>
        <w:rPr>
          <w:rFonts w:cs="Arial;Times New Roman" w:ascii="Arial;Times New Roman" w:hAnsi="Arial;Times New Roman"/>
          <w:rtl w:val="true"/>
        </w:rPr>
        <w:t xml:space="preserve">' </w:t>
      </w:r>
      <w:r>
        <w:rPr>
          <w:rFonts w:ascii="Arial;Times New Roman" w:hAnsi="Arial;Times New Roman" w:cs="Arial;Times New Roman"/>
          <w:rtl w:val="true"/>
        </w:rPr>
        <w:t>חשין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בפרשת פופר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</w:t>
      </w:r>
      <w:r>
        <w:rPr>
          <w:rFonts w:cs="Arial;Times New Roman" w:ascii="Arial;Times New Roman" w:hAnsi="Arial;Times New Roman"/>
          <w:rtl w:val="true"/>
        </w:rPr>
        <w:t xml:space="preserve">' </w:t>
      </w:r>
      <w:r>
        <w:rPr>
          <w:rFonts w:cs="Arial;Times New Roman" w:ascii="Arial;Times New Roman" w:hAnsi="Arial;Times New Roman"/>
        </w:rPr>
        <w:t>303</w:t>
      </w:r>
      <w:r>
        <w:rPr>
          <w:rFonts w:cs="Arial;Times New Roman" w:ascii="Arial;Times New Roman" w:hAnsi="Arial;Times New Roman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אמות המידה לבחינת שאלת הצטברות העונשים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תיקבע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בין היתר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כמפורט בע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 xml:space="preserve">פ </w:t>
      </w:r>
      <w:r>
        <w:rPr>
          <w:rFonts w:cs="Arial;Times New Roman" w:ascii="Arial;Times New Roman" w:hAnsi="Arial;Times New Roman"/>
        </w:rPr>
        <w:t>2544/12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על פי </w:t>
      </w:r>
      <w:r>
        <w:rPr>
          <w:rFonts w:cs="Arial;Times New Roman" w:ascii="Arial;Times New Roman" w:hAnsi="Arial;Times New Roman"/>
          <w:rtl w:val="true"/>
        </w:rPr>
        <w:t xml:space="preserve">- </w:t>
      </w:r>
    </w:p>
    <w:p>
      <w:pPr>
        <w:pStyle w:val="Normal"/>
        <w:ind w:start="567" w:end="567"/>
        <w:jc w:val="both"/>
        <w:rPr/>
      </w:pP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משקלם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שיקולי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גמול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והרתעה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בנסיבות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המקרה</w:t>
      </w:r>
      <w:r>
        <w:rPr>
          <w:rFonts w:cs="Miriam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Miriam"/>
          <w:rtl w:val="true"/>
        </w:rPr>
        <w:t>עבירות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שבוצעו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בנסיבות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קשות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שבוצעו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בברוטליות</w:t>
      </w:r>
      <w:r>
        <w:rPr>
          <w:rFonts w:cs="Miriam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Miriam"/>
          <w:rtl w:val="true"/>
        </w:rPr>
        <w:t>עבירות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שהינן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מובחנות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ועצמאיות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זו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מזו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וכן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האינטרס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העצמאי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אחד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מן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הקורבנות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לשלמות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גופו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ונפשו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cs="Miriam" w:ascii="Arial;Times New Roman" w:hAnsi="Arial;Times New Roman"/>
          <w:rtl w:val="true"/>
        </w:rPr>
        <w:t>[</w:t>
      </w:r>
      <w:r>
        <w:rPr>
          <w:rFonts w:ascii="Arial;Times New Roman" w:hAnsi="Arial;Times New Roman" w:cs="Miriam"/>
          <w:rtl w:val="true"/>
        </w:rPr>
        <w:t>ראו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למשל</w:t>
      </w:r>
      <w:r>
        <w:rPr>
          <w:rFonts w:cs="Miriam" w:ascii="Arial;Times New Roman" w:hAnsi="Arial;Times New Roman"/>
          <w:rtl w:val="true"/>
        </w:rPr>
        <w:t xml:space="preserve">: </w:t>
      </w:r>
      <w:r>
        <w:rPr>
          <w:rFonts w:ascii="Arial;Times New Roman" w:hAnsi="Arial;Times New Roman" w:cs="Miriam"/>
          <w:rtl w:val="true"/>
        </w:rPr>
        <w:t>עניין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קוזירוב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Miriam"/>
          <w:rtl w:val="true"/>
        </w:rPr>
        <w:t>בעמ</w:t>
      </w:r>
      <w:r>
        <w:rPr>
          <w:rFonts w:cs="Miriam" w:ascii="Arial;Times New Roman" w:hAnsi="Arial;Times New Roman"/>
          <w:rtl w:val="true"/>
        </w:rPr>
        <w:t xml:space="preserve">' </w:t>
      </w:r>
      <w:r>
        <w:rPr>
          <w:rFonts w:cs="Miriam" w:ascii="Arial;Times New Roman" w:hAnsi="Arial;Times New Roman"/>
        </w:rPr>
        <w:t>571-569</w:t>
      </w:r>
      <w:r>
        <w:rPr>
          <w:rFonts w:cs="Miriam" w:ascii="Arial;Times New Roman" w:hAnsi="Arial;Times New Roman"/>
          <w:rtl w:val="true"/>
        </w:rPr>
        <w:t xml:space="preserve">; </w:t>
      </w:r>
      <w:hyperlink r:id="rId45">
        <w:r>
          <w:rPr>
            <w:rStyle w:val="Hyperlink"/>
            <w:rFonts w:ascii="Arial;Times New Roman" w:hAnsi="Arial;Times New Roman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Arial;Times New Roman" w:hAnsi="Aria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al;Times New Roman" w:hAnsi="Arial;Times New Roman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Arial;Times New Roman" w:hAnsi="Arial;Times New Roman" w:eastAsia="Arial;Times New Roman" w:cs="Arial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Arial;Times New Roman" w:hAnsi="Arial;Times New Roman"/>
            <w:color w:val="0000FF"/>
            <w:u w:val="single"/>
          </w:rPr>
          <w:t>399/89</w:t>
        </w:r>
        <w:r>
          <w:rPr>
            <w:rStyle w:val="Hyperlink"/>
            <w:rFonts w:cs="Miriam" w:ascii="Arial;Times New Roman" w:hAnsi="Arial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;Times New Roman" w:hAnsi="Arial;Times New Roman" w:cs="Miriam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Arial;Times New Roman" w:hAnsi="Arial;Times New Roman" w:eastAsia="Arial;Times New Roman" w:cs="Arial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;Times New Roman" w:hAnsi="Arial;Times New Roman" w:cs="Miriam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Arial;Times New Roman" w:hAnsi="Arial;Times New Roman" w:eastAsia="Arial;Times New Roman" w:cs="Arial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;Times New Roman" w:hAnsi="Arial;Times New Roman" w:cs="Miriam"/>
            <w:color w:val="0000FF"/>
            <w:u w:val="single"/>
            <w:rtl w:val="true"/>
          </w:rPr>
          <w:t>נ</w:t>
        </w:r>
        <w:r>
          <w:rPr>
            <w:rStyle w:val="Hyperlink"/>
            <w:rFonts w:cs="Miriam" w:ascii="Arial;Times New Roman" w:hAnsi="Arial;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;Times New Roman" w:hAnsi="Arial;Times New Roman" w:cs="Miriam"/>
            <w:color w:val="0000FF"/>
            <w:u w:val="single"/>
            <w:rtl w:val="true"/>
          </w:rPr>
          <w:t>זלום</w:t>
        </w:r>
        <w:r>
          <w:rPr>
            <w:rStyle w:val="Hyperlink"/>
            <w:rFonts w:cs="Miriam" w:ascii="Arial;Times New Roman" w:hAnsi="Arial;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;Times New Roman" w:hAnsi="Arial;Times New Roman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Miriam" w:ascii="Arial;Times New Roman" w:hAnsi="Aria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al;Times New Roman" w:hAnsi="Arial;Times New Roman" w:cs="Miriam"/>
            <w:color w:val="0000FF"/>
            <w:u w:val="single"/>
            <w:rtl w:val="true"/>
          </w:rPr>
          <w:t>ד</w:t>
        </w:r>
        <w:r>
          <w:rPr>
            <w:rStyle w:val="Hyperlink"/>
            <w:rFonts w:ascii="Arial;Times New Roman" w:hAnsi="Arial;Times New Roman" w:eastAsia="Arial;Times New Roman" w:cs="Arial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;Times New Roman" w:hAnsi="Arial;Times New Roman" w:cs="Miriam"/>
            <w:color w:val="0000FF"/>
            <w:u w:val="single"/>
            <w:rtl w:val="true"/>
          </w:rPr>
          <w:t>מו</w:t>
        </w:r>
      </w:hyperlink>
      <w:r>
        <w:rPr>
          <w:rFonts w:cs="Miriam" w:ascii="Arial;Times New Roman" w:hAnsi="Arial;Times New Roman"/>
          <w:rtl w:val="true"/>
        </w:rPr>
        <w:t>(</w:t>
      </w:r>
      <w:r>
        <w:rPr>
          <w:rFonts w:cs="Miriam" w:ascii="Arial;Times New Roman" w:hAnsi="Arial;Times New Roman"/>
        </w:rPr>
        <w:t>2</w:t>
      </w:r>
      <w:r>
        <w:rPr>
          <w:rFonts w:cs="Miriam" w:ascii="Arial;Times New Roman" w:hAnsi="Arial;Times New Roman"/>
          <w:rtl w:val="true"/>
        </w:rPr>
        <w:t xml:space="preserve">) </w:t>
      </w:r>
      <w:r>
        <w:rPr>
          <w:rFonts w:cs="Miriam" w:ascii="Arial;Times New Roman" w:hAnsi="Arial;Times New Roman"/>
        </w:rPr>
        <w:t>187</w:t>
      </w:r>
      <w:r>
        <w:rPr>
          <w:rFonts w:cs="Miriam" w:ascii="Arial;Times New Roman" w:hAnsi="Arial;Times New Roman"/>
          <w:rtl w:val="true"/>
        </w:rPr>
        <w:t xml:space="preserve">, </w:t>
      </w:r>
      <w:r>
        <w:rPr>
          <w:rFonts w:cs="Miriam" w:ascii="Arial;Times New Roman" w:hAnsi="Arial;Times New Roman"/>
        </w:rPr>
        <w:t>193-192</w:t>
      </w:r>
      <w:r>
        <w:rPr>
          <w:rFonts w:cs="Miriam" w:ascii="Arial;Times New Roman" w:hAnsi="Arial;Times New Roman"/>
          <w:rtl w:val="true"/>
        </w:rPr>
        <w:t xml:space="preserve"> (</w:t>
      </w:r>
      <w:r>
        <w:rPr>
          <w:rFonts w:cs="Miriam" w:ascii="Arial;Times New Roman" w:hAnsi="Arial;Times New Roman"/>
        </w:rPr>
        <w:t>1992</w:t>
      </w:r>
      <w:r>
        <w:rPr>
          <w:rFonts w:cs="Miriam" w:ascii="Arial;Times New Roman" w:hAnsi="Arial;Times New Roman"/>
          <w:rtl w:val="true"/>
        </w:rPr>
        <w:t xml:space="preserve">)]."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בעניינו של הנאשם מתקיימים שיקולי גמול והרתעה ברורים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הן בהיבט האישי והמשפחתי</w:t>
      </w:r>
      <w:r>
        <w:rPr>
          <w:rFonts w:cs="Arial;Times New Roman" w:ascii="Arial;Times New Roman" w:hAnsi="Arial;Times New Roman"/>
          <w:rtl w:val="true"/>
        </w:rPr>
        <w:t xml:space="preserve">,  </w:t>
      </w:r>
      <w:r>
        <w:rPr>
          <w:rFonts w:ascii="Arial;Times New Roman" w:hAnsi="Arial;Times New Roman" w:cs="Arial;Times New Roman"/>
          <w:rtl w:val="true"/>
        </w:rPr>
        <w:t>והן נוכח מעגל הדמים הבלתי פוסק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אליו נגררים רבים מבני החברה הבדואית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מתוך תפיסות מעוותות של 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עין תחת עין</w:t>
      </w:r>
      <w:r>
        <w:rPr>
          <w:rFonts w:cs="Arial;Times New Roman" w:ascii="Arial;Times New Roman" w:hAnsi="Arial;Times New Roman"/>
          <w:rtl w:val="true"/>
        </w:rPr>
        <w:t xml:space="preserve">", </w:t>
      </w:r>
      <w:r>
        <w:rPr>
          <w:rFonts w:ascii="Arial;Times New Roman" w:hAnsi="Arial;Times New Roman" w:cs="Arial;Times New Roman"/>
          <w:rtl w:val="true"/>
        </w:rPr>
        <w:t>המעוגנות בצרכי נקמה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לעיתים כבענייננו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ללא כל אבחנה באשר לזהות הנפגעים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אשר יש לשרשן בענישה קשה ומרתיעה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מעשיו של הנאשם בוצעו לאחר תכנון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בקור רוח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ללא כל רחמים או נקיפות מצפון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כנגד אנשים צעירים על סף חייהם הבגירים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והמיטו אסון ופגיעה רב רבדית במשפחות הקורבנות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כפי שעלה מתסקירי שירות המבחן</w:t>
      </w:r>
      <w:r>
        <w:rPr>
          <w:rFonts w:cs="Arial;Times New Roman" w:ascii="Arial;Times New Roman" w:hAnsi="Arial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ב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כ הנאשם טען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יש להורות על הטלת עונש מצומצם בהיקפו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כדי להותיר בפני הנאשם פתח של תקווה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גם לאור העובדה כי אם ייקצב עונש מאסר העולם שייגזר עליו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על פי הוראות </w:t>
      </w:r>
      <w:hyperlink r:id="rId46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חוק שחרור על תנאי ממאסר</w:t>
        </w:r>
      </w:hyperlink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הרי שיהיה על הנאשם לרצות </w:t>
      </w:r>
      <w:r>
        <w:rPr>
          <w:rFonts w:cs="Arial;Times New Roman" w:ascii="Arial;Times New Roman" w:hAnsi="Arial;Times New Roman"/>
        </w:rPr>
        <w:t>30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שנות מאסר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בטרם תידון בעניינו ועדת השחרורים על פי חוק זה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בהקשר זה יש לציין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כי חפיפת עונשים בעבירות של קיפוח חיי אדם ואף פגיעה קשה בגוף יש עימה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מזעור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הזוועה</w:t>
      </w:r>
      <w:r>
        <w:rPr>
          <w:rFonts w:cs="Miriam" w:ascii="Arial;Times New Roman" w:hAnsi="Arial;Times New Roman"/>
          <w:rtl w:val="true"/>
        </w:rPr>
        <w:t xml:space="preserve">", </w:t>
      </w:r>
      <w:r>
        <w:rPr>
          <w:rFonts w:ascii="Arial;Times New Roman" w:hAnsi="Arial;Times New Roman" w:cs="Arial;Times New Roman"/>
          <w:rtl w:val="true"/>
        </w:rPr>
        <w:t>כדברי הנשיא שמגר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בעניין </w:t>
      </w:r>
      <w:r>
        <w:rPr>
          <w:rFonts w:ascii="Arial;Times New Roman" w:hAnsi="Arial;Times New Roman" w:cs="Miriam"/>
          <w:rtl w:val="true"/>
        </w:rPr>
        <w:t>זלום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ואף יש לתת את הדעת לכך שהטלת עונש של מאסר עולם בלבד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ללא ענישה על עבירות קשות נלוות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הינה בבחינת 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ascii="Arial;Times New Roman" w:hAnsi="Arial;Times New Roman" w:cs="Miriam"/>
          <w:rtl w:val="true"/>
        </w:rPr>
        <w:t>היתר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לעבור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עבירות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נוספות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ככל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העולה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רוחו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ללא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סיכון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של</w:t>
      </w:r>
      <w:r>
        <w:rPr>
          <w:rFonts w:ascii="Arial;Times New Roman" w:hAnsi="Arial;Times New Roman" w:eastAsia="Arial;Times New Roman" w:cs="Arial;Times New Roman"/>
          <w:rtl w:val="true"/>
        </w:rPr>
        <w:t xml:space="preserve"> </w:t>
      </w:r>
      <w:r>
        <w:rPr>
          <w:rFonts w:ascii="Arial;Times New Roman" w:hAnsi="Arial;Times New Roman" w:cs="Miriam"/>
          <w:rtl w:val="true"/>
        </w:rPr>
        <w:t>עונש</w:t>
      </w:r>
      <w:r>
        <w:rPr>
          <w:rFonts w:cs="Miriam" w:ascii="Arial;Times New Roman" w:hAnsi="Arial;Times New Roman"/>
          <w:rtl w:val="true"/>
        </w:rPr>
        <w:t>"</w:t>
      </w:r>
      <w:r>
        <w:rPr>
          <w:rFonts w:cs="Arial;Times New Roman" w:ascii="Arial;Times New Roman" w:hAnsi="Arial;Times New Roman"/>
          <w:rtl w:val="true"/>
        </w:rPr>
        <w:t xml:space="preserve"> (</w:t>
      </w:r>
      <w:r>
        <w:rPr>
          <w:rFonts w:ascii="Arial;Times New Roman" w:hAnsi="Arial;Times New Roman" w:cs="Arial;Times New Roman"/>
          <w:rtl w:val="true"/>
        </w:rPr>
        <w:t>שם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פסקה </w:t>
      </w:r>
      <w:r>
        <w:rPr>
          <w:rFonts w:cs="Arial;Times New Roman" w:ascii="Arial;Times New Roman" w:hAnsi="Arial;Times New Roman"/>
        </w:rPr>
        <w:t>8</w:t>
      </w:r>
      <w:r>
        <w:rPr>
          <w:rFonts w:cs="Arial;Times New Roman" w:ascii="Arial;Times New Roman" w:hAnsi="Arial;Times New Roman"/>
          <w:rtl w:val="true"/>
        </w:rPr>
        <w:t xml:space="preserve">). </w:t>
      </w:r>
      <w:r>
        <w:rPr>
          <w:rFonts w:ascii="Arial;Times New Roman" w:hAnsi="Arial;Times New Roman" w:cs="Arial;Times New Roman"/>
          <w:rtl w:val="true"/>
        </w:rPr>
        <w:t>עוד יש לציין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שוקלת גם העובדה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חרף בליל הגרסאות שהעלה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לא הכחיש הנאשם מעולם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הירי לעבר המנוח ומאג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בוצע על רקע מעשי האלימות בין המשפחות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בהם נטל חלק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הוא עצמו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באירוע הקודם עליו נדון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חרף זאת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לא גילה הנאשם כל חרטה או אמפטיה לקורבנות העבירות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ולא גינה את המעשים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ונראה כי גמירות הדעת והנחרצות שנתגלו בביצוע המעשים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שאף באו לידי ביטוי במעורבות הנאשם באירוע הקודם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שהיה כרוך אף הוא בהחזקת נשק ומעורבות מאיימת באירוע אלים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עדיין שרירה ומפעמת בקרב הנאשם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עוד אציין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כי גם בתפ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 xml:space="preserve">ח 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ascii="Arial;Times New Roman" w:hAnsi="Arial;Times New Roman" w:cs="Arial;Times New Roman"/>
          <w:rtl w:val="true"/>
        </w:rPr>
        <w:t>מרכז</w:t>
      </w:r>
      <w:r>
        <w:rPr>
          <w:rFonts w:cs="Arial;Times New Roman" w:ascii="Arial;Times New Roman" w:hAnsi="Arial;Times New Roman"/>
          <w:rtl w:val="true"/>
        </w:rPr>
        <w:t xml:space="preserve">) </w:t>
      </w:r>
      <w:r>
        <w:rPr>
          <w:rFonts w:cs="Arial;Times New Roman" w:ascii="Arial;Times New Roman" w:hAnsi="Arial;Times New Roman"/>
        </w:rPr>
        <w:t>1028/05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אליו הפנה הסניגור בסיכומיו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הוטל עונש נפרד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בן </w:t>
      </w:r>
      <w:r>
        <w:rPr>
          <w:rFonts w:cs="Arial;Times New Roman" w:ascii="Arial;Times New Roman" w:hAnsi="Arial;Times New Roman"/>
        </w:rPr>
        <w:t>20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שנות מאסר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שחציו ירוצה באופן מצטבר לעונש של מאסר העולם שהוטל באותו מקרה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Times New Roman" w:hAnsi="Arial;Times New Roman" w:cs="Arial;Times New Roman"/>
          <w:rtl w:val="true"/>
        </w:rPr>
        <w:t>עם זאת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בהתחשב בנסיבות הרלוונטיות שאינן קשורות בביצוע העבירה – שאינן מרובות בעניינו של הנאשם </w:t>
      </w:r>
      <w:r>
        <w:rPr>
          <w:rFonts w:cs="Arial;Times New Roman" w:ascii="Arial;Times New Roman" w:hAnsi="Arial;Times New Roman"/>
          <w:rtl w:val="true"/>
        </w:rPr>
        <w:t xml:space="preserve">- </w:t>
      </w:r>
      <w:r>
        <w:rPr>
          <w:rFonts w:ascii="Arial;Times New Roman" w:hAnsi="Arial;Times New Roman" w:cs="Arial;Times New Roman"/>
          <w:rtl w:val="true"/>
        </w:rPr>
        <w:t xml:space="preserve">אותן יש לשקול במסגרת </w:t>
      </w:r>
      <w:hyperlink r:id="rId47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40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יא</w:t>
        </w:r>
      </w:hyperlink>
      <w:r>
        <w:rPr>
          <w:rFonts w:ascii="Arial;Times New Roman" w:hAnsi="Arial;Times New Roman" w:cs="Arial;Times New Roman"/>
          <w:rtl w:val="true"/>
        </w:rPr>
        <w:t xml:space="preserve"> לחוק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לצורך קביעת העונש בתוך מתחם העונש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תינתן הדעת לגילו הצעיר של הנאשם בשעת ביצוע המעשים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להיעדר עבר פלילי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למעט זה הקשור בסכסוך בין המשפחות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ולנסיבות האישיות והמשפחתיות שפורטו בתסקיר המבחן</w:t>
      </w:r>
      <w:r>
        <w:rPr>
          <w:rFonts w:cs="Arial;Times New Roman" w:ascii="Arial;Times New Roman" w:hAnsi="Arial;Times New Roman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filenumber0"/>
        <w:ind w:end="0"/>
        <w:jc w:val="both"/>
        <w:rPr/>
      </w:pP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נוכח התוצאות הרות האסון שהמיט הנאשם במעשיו הנפשעים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על ההשלכות הקשות הנודעות למעשים למשפחת המנוח ומאג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>'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ד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ולנוכח חשיבות מתן פיצוי לנפגעי העבירות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כעולה מהתסקירים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הרי שיש מקום להשתת פיצוי ממשי שאינו אמור כלל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מעיקרו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 xml:space="preserve">לשקף ולהתחשב במצבו הכלכלי הנטען 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>(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בעניין זה ראו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, </w:t>
      </w:r>
      <w:hyperlink r:id="rId48"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eastAsia="en-US"/>
          </w:rPr>
          <w:t>ע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rtl w:val="true"/>
            <w:lang w:eastAsia="en-US"/>
          </w:rPr>
          <w:t>"</w:t>
        </w:r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eastAsia="en-US"/>
          </w:rPr>
          <w:t xml:space="preserve">פ 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lang w:eastAsia="en-US"/>
          </w:rPr>
          <w:t>5761/05</w:t>
        </w:r>
      </w:hyperlink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eastAsia="en-US"/>
        </w:rPr>
        <w:t>וחידי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eastAsia="en-US"/>
        </w:rPr>
        <w:t>מג</w:t>
      </w:r>
      <w:r>
        <w:rPr>
          <w:rFonts w:cs="Miriam" w:ascii="Arial;Times New Roman" w:hAnsi="Arial;Times New Roman"/>
          <w:sz w:val="24"/>
          <w:szCs w:val="24"/>
          <w:rtl w:val="true"/>
          <w:lang w:eastAsia="en-US"/>
        </w:rPr>
        <w:t>'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eastAsia="en-US"/>
        </w:rPr>
        <w:t>דלאוי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eastAsia="en-US"/>
        </w:rPr>
        <w:t>נ</w:t>
      </w:r>
      <w:r>
        <w:rPr>
          <w:rFonts w:cs="Miriam" w:ascii="Arial;Times New Roman" w:hAnsi="Arial;Times New Roman"/>
          <w:sz w:val="24"/>
          <w:szCs w:val="24"/>
          <w:rtl w:val="true"/>
          <w:lang w:eastAsia="en-US"/>
        </w:rPr>
        <w:t xml:space="preserve">'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eastAsia="en-US"/>
        </w:rPr>
        <w:t>מדינת</w:t>
      </w:r>
      <w:r>
        <w:rPr>
          <w:rFonts w:ascii="Arial;Times New Roman" w:hAnsi="Arial;Times New Roman" w:eastAsia="Arial;Times New Roman" w:cs="Arial;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ascii="Arial;Times New Roman" w:hAnsi="Arial;Times New Roman" w:cs="Miriam"/>
          <w:sz w:val="24"/>
          <w:sz w:val="24"/>
          <w:szCs w:val="24"/>
          <w:rtl w:val="true"/>
          <w:lang w:eastAsia="en-US"/>
        </w:rPr>
        <w:t>ישראל</w:t>
      </w:r>
      <w:r>
        <w:rPr>
          <w:rFonts w:cs="Miriam" w:ascii="Arial;Times New Roman" w:hAnsi="Arial;Times New Roman"/>
          <w:sz w:val="24"/>
          <w:szCs w:val="24"/>
          <w:rtl w:val="true"/>
          <w:lang w:eastAsia="en-US"/>
        </w:rPr>
        <w:t>,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 xml:space="preserve">ניתן ביום </w:t>
      </w:r>
      <w:r>
        <w:rPr>
          <w:rFonts w:cs="Arial;Times New Roman" w:ascii="Arial;Times New Roman" w:hAnsi="Arial;Times New Roman"/>
          <w:sz w:val="24"/>
          <w:szCs w:val="24"/>
          <w:lang w:eastAsia="en-US"/>
        </w:rPr>
        <w:t>24.7.2006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). </w:t>
      </w:r>
    </w:p>
    <w:p>
      <w:pPr>
        <w:pStyle w:val="filenumber0"/>
        <w:ind w:end="0"/>
        <w:jc w:val="both"/>
        <w:rPr>
          <w:rFonts w:ascii="Arial;Times New Roman" w:hAnsi="Arial;Times New Roman" w:cs="Arial;Times New Roman"/>
          <w:sz w:val="24"/>
          <w:szCs w:val="24"/>
          <w:lang w:eastAsia="en-US"/>
        </w:rPr>
      </w:pP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</w:r>
    </w:p>
    <w:p>
      <w:pPr>
        <w:pStyle w:val="filenumber0"/>
        <w:ind w:end="0"/>
        <w:jc w:val="both"/>
        <w:rPr/>
      </w:pP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סופו של דבר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אנו משיתים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 xml:space="preserve"> על הנאשם עונשים אלה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>:</w:t>
      </w:r>
    </w:p>
    <w:p>
      <w:pPr>
        <w:pStyle w:val="filenumber0"/>
        <w:ind w:end="0"/>
        <w:jc w:val="both"/>
        <w:rPr>
          <w:rFonts w:ascii="Arial;Times New Roman" w:hAnsi="Arial;Times New Roman" w:cs="Arial;Times New Roman"/>
          <w:sz w:val="24"/>
          <w:szCs w:val="24"/>
          <w:lang w:eastAsia="en-US"/>
        </w:rPr>
      </w:pP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</w:r>
    </w:p>
    <w:p>
      <w:pPr>
        <w:pStyle w:val="filenumber0"/>
        <w:ind w:end="0"/>
        <w:jc w:val="both"/>
        <w:rPr/>
      </w:pP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בגין עבירות הרצח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קשירת קשר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 xml:space="preserve">והחזקת הנשק  – </w:t>
      </w:r>
      <w:r>
        <w:rPr>
          <w:rFonts w:ascii="Arial;Times New Roman" w:hAnsi="Arial;Times New Roman" w:cs="Arial;Times New Roman"/>
          <w:b/>
          <w:b/>
          <w:bCs/>
          <w:sz w:val="24"/>
          <w:sz w:val="24"/>
          <w:szCs w:val="24"/>
          <w:rtl w:val="true"/>
          <w:lang w:eastAsia="en-US"/>
        </w:rPr>
        <w:t>עונש של מאסר עולם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. </w:t>
      </w:r>
    </w:p>
    <w:p>
      <w:pPr>
        <w:pStyle w:val="filenumber0"/>
        <w:ind w:end="0"/>
        <w:jc w:val="both"/>
        <w:rPr>
          <w:rFonts w:ascii="Arial;Times New Roman" w:hAnsi="Arial;Times New Roman" w:cs="Arial;Times New Roman"/>
          <w:sz w:val="24"/>
          <w:szCs w:val="24"/>
          <w:lang w:eastAsia="en-US"/>
        </w:rPr>
      </w:pP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</w:r>
    </w:p>
    <w:p>
      <w:pPr>
        <w:pStyle w:val="filenumber0"/>
        <w:ind w:end="0"/>
        <w:jc w:val="both"/>
        <w:rPr>
          <w:rFonts w:ascii="Arial;Times New Roman" w:hAnsi="Arial;Times New Roman" w:cs="Arial;Times New Roman"/>
          <w:sz w:val="24"/>
          <w:szCs w:val="24"/>
          <w:lang w:eastAsia="en-US"/>
        </w:rPr>
      </w:pP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 xml:space="preserve">בגין עבירות של ניסיון לרצח וגרימת חבלה חמורה בנסיבות חמורות – עונש כולל של </w:t>
      </w:r>
      <w:r>
        <w:rPr>
          <w:rFonts w:cs="Arial;Times New Roman" w:ascii="Arial;Times New Roman" w:hAnsi="Arial;Times New Roman"/>
          <w:b/>
          <w:bCs/>
          <w:sz w:val="24"/>
          <w:szCs w:val="24"/>
          <w:lang w:eastAsia="en-US"/>
        </w:rPr>
        <w:t>12</w:t>
      </w:r>
      <w:r>
        <w:rPr>
          <w:rFonts w:cs="Arial;Times New Roman" w:ascii="Arial;Times New Roman" w:hAnsi="Arial;Times New Roman"/>
          <w:b/>
          <w:bCs/>
          <w:sz w:val="24"/>
          <w:szCs w:val="24"/>
          <w:rtl w:val="true"/>
          <w:lang w:eastAsia="en-US"/>
        </w:rPr>
        <w:t xml:space="preserve"> </w:t>
      </w:r>
      <w:r>
        <w:rPr>
          <w:rFonts w:ascii="Arial;Times New Roman" w:hAnsi="Arial;Times New Roman" w:cs="Arial;Times New Roman"/>
          <w:b/>
          <w:b/>
          <w:bCs/>
          <w:sz w:val="24"/>
          <w:sz w:val="24"/>
          <w:szCs w:val="24"/>
          <w:rtl w:val="true"/>
          <w:lang w:eastAsia="en-US"/>
        </w:rPr>
        <w:t>שנות מאסר</w:t>
      </w:r>
      <w:r>
        <w:rPr>
          <w:rFonts w:cs="Arial;Times New Roman" w:ascii="Arial;Times New Roman" w:hAnsi="Arial;Times New Roman"/>
          <w:b/>
          <w:bCs/>
          <w:sz w:val="24"/>
          <w:szCs w:val="24"/>
          <w:rtl w:val="true"/>
          <w:lang w:eastAsia="en-US"/>
        </w:rPr>
        <w:t>.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 xml:space="preserve">עונשי המאסר </w:t>
      </w:r>
      <w:r>
        <w:rPr>
          <w:rFonts w:ascii="Arial;Times New Roman" w:hAnsi="Arial;Times New Roman" w:cs="Arial;Times New Roman"/>
          <w:b/>
          <w:b/>
          <w:bCs/>
          <w:sz w:val="24"/>
          <w:sz w:val="24"/>
          <w:szCs w:val="24"/>
          <w:rtl w:val="true"/>
          <w:lang w:eastAsia="en-US"/>
        </w:rPr>
        <w:t>מצטברים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 xml:space="preserve"> זה לזה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. </w:t>
      </w:r>
    </w:p>
    <w:p>
      <w:pPr>
        <w:pStyle w:val="filenumber0"/>
        <w:ind w:end="0"/>
        <w:jc w:val="both"/>
        <w:rPr/>
      </w:pP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ה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מאסר ייחשב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 xml:space="preserve">החל מהיום בו סיים הנאשם לרצות את עונש המאסר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ב</w:t>
      </w:r>
      <w:hyperlink r:id="rId49"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eastAsia="en-US"/>
          </w:rPr>
          <w:t>ת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rtl w:val="true"/>
            <w:lang w:eastAsia="en-US"/>
          </w:rPr>
          <w:t>"</w:t>
        </w:r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eastAsia="en-US"/>
          </w:rPr>
          <w:t xml:space="preserve">פ 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rtl w:val="true"/>
            <w:lang w:eastAsia="en-US"/>
          </w:rPr>
          <w:t>(</w:t>
        </w:r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eastAsia="en-US"/>
          </w:rPr>
          <w:t>ב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rtl w:val="true"/>
            <w:lang w:eastAsia="en-US"/>
          </w:rPr>
          <w:t>"</w:t>
        </w:r>
        <w:r>
          <w:rPr>
            <w:rStyle w:val="Hyperlink"/>
            <w:rFonts w:ascii="Arial;Times New Roman" w:hAnsi="Arial;Times New Roman" w:cs="Arial;Times New Roman"/>
            <w:color w:val="0000FF"/>
            <w:sz w:val="24"/>
            <w:sz w:val="24"/>
            <w:szCs w:val="24"/>
            <w:u w:val="single"/>
            <w:rtl w:val="true"/>
            <w:lang w:eastAsia="en-US"/>
          </w:rPr>
          <w:t>ש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Arial;Times New Roman" w:ascii="Arial;Times New Roman" w:hAnsi="Arial;Times New Roman"/>
            <w:color w:val="0000FF"/>
            <w:sz w:val="24"/>
            <w:szCs w:val="24"/>
            <w:u w:val="single"/>
            <w:lang w:eastAsia="en-US"/>
          </w:rPr>
          <w:t>29651-10-10</w:t>
        </w:r>
      </w:hyperlink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. </w:t>
      </w:r>
    </w:p>
    <w:p>
      <w:pPr>
        <w:pStyle w:val="filenumber0"/>
        <w:ind w:end="0"/>
        <w:jc w:val="both"/>
        <w:rPr>
          <w:rFonts w:ascii="Arial;Times New Roman" w:hAnsi="Arial;Times New Roman" w:cs="Arial;Times New Roman"/>
          <w:sz w:val="24"/>
          <w:szCs w:val="24"/>
          <w:lang w:eastAsia="en-US"/>
        </w:rPr>
      </w:pP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</w:r>
    </w:p>
    <w:p>
      <w:pPr>
        <w:pStyle w:val="filenumber0"/>
        <w:ind w:end="0"/>
        <w:jc w:val="both"/>
        <w:rPr>
          <w:rFonts w:ascii="Arial;Times New Roman" w:hAnsi="Arial;Times New Roman" w:cs="Arial;Times New Roman"/>
          <w:sz w:val="24"/>
          <w:szCs w:val="24"/>
          <w:lang w:eastAsia="en-US"/>
        </w:rPr>
      </w:pP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בנוסף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 xml:space="preserve">ישלם הנאשם פיצוי בסך של </w:t>
      </w:r>
      <w:r>
        <w:rPr>
          <w:rFonts w:cs="Arial;Times New Roman" w:ascii="Arial;Times New Roman" w:hAnsi="Arial;Times New Roman"/>
          <w:sz w:val="24"/>
          <w:szCs w:val="24"/>
          <w:lang w:eastAsia="en-US"/>
        </w:rPr>
        <w:t>200,000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 ₪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להוריו של המנוח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רביע אבו עמאר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,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 xml:space="preserve">ופיצוי נוסף בסך של </w:t>
      </w:r>
      <w:r>
        <w:rPr>
          <w:rFonts w:cs="Arial;Times New Roman" w:ascii="Arial;Times New Roman" w:hAnsi="Arial;Times New Roman"/>
          <w:sz w:val="24"/>
          <w:szCs w:val="24"/>
          <w:lang w:eastAsia="en-US"/>
        </w:rPr>
        <w:t>130,000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 xml:space="preserve"> ₪ 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למאג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>'</w:t>
      </w:r>
      <w:r>
        <w:rPr>
          <w:rFonts w:ascii="Arial;Times New Roman" w:hAnsi="Arial;Times New Roman" w:cs="Arial;Times New Roman"/>
          <w:sz w:val="24"/>
          <w:sz w:val="24"/>
          <w:szCs w:val="24"/>
          <w:rtl w:val="true"/>
          <w:lang w:eastAsia="en-US"/>
        </w:rPr>
        <w:t>ד אבו עמאר</w:t>
      </w: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  <w:t>.</w:t>
      </w:r>
    </w:p>
    <w:p>
      <w:pPr>
        <w:pStyle w:val="filenumber0"/>
        <w:ind w:end="0"/>
        <w:jc w:val="both"/>
        <w:rPr>
          <w:rFonts w:ascii="Arial;Times New Roman" w:hAnsi="Arial;Times New Roman" w:cs="Arial;Times New Roman"/>
          <w:sz w:val="24"/>
          <w:szCs w:val="24"/>
          <w:lang w:eastAsia="en-US"/>
        </w:rPr>
      </w:pPr>
      <w:r>
        <w:rPr>
          <w:rFonts w:cs="Arial;Times New Roman" w:ascii="Arial;Times New Roman" w:hAnsi="Arial;Times New Roman"/>
          <w:sz w:val="24"/>
          <w:szCs w:val="24"/>
          <w:rtl w:val="true"/>
          <w:lang w:eastAsia="en-US"/>
        </w:rPr>
      </w:r>
    </w:p>
    <w:p>
      <w:pPr>
        <w:pStyle w:val="filenumber0"/>
        <w:ind w:end="0"/>
        <w:jc w:val="both"/>
        <w:rPr>
          <w:rFonts w:ascii="Arial;Times New Roman" w:hAnsi="Arial;Times New Roman" w:cs="Arial;Times New Roman"/>
          <w:b/>
          <w:bCs/>
          <w:sz w:val="24"/>
          <w:szCs w:val="24"/>
          <w:u w:val="single"/>
          <w:lang w:eastAsia="en-US"/>
        </w:rPr>
      </w:pPr>
      <w:r>
        <w:rPr>
          <w:rFonts w:ascii="Arial;Times New Roman" w:hAnsi="Arial;Times New Roman" w:cs="Arial;Times New Roman"/>
          <w:b/>
          <w:b/>
          <w:bCs/>
          <w:sz w:val="24"/>
          <w:sz w:val="24"/>
          <w:szCs w:val="24"/>
          <w:u w:val="single"/>
          <w:rtl w:val="true"/>
          <w:lang w:eastAsia="en-US"/>
        </w:rPr>
        <w:t xml:space="preserve">זכות ערעור תוך </w:t>
      </w:r>
      <w:r>
        <w:rPr>
          <w:rFonts w:cs="Arial;Times New Roman" w:ascii="Arial;Times New Roman" w:hAnsi="Arial;Times New Roman"/>
          <w:b/>
          <w:bCs/>
          <w:sz w:val="24"/>
          <w:szCs w:val="24"/>
          <w:u w:val="single"/>
          <w:lang w:eastAsia="en-US"/>
        </w:rPr>
        <w:t>45</w:t>
      </w:r>
      <w:r>
        <w:rPr>
          <w:rFonts w:cs="Arial;Times New Roman" w:ascii="Arial;Times New Roman" w:hAnsi="Arial;Times New Roman"/>
          <w:b/>
          <w:bCs/>
          <w:sz w:val="24"/>
          <w:szCs w:val="24"/>
          <w:u w:val="single"/>
          <w:rtl w:val="true"/>
          <w:lang w:eastAsia="en-US"/>
        </w:rPr>
        <w:t xml:space="preserve"> </w:t>
      </w:r>
      <w:r>
        <w:rPr>
          <w:rFonts w:ascii="Arial;Times New Roman" w:hAnsi="Arial;Times New Roman" w:cs="Arial;Times New Roman"/>
          <w:b/>
          <w:b/>
          <w:bCs/>
          <w:sz w:val="24"/>
          <w:sz w:val="24"/>
          <w:szCs w:val="24"/>
          <w:u w:val="single"/>
          <w:rtl w:val="true"/>
          <w:lang w:eastAsia="en-US"/>
        </w:rPr>
        <w:t>יום מהיום</w:t>
      </w:r>
      <w:r>
        <w:rPr>
          <w:rFonts w:cs="Arial;Times New Roman" w:ascii="Arial;Times New Roman" w:hAnsi="Arial;Times New Roman"/>
          <w:b/>
          <w:bCs/>
          <w:sz w:val="24"/>
          <w:szCs w:val="24"/>
          <w:u w:val="single"/>
          <w:rtl w:val="true"/>
          <w:lang w:eastAsia="en-US"/>
        </w:rPr>
        <w:t xml:space="preserve">.  </w:t>
      </w:r>
    </w:p>
    <w:p>
      <w:pPr>
        <w:pStyle w:val="Normal"/>
        <w:ind w:end="0"/>
        <w:jc w:val="start"/>
        <w:rPr>
          <w:rFonts w:ascii="Arial;Times New Roman" w:hAnsi="Arial;Times New Roman" w:cs="Arial;Times New Roman"/>
          <w:b/>
          <w:bCs/>
          <w:sz w:val="24"/>
          <w:szCs w:val="24"/>
          <w:u w:val="single"/>
          <w:lang w:eastAsia="en-US"/>
        </w:rPr>
      </w:pPr>
      <w:r>
        <w:rPr>
          <w:rFonts w:cs="Arial;Times New Roman" w:ascii="Arial;Times New Roman" w:hAnsi="Arial;Times New Roman"/>
          <w:b/>
          <w:bCs/>
          <w:sz w:val="24"/>
          <w:szCs w:val="24"/>
          <w:u w:val="single"/>
          <w:rtl w:val="true"/>
          <w:lang w:eastAsia="en-US"/>
        </w:rPr>
      </w:r>
    </w:p>
    <w:p>
      <w:pPr>
        <w:pStyle w:val="Normal"/>
        <w:ind w:end="0"/>
        <w:jc w:val="start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ind w:end="0"/>
        <w:jc w:val="start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ניתנה היום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ח אלול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תשע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 xml:space="preserve">ד 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cs="Arial;Times New Roman" w:ascii="Arial;Times New Roman" w:hAnsi="Arial;Times New Roman"/>
        </w:rPr>
        <w:t>23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ספטמבר </w:t>
      </w:r>
      <w:r>
        <w:rPr>
          <w:rFonts w:cs="Arial;Times New Roman" w:ascii="Arial;Times New Roman" w:hAnsi="Arial;Times New Roman"/>
        </w:rPr>
        <w:t>2014</w:t>
      </w:r>
      <w:r>
        <w:rPr>
          <w:rFonts w:cs="Arial;Times New Roman" w:ascii="Arial;Times New Roman" w:hAnsi="Arial;Times New Roman"/>
          <w:rtl w:val="true"/>
        </w:rPr>
        <w:t xml:space="preserve">), </w:t>
      </w:r>
      <w:r>
        <w:rPr>
          <w:rFonts w:ascii="Arial;Times New Roman" w:hAnsi="Arial;Times New Roman" w:cs="Arial;Times New Roman"/>
          <w:rtl w:val="true"/>
        </w:rPr>
        <w:t>במעמד הנאשם והצדדים</w:t>
      </w:r>
      <w:r>
        <w:rPr>
          <w:rFonts w:cs="Arial;Times New Roman" w:ascii="Arial;Times New Roman" w:hAnsi="Arial;Times New Roman"/>
          <w:rtl w:val="true"/>
        </w:rPr>
        <w:t xml:space="preserve">.  </w:t>
      </w:r>
    </w:p>
    <w:p>
      <w:pPr>
        <w:pStyle w:val="Normal"/>
        <w:ind w:end="0"/>
        <w:jc w:val="start"/>
        <w:rPr>
          <w:rFonts w:eastAsia="Arial (W1);Arial" w:cs="Arial (W1);Arial"/>
        </w:rPr>
      </w:pPr>
      <w:r>
        <w:rPr>
          <w:rFonts w:eastAsia="Arial (W1);Arial" w:cs="Arial (W1);Arial"/>
          <w:rtl w:val="true"/>
        </w:rPr>
        <w:t xml:space="preserve">                                </w:t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ס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>.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הנשיא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 xml:space="preserve">, 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ר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 xml:space="preserve">ויטל 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יפה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>-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כ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>"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אב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>"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אריאל ואגו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 xml:space="preserve">, 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;Times New Roman" w:hAnsi="Arial;Times New Roman" w:cs="Arial;Times New Roman"/>
                <w:b/>
                <w:bCs/>
              </w:rPr>
            </w:pP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 xml:space="preserve">, 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1625" w:leader="none"/>
        </w:tabs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tabs>
          <w:tab w:val="clear" w:pos="720"/>
          <w:tab w:val="left" w:pos="1625" w:leader="none"/>
        </w:tabs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1625" w:leader="none"/>
        </w:tabs>
        <w:ind w:end="0"/>
        <w:jc w:val="center"/>
        <w:rPr>
          <w:rFonts w:eastAsia="Arial (W1);Arial" w:cs="Arial (W1);Arial"/>
        </w:rPr>
      </w:pPr>
      <w:r>
        <w:rPr>
          <w:rFonts w:eastAsia="Arial (W1);Arial" w:cs="Arial (W1);Arial"/>
          <w:rtl w:val="true"/>
        </w:rPr>
        <w:t xml:space="preserve">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;Times New Roman" w:hAnsi="Arial;Times New Roman" w:cs="Arial;Times New Roman"/>
        </w:rPr>
      </w:pPr>
      <w:r>
        <w:rPr>
          <w:rFonts w:eastAsia="Arial (W1);Arial" w:cs="Arial (W1);Arial"/>
          <w:rtl w:val="true"/>
        </w:rPr>
        <w:t xml:space="preserve">                                                               </w:t>
      </w:r>
    </w:p>
    <w:p>
      <w:pPr>
        <w:pStyle w:val="Normal"/>
        <w:tabs>
          <w:tab w:val="clear" w:pos="720"/>
          <w:tab w:val="left" w:pos="1625" w:leader="none"/>
        </w:tabs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כ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ץ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(W1)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">
    <w:altName w:val="Times New Roman"/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35646-03-11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שיהאבאלדין אלאסד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Arial (W1);Arial" w:hAnsi="Arial (W1);Arial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cs="Times New Roman"/>
      <w:b/>
      <w:bCs/>
      <w:u w:val="single"/>
    </w:rPr>
  </w:style>
  <w:style w:type="paragraph" w:styleId="P00">
    <w:name w:val="P00"/>
    <w:qFormat/>
    <w:pPr>
      <w:widowControl w:val="false"/>
      <w:suppressAutoHyphens w:val="true"/>
      <w:autoSpaceDE w:val="false"/>
      <w:bidi w:val="1"/>
      <w:spacing w:before="60" w:after="0"/>
      <w:ind w:hanging="0" w:start="2835" w:end="0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filenumber0">
    <w:name w:val="filenumber0"/>
    <w:basedOn w:val="Normal"/>
    <w:qFormat/>
    <w:pPr>
      <w:overflowPunct w:val="false"/>
      <w:autoSpaceDE w:val="false"/>
      <w:spacing w:lineRule="auto" w:line="360"/>
    </w:pPr>
    <w:rPr>
      <w:rFonts w:ascii="Times New Roman" w:hAnsi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23569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.a." TargetMode="External"/><Relationship Id="rId6" Type="http://schemas.openxmlformats.org/officeDocument/2006/relationships/hyperlink" Target="http://www.nevo.co.il/law/70301/45a" TargetMode="External"/><Relationship Id="rId7" Type="http://schemas.openxmlformats.org/officeDocument/2006/relationships/hyperlink" Target="http://www.nevo.co.il/law/70301/144.b." TargetMode="External"/><Relationship Id="rId8" Type="http://schemas.openxmlformats.org/officeDocument/2006/relationships/hyperlink" Target="http://www.nevo.co.il/law/70301/300.a." TargetMode="External"/><Relationship Id="rId9" Type="http://schemas.openxmlformats.org/officeDocument/2006/relationships/hyperlink" Target="http://www.nevo.co.il/law/70301/300.a.2." TargetMode="External"/><Relationship Id="rId10" Type="http://schemas.openxmlformats.org/officeDocument/2006/relationships/hyperlink" Target="http://www.nevo.co.il/law/70301/305.1.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.a.1.2.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0jc.b." TargetMode="External"/><Relationship Id="rId15" Type="http://schemas.openxmlformats.org/officeDocument/2006/relationships/hyperlink" Target="http://www.nevo.co.il/law/70301/499.a.1.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4903/186" TargetMode="External"/><Relationship Id="rId18" Type="http://schemas.openxmlformats.org/officeDocument/2006/relationships/hyperlink" Target="http://www.nevo.co.il/law/75025" TargetMode="External"/><Relationship Id="rId19" Type="http://schemas.openxmlformats.org/officeDocument/2006/relationships/hyperlink" Target="http://www.nevo.co.il/law/70301/300.a.2.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05.1." TargetMode="External"/><Relationship Id="rId22" Type="http://schemas.openxmlformats.org/officeDocument/2006/relationships/hyperlink" Target="http://www.nevo.co.il/law/70301/333" TargetMode="External"/><Relationship Id="rId23" Type="http://schemas.openxmlformats.org/officeDocument/2006/relationships/hyperlink" Target="http://www.nevo.co.il/law/70301/335.a.1.2." TargetMode="External"/><Relationship Id="rId24" Type="http://schemas.openxmlformats.org/officeDocument/2006/relationships/hyperlink" Target="http://www.nevo.co.il/law/70301/499.a.1." TargetMode="External"/><Relationship Id="rId25" Type="http://schemas.openxmlformats.org/officeDocument/2006/relationships/hyperlink" Target="http://www.nevo.co.il/law/70301/144.b." TargetMode="External"/><Relationship Id="rId26" Type="http://schemas.openxmlformats.org/officeDocument/2006/relationships/hyperlink" Target="http://www.nevo.co.il/case/4506071" TargetMode="External"/><Relationship Id="rId27" Type="http://schemas.openxmlformats.org/officeDocument/2006/relationships/hyperlink" Target="http://www.nevo.co.il/law/70301/45a" TargetMode="External"/><Relationship Id="rId28" Type="http://schemas.openxmlformats.org/officeDocument/2006/relationships/hyperlink" Target="http://www.nevo.co.il/case/5914979" TargetMode="External"/><Relationship Id="rId29" Type="http://schemas.openxmlformats.org/officeDocument/2006/relationships/hyperlink" Target="http://www.nevo.co.il/law/70301/300.a." TargetMode="External"/><Relationship Id="rId30" Type="http://schemas.openxmlformats.org/officeDocument/2006/relationships/hyperlink" Target="http://www.nevo.co.il/law/74903/186" TargetMode="External"/><Relationship Id="rId31" Type="http://schemas.openxmlformats.org/officeDocument/2006/relationships/hyperlink" Target="http://www.nevo.co.il/law/74903" TargetMode="External"/><Relationship Id="rId32" Type="http://schemas.openxmlformats.org/officeDocument/2006/relationships/hyperlink" Target="http://www.nevo.co.il/case/5957024" TargetMode="External"/><Relationship Id="rId33" Type="http://schemas.openxmlformats.org/officeDocument/2006/relationships/hyperlink" Target="http://www.nevo.co.il/case/5788915" TargetMode="External"/><Relationship Id="rId34" Type="http://schemas.openxmlformats.org/officeDocument/2006/relationships/hyperlink" Target="http://www.nevo.co.il/law/70301/40b" TargetMode="External"/><Relationship Id="rId35" Type="http://schemas.openxmlformats.org/officeDocument/2006/relationships/hyperlink" Target="http://www.nevo.co.il/law/70301/40c.a." TargetMode="External"/><Relationship Id="rId36" Type="http://schemas.openxmlformats.org/officeDocument/2006/relationships/hyperlink" Target="http://www.nevo.co.il/case/4506071" TargetMode="External"/><Relationship Id="rId37" Type="http://schemas.openxmlformats.org/officeDocument/2006/relationships/hyperlink" Target="http://www.nevo.co.il/law/70301/305.1." TargetMode="External"/><Relationship Id="rId38" Type="http://schemas.openxmlformats.org/officeDocument/2006/relationships/hyperlink" Target="http://www.nevo.co.il/case/5580839" TargetMode="External"/><Relationship Id="rId39" Type="http://schemas.openxmlformats.org/officeDocument/2006/relationships/hyperlink" Target="http://www.nevo.co.il/case/17914703" TargetMode="External"/><Relationship Id="rId40" Type="http://schemas.openxmlformats.org/officeDocument/2006/relationships/hyperlink" Target="http://www.nevo.co.il/case/5868204" TargetMode="External"/><Relationship Id="rId41" Type="http://schemas.openxmlformats.org/officeDocument/2006/relationships/hyperlink" Target="http://www.nevo.co.il/case/5578132" TargetMode="External"/><Relationship Id="rId42" Type="http://schemas.openxmlformats.org/officeDocument/2006/relationships/hyperlink" Target="http://www.nevo.co.il/law/70301/40jc.b." TargetMode="External"/><Relationship Id="rId43" Type="http://schemas.openxmlformats.org/officeDocument/2006/relationships/hyperlink" Target="http://www.nevo.co.il/law/70301/45a" TargetMode="External"/><Relationship Id="rId44" Type="http://schemas.openxmlformats.org/officeDocument/2006/relationships/hyperlink" Target="http://www.nevo.co.il/law/70301/45a" TargetMode="External"/><Relationship Id="rId45" Type="http://schemas.openxmlformats.org/officeDocument/2006/relationships/hyperlink" Target="http://www.nevo.co.il/case/17937515" TargetMode="External"/><Relationship Id="rId46" Type="http://schemas.openxmlformats.org/officeDocument/2006/relationships/hyperlink" Target="http://www.nevo.co.il/law/75025" TargetMode="External"/><Relationship Id="rId47" Type="http://schemas.openxmlformats.org/officeDocument/2006/relationships/hyperlink" Target="http://www.nevo.co.il/law/70301/40ja" TargetMode="External"/><Relationship Id="rId48" Type="http://schemas.openxmlformats.org/officeDocument/2006/relationships/hyperlink" Target="http://www.nevo.co.il/case/6031891" TargetMode="External"/><Relationship Id="rId49" Type="http://schemas.openxmlformats.org/officeDocument/2006/relationships/hyperlink" Target="http://www.nevo.co.il/case/4506071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2014-09-28T12:09:00Z</dcterms:created>
  <dc:creator> </dc:creator>
  <dc:description/>
  <cp:keywords/>
  <dc:language>en-IL</dc:language>
  <cp:lastModifiedBy>hofit</cp:lastModifiedBy>
  <dcterms:modified xsi:type="dcterms:W3CDTF">2014-09-28T12:09:00Z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שיהאבאלדין אלאסד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4235693;4506071:3;5914979;5957024;5788915;5580839;17914703;5868204;5578132;17937515;6031891</vt:lpwstr>
  </property>
  <property fmtid="{D5CDD505-2E9C-101B-9397-08002B2CF9AE}" pid="9" name="CITY">
    <vt:lpwstr>ב"ש</vt:lpwstr>
  </property>
  <property fmtid="{D5CDD505-2E9C-101B-9397-08002B2CF9AE}" pid="10" name="DATE">
    <vt:lpwstr>20140923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ר' יפה כ#ץ;א' ואגו י' צלקובניק</vt:lpwstr>
  </property>
  <property fmtid="{D5CDD505-2E9C-101B-9397-08002B2CF9AE}" pid="14" name="LAWLISTTMP1">
    <vt:lpwstr>70301/300.a.2.:2;305.1.:3;333:2;335.a.1.2.:2;499.a.1.:2;144.b.:2;045a:4;300.a.:2;040b:2;040c.a.:2;40jc.b.:2;40ja:2</vt:lpwstr>
  </property>
  <property fmtid="{D5CDD505-2E9C-101B-9397-08002B2CF9AE}" pid="15" name="LAWLISTTMP2">
    <vt:lpwstr>74903/186:2</vt:lpwstr>
  </property>
  <property fmtid="{D5CDD505-2E9C-101B-9397-08002B2CF9AE}" pid="16" name="LAWLISTTMP3">
    <vt:lpwstr>75025:2</vt:lpwstr>
  </property>
  <property fmtid="{D5CDD505-2E9C-101B-9397-08002B2CF9AE}" pid="17" name="LAWYER">
    <vt:lpwstr>ר' יוחנני- הר ציון;מ' נסאר;י' דוד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35646</vt:lpwstr>
  </property>
  <property fmtid="{D5CDD505-2E9C-101B-9397-08002B2CF9AE}" pid="24" name="NEWPARTB">
    <vt:lpwstr>03</vt:lpwstr>
  </property>
  <property fmtid="{D5CDD505-2E9C-101B-9397-08002B2CF9AE}" pid="25" name="NEWPARTC">
    <vt:lpwstr>11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390020140923</vt:lpwstr>
  </property>
  <property fmtid="{D5CDD505-2E9C-101B-9397-08002B2CF9AE}" pid="36" name="TYPE_N_DATE">
    <vt:lpwstr>39020140923</vt:lpwstr>
  </property>
  <property fmtid="{D5CDD505-2E9C-101B-9397-08002B2CF9AE}" pid="37" name="VOLUME">
    <vt:lpwstr/>
  </property>
  <property fmtid="{D5CDD505-2E9C-101B-9397-08002B2CF9AE}" pid="38" name="WORDNUMPAGES">
    <vt:lpwstr>13</vt:lpwstr>
  </property>
</Properties>
</file>