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3"/>
        <w:gridCol w:w="7848"/>
      </w:tblGrid>
      <w:tr>
        <w:trPr>
          <w:trHeight w:val="5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בפני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                       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36370-02-10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</w:tr>
    </w:tbl>
    <w:p>
      <w:pPr>
        <w:pStyle w:val="Header"/>
        <w:ind w:end="0"/>
        <w:jc w:val="start"/>
        <w:rPr>
          <w:sz w:val="16"/>
          <w:szCs w:val="16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Lawyer"/>
            <w:bookmarkEnd w:id="1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מורן גז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 ג 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ראיד עשי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אברין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  <w:lang w:val="en-US" w:eastAsia="en-US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  <w:lang w:val="en-US" w:eastAsia="en-US"/>
              </w:rPr>
              <w:t>ג ז ר – ד י 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הנשיא רויטל יפה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ץ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5" w:name="ABSTRACT_START"/>
      <w:bookmarkEnd w:id="5"/>
      <w:r>
        <w:rPr>
          <w:rFonts w:ascii="Arial" w:hAnsi="Arial" w:cs="Arial"/>
          <w:rtl w:val="true"/>
          <w:lang w:val="en-US" w:eastAsia="en-US"/>
        </w:rPr>
        <w:t>במסגרת הסדר טיעון שנערך בין הצדדם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תוקן כתב האישום המקורי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הודה בעובדות של כתב האישום המתוקן והורשע בהתאם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הוסכם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יעתרו במשותף להטיל על הנאשם עונש מאסר בפועל של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ומאסר על תנאי לפי שיקול דעת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bookmarkStart w:id="6" w:name="ABSTRACT_END"/>
      <w:bookmarkEnd w:id="6"/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מעובדות כתב האישום המתוקן בו הודה הנאשם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בסוף שנת </w:t>
      </w:r>
      <w:r>
        <w:rPr>
          <w:rFonts w:cs="Arial" w:ascii="Arial" w:hAnsi="Arial"/>
          <w:lang w:val="en-US" w:eastAsia="en-US"/>
        </w:rPr>
        <w:t>2006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סיכם הנאשם עם אמג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ד אלשנטאוי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פעיל ארגון גדודי חללי אלאקצא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 xml:space="preserve">ארגון שהוכרז כהתאחדות בלתי מותרת על ידי שר הבטחון בתאריך </w:t>
      </w:r>
      <w:r>
        <w:rPr>
          <w:rFonts w:cs="Arial" w:ascii="Arial" w:hAnsi="Arial"/>
          <w:sz w:val="20"/>
          <w:szCs w:val="20"/>
          <w:lang w:val="en-US" w:eastAsia="en-US"/>
        </w:rPr>
        <w:t>28/11/02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לספק לו חומר נפץ מסוג </w:t>
      </w:r>
      <w:r>
        <w:rPr>
          <w:rFonts w:cs="Arial" w:ascii="Arial" w:hAnsi="Arial"/>
        </w:rPr>
        <w:t>TNT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ד ביקש מהנאשם להביא לו את חומר הנפץ מסעיד שיח חליל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אכן פנה אל סעיד ושאל אותו אם יוכל להעביר לו חומר נפץ עבור אמג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סעיד הסכים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וכעבור כמה ימים העבירו הנאשם וסעיד לאמג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ד </w:t>
      </w:r>
      <w:r>
        <w:rPr>
          <w:rFonts w:cs="Arial" w:ascii="Arial" w:hAnsi="Arial"/>
          <w:lang w:val="en-US" w:eastAsia="en-US"/>
        </w:rPr>
        <w:t>1.5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ג חומר נפץ מסוג </w:t>
      </w:r>
      <w:r>
        <w:rPr>
          <w:rFonts w:cs="Arial" w:ascii="Arial" w:hAnsi="Arial"/>
        </w:rPr>
        <w:t>TNT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תמורתו שילם אמג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ד לסעיד סכום כסף ולנאשם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עסקה אחרת בנשק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לפי סעיף </w:t>
      </w:r>
      <w:r>
        <w:rPr>
          <w:rFonts w:cs="Arial" w:ascii="Arial" w:hAnsi="Arial"/>
          <w:lang w:val="en-US" w:eastAsia="en-US"/>
        </w:rPr>
        <w:t>144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באישום השני של כתב האישום המתוקן 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סיכם עם סעיד ועם חסיין ח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לף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 חמא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ס צבאי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ארגון שהוכרז כארגון טרוריסטי וכהתאחדות  בלתי מותרת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לבצע עסקה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מכר לחסיין שתי מחסניות לרובה סער מסוג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היו שייכות לסעיד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עסקה אחרת בנשק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לפי סעיף </w:t>
      </w:r>
      <w:r>
        <w:rPr>
          <w:rFonts w:cs="Arial" w:ascii="Arial" w:hAnsi="Arial"/>
          <w:lang w:val="en-US" w:eastAsia="en-US"/>
        </w:rPr>
        <w:t>144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האישום השלישי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בכך שבמהלך 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סיכם עם פריד בחר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 חמא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 צבאי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לבצע עסקה בנשק במסגרתה ירכוש פריד גוף של טיל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פריד פנה אל הנאשם וביקש ממנו להשיג טיל והנאשם הסכים ופנה לסעיד כדי שיספק לו טיל עבור פריד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סעיד הסכים ולאחר שהודיע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השיג את הטיל המבוקש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הלכו פריד והנאשם לביתו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רכש פריד את הטיל מסעיד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עסקה אחרת בנשק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לפי סעיף </w:t>
      </w:r>
      <w:r>
        <w:rPr>
          <w:rFonts w:cs="Arial" w:ascii="Arial" w:hAnsi="Arial"/>
          <w:lang w:val="en-US" w:eastAsia="en-US"/>
        </w:rPr>
        <w:t>144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התובעת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גז הסבירה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הגיעו להסדר הטיעון ולתיקון המופלג בכתב האישום לאחר שהשב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בחן לעומק את המידע שמסר הנאשם ואת הודאותיו ומצא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חלק מהפרטים שנמסרו על ידו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באשר למעשים שקדמו לשנת </w:t>
      </w:r>
      <w:r>
        <w:rPr>
          <w:rFonts w:cs="Arial" w:ascii="Arial" w:hAnsi="Arial"/>
          <w:lang w:val="en-US" w:eastAsia="en-US"/>
        </w:rPr>
        <w:t>2006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אינם עולים בקנה אחד עם ההגיון ועם החומר האחר שעמד בפניהם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הסדר הטיעון סביר ועומד ברף הענישה שנקבע בפסיקה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גם הסנגור המלומד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אברין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לאמץ את הסדר הטיעון ואף הוא סבר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העבירות בהן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בסופו של דבר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מצדיקות את העונש המוצע בהתאם לרמת הענישה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הסנגור הוסיף וציין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נשוי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בן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ואב לשני 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בטרם מעצרו התפרנס מדייג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הביע את צערו וחרטתו על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הסדר הטיעון אליו הגיעו הצדדים תואם את רמת הענישה המקובלת בעבירות כגון אלה שהודה בהן הנאשם והורשע בגינן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עסקאות הנשק בהם היה מעורב הנאשם הינן חמורות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נוכח חלקו באותן עסקאות הענישה המוצעת סבירה ויש לאמצה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נוכח כל האמור לעיל אנו גוזרים על הנאשם את העונשים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החל מיום המעצר – </w:t>
      </w:r>
      <w:r>
        <w:rPr>
          <w:rFonts w:cs="Arial" w:ascii="Arial" w:hAnsi="Arial"/>
          <w:lang w:val="en-US" w:eastAsia="en-US"/>
        </w:rPr>
        <w:t>17/1/10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והתנאי שהנאשם לא יעבור כל עבירה מסוג פשע 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 סיון תש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06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ביוני </w:t>
      </w:r>
      <w:r>
        <w:rPr>
          <w:rFonts w:cs="Arial" w:ascii="Arial" w:hAnsi="Arial"/>
          <w:b/>
          <w:bCs/>
          <w:lang w:val="en-US" w:eastAsia="en-US"/>
        </w:rPr>
        <w:t>2010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spacing w:lineRule="auto" w:line="360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  <w:lang w:val="en-US" w:eastAsia="en-US"/>
        </w:rPr>
      </w:pPr>
      <w:hyperlink r:id="rId5">
        <w:r>
          <w:rPr>
            <w:rStyle w:val="Hyperlink"/>
            <w:color w:val="0000FF"/>
            <w:u w:val="single"/>
            <w:rtl w:val="true"/>
            <w:lang w:val="en-US" w:eastAsia="en-US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פסיקה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-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כאן</w:t>
        </w:r>
      </w:hyperlink>
    </w:p>
    <w:p>
      <w:pPr>
        <w:pStyle w:val="Header"/>
        <w:spacing w:lineRule="auto" w:line="360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/Users/liorb/Downloads/study2025-p2/ME-10-02-36370-954.doc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36370-02-10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ראיד עשי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44576399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44576399&lt;/CaseID&gt;&#10;&#10;        &lt;CaseMonth&gt;2&lt;/CaseMonth&gt;&#10;&#10;        &lt;CaseYear&gt;2010&lt;/CaseYear&gt;&#10;&#10;        &lt;CaseNumber&gt;36370&lt;/CaseNumber&gt;&#10;&#10;        &lt;NumeratorGroupID&gt;1&lt;/NumeratorGroupID&gt;&#10;&#10;        &lt;CaseName&gt;îãéðú éùøàì ð' òùé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CaseStatusID&gt;1&lt;/CaseStatusID&gt;&#10;&#10;        &lt;ProceedingID&gt;2&lt;/ProceedingID&gt;&#10;&#10;        &lt;IsCaseLinked&gt;true&lt;/IsCaseLinked&gt;&#10;&#10;        &lt;PrivilegeID&gt;1&lt;/PrivilegeID&gt;&#10;&#10;        &lt;IsAppealingCaseExist&gt;false&lt;/IsAppealingCaseExist&gt;&#10;&#10;        &lt;CaseDisplayIdentifier&gt;36370-02-10&lt;/CaseDisplayIdentifier&gt;&#10;&#10;        &lt;CaseTypeDesc&gt;úô&quot;ç&lt;/CaseTypeDesc&gt;&#10;&#10;        &lt;CourtDesc&gt;äîçåæé áàø ùáò&lt;/CourtDesc&gt;&#10;&#10;        &lt;CaseStageDesc&gt;úé÷ àì÷èøåðé&lt;/CaseStageDesc&gt;&#10;&#10;        &lt;CaseNextDeterminingTask&gt;151&lt;/CaseNextDeterminingTask&gt;&#10;&#10;        &lt;CaseOpenDate&gt;2010-02-21T15:20:00.0000000+02:00&lt;/CaseOpenDate&gt;&#10;&#10;        &lt;PleaTypeID&gt;8&lt;/PleaTypeID&gt;&#10;&#10;        &lt;CourtLevelID&gt;2&lt;/CourtLevelID&gt;&#10;&#10;        &lt;CaseJudgeFirstName&gt;éôä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isExistMinorSide&gt;false&lt;/isExistMinorSide&gt;&#10;&#10;        &lt;isExistMinorWitness&gt;false&lt;/isExistMinorWitness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0-06-06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44576399&lt;/CaseID&gt;&#10;&#10;        &lt;CaseMonth&gt;2&lt;/CaseMonth&gt;&#10;&#10;        &lt;CaseYear&gt;2010&lt;/CaseYear&gt;&#10;&#10;        &lt;CaseNumber&gt;36370&lt;/CaseNumber&gt;&#10;&#10;        &lt;NumeratorGroupID&gt;1&lt;/NumeratorGroupID&gt;&#10;&#10;        &lt;CaseName&gt;îãéðú éùøàì ð' òùé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CaseStatusID&gt;1&lt;/CaseStatusID&gt;&#10;&#10;        &lt;ProceedingID&gt;2&lt;/ProceedingID&gt;&#10;&#10;        &lt;IsCaseLinked&gt;true&lt;/IsCaseLinked&gt;&#10;&#10;        &lt;PrivilegeID&gt;1&lt;/PrivilegeID&gt;&#10;&#10;        &lt;IsAppealingCaseExist&gt;false&lt;/IsAppealingCaseExist&gt;&#10;&#10;        &lt;CaseDisplayIdentifier&gt;36370-02-10&lt;/CaseDisplayIdentifier&gt;&#10;&#10;        &lt;CaseTypeDesc&gt;úô&quot;ç&lt;/CaseTypeDesc&gt;&#10;&#10;        &lt;CourtDesc&gt;äîçåæé áàø ùáò&lt;/CourtDesc&gt;&#10;&#10;        &lt;CaseStageDesc&gt;úé÷ àì÷èøåðé&lt;/CaseStageDesc&gt;&#10;&#10;        &lt;CaseNextDeterminingTask&gt;151&lt;/CaseNextDeterminingTask&gt;&#10;&#10;        &lt;CaseOpenDate&gt;2010-02-21T15:20:00.0000000+02:00&lt;/CaseOpenDate&gt;&#10;&#10;        &lt;PleaTypeID&gt;8&lt;/PleaTypeID&gt;&#10;&#10;        &lt;CourtLevelID&gt;2&lt;/CourtLevelID&gt;&#10;&#10;        &lt;CaseJudgeFirstName&gt;éôä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2000568&lt;/DecisionID&gt;&#10;&#10;        &lt;DecisionName&gt;âæø ãéï  îúàøéê  31/05/10  ùðéúðä ò&quot;é  øåéèì éôä ëõ&lt;/DecisionName&gt;&#10;&#10;        &lt;DecisionStatusID&gt;1&lt;/DecisionStatusID&gt;&#10;&#10;        &lt;DecisionStatusChangeDate&gt;2010-06-06T09:33:09.7930000+02:00&lt;/DecisionStatusChangeDate&gt;&#10;&#10;        &lt;DecisionSignatureDate&gt;2010-05-31T13:19:58.2600000+02:00&lt;/DecisionSignatureDate&gt;&#10;&#10;        &lt;DecisionSignatureUserID&gt;054303474@GOV.IL&lt;/DecisionSignatureUserID&gt;&#10;&#10;        &lt;DecisionCreateDate&gt;2010-05-31T13:25:18.5000000+02:00&lt;/DecisionCreateDate&gt;&#10;&#10;        &lt;DecisionChangeDate&gt;2010-06-06T09:33:13.1600000+02:00&lt;/DecisionChangeDate&gt;&#10;&#10;        &lt;DecisionChangeUserID&gt;054303474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3459577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4303474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4303474@GOV.IL&lt;/DecisionCreationUserID&gt;&#10;&#10;        &lt;DecisionDisplayName&gt;âæø ãéï  îúàøéê  31/05/10  ùðéúðä ò&quot;é  øåéèì éôä ëõ&lt;/DecisionDisplayName&gt;&#10;&#10;        &lt;IsScanned&gt;false&lt;/IsScanned&gt;&#10;&#10;        &lt;DecisionSignatureUserName&gt;øåéèì éôä ëõ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2000568&lt;/DecisionID&gt;&#10;&#10;        &lt;CaseID&gt;44576399&lt;/CaseID&gt;&#10;&#10;        &lt;IsOriginal&gt;true&lt;/IsOriginal&gt;&#10;&#10;        &lt;IsDeleted&gt;false&lt;/IsDeleted&gt;&#10;&#10;        &lt;CaseName&gt;îãéðú éùøàì ð' òùé(òöéø)&lt;/CaseName&gt;&#10;&#10;        &lt;CaseDisplayIdentifier&gt;36370-02-10 úô&quot;ç&lt;/CaseDisplayIdentifier&gt;&#10;&#10;      &lt;/dt_DecisionCase&gt;&#10;&#10;      &lt;dt_DecisionJudgePanel diffgr:id=&quot;dt_DecisionJudgePanel1&quot; msdata:rowOrder=&quot;0&quot;&gt;&#10;&#10;        &lt;DecisionID&gt;72000568&lt;/DecisionID&gt;&#10;&#10;        &lt;JudgeID&gt;054303474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2000568&lt;/DecisionID&gt;&#10;&#10;        &lt;JudgeID&gt;06537252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2000568&lt;/DecisionID&gt;&#10;&#10;        &lt;JudgeID&gt;030531875@GOV.IL&lt;/JudgeID&gt;&#10;&#10;        &lt;OrdinalNumber&gt;3&lt;/OrdinalNumber&gt;&#10;&#10;      &lt;/dt_DecisionJudgePanel&gt;&#10;&#10;    &lt;/DecisionDS&gt;&#10;&#10;  &lt;/diffgr:diffgram&gt;&#10;&#10;&lt;/DecisionDS&gt;"/>
    <w:docVar w:name="DecisionID" w:val="72000568"/>
    <w:docVar w:name="docID" w:val="93459577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93459577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Style12">
    <w:name w:val="גופן ברירת המחדל של פיסקה"/>
    <w:qFormat/>
    <w:rPr/>
  </w:style>
  <w:style w:type="character" w:styleId="Style13">
    <w:name w:val="הפנייה להערה"/>
    <w:basedOn w:val="Style12"/>
    <w:qFormat/>
    <w:rPr>
      <w:rFonts w:cs="Times New Roman"/>
      <w:sz w:val="16"/>
      <w:szCs w:val="16"/>
    </w:rPr>
  </w:style>
  <w:style w:type="character" w:styleId="PageNumber">
    <w:name w:val="page number"/>
    <w:basedOn w:val="Style12"/>
    <w:rPr/>
  </w:style>
  <w:style w:type="character" w:styleId="Hyperlink">
    <w:name w:val="Hyperlink"/>
    <w:basedOn w:val="Style12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14">
    <w:name w:val="טקסט הערה"/>
    <w:basedOn w:val="Normal"/>
    <w:qFormat/>
    <w:pPr>
      <w:ind w:hanging="0" w:start="0" w:end="0"/>
      <w:jc w:val="start"/>
    </w:pPr>
    <w:rPr>
      <w:rFonts w:cs="Times New Roman"/>
    </w:rPr>
  </w:style>
  <w:style w:type="paragraph" w:styleId="Style15">
    <w:name w:val="טקסט בלונים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2010-06-11T16:35:00Z</dcterms:created>
  <dc:creator> </dc:creator>
  <dc:description/>
  <cp:keywords/>
  <dc:language>en-IL</dc:language>
  <cp:lastModifiedBy>USER</cp:lastModifiedBy>
  <cp:lastPrinted>2010-06-06T10:33:00Z</cp:lastPrinted>
  <dcterms:modified xsi:type="dcterms:W3CDTF">2010-06-11T22:52:00Z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ראיד עשי</vt:lpwstr>
  </property>
  <property fmtid="{D5CDD505-2E9C-101B-9397-08002B2CF9AE}" pid="4" name="CITY">
    <vt:lpwstr>ב"ש</vt:lpwstr>
  </property>
  <property fmtid="{D5CDD505-2E9C-101B-9397-08002B2CF9AE}" pid="5" name="DATE">
    <vt:lpwstr>20100606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כ#ץ;א. ואגו;י. צלקובניק</vt:lpwstr>
  </property>
  <property fmtid="{D5CDD505-2E9C-101B-9397-08002B2CF9AE}" pid="9" name="LAWYER">
    <vt:lpwstr>מורן גז;מ. ג'אברין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36370</vt:lpwstr>
  </property>
  <property fmtid="{D5CDD505-2E9C-101B-9397-08002B2CF9AE}" pid="23" name="NEWPARTB">
    <vt:lpwstr>02</vt:lpwstr>
  </property>
  <property fmtid="{D5CDD505-2E9C-101B-9397-08002B2CF9AE}" pid="24" name="NEWPARTC">
    <vt:lpwstr>10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mechozi me 10 02 36370 954 htm</vt:lpwstr>
  </property>
  <property fmtid="{D5CDD505-2E9C-101B-9397-08002B2CF9AE}" pid="34" name="TYPE">
    <vt:lpwstr>2</vt:lpwstr>
  </property>
  <property fmtid="{D5CDD505-2E9C-101B-9397-08002B2CF9AE}" pid="35" name="TYPE_ABS_DATE">
    <vt:lpwstr>390020100606</vt:lpwstr>
  </property>
  <property fmtid="{D5CDD505-2E9C-101B-9397-08002B2CF9AE}" pid="36" name="TYPE_N_DATE">
    <vt:lpwstr>39020100606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