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lang w:val="en-US" w:eastAsia="en-US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תפ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4000-04-09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מחמוד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Cs w:val="28"/>
                <w:lang w:val="en-US" w:eastAsia="en-US"/>
              </w:rPr>
              <w:t>23</w:t>
            </w:r>
            <w:r>
              <w:rPr>
                <w:rFonts w:cs="FrankRuehl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יוני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Cs w:val="28"/>
                <w:lang w:val="en-US" w:eastAsia="en-US"/>
              </w:rPr>
              <w:t>2010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19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197"/>
      </w:tblGrid>
      <w:tr>
        <w:trPr>
          <w:trHeight w:val="337" w:hRule="atLeast"/>
        </w:trPr>
        <w:tc>
          <w:tcPr>
            <w:tcW w:w="8197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  <w:lang w:val="en-US" w:eastAsia="en-US"/>
              </w:rPr>
            </w:pPr>
            <w:bookmarkStart w:id="0" w:name="FirstAppellant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הרכב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השופטים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: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אלרון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[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]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גלעד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</w:p>
          <w:p>
            <w:pPr>
              <w:pStyle w:val="Header"/>
              <w:spacing w:lineRule="auto" w:line="360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רניאל</w:t>
            </w:r>
            <w:r>
              <w:rPr>
                <w:b/>
                <w:bCs/>
                <w:sz w:val="26"/>
                <w:szCs w:val="26"/>
                <w:rtl w:val="true"/>
              </w:rPr>
              <w:t>--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הנאשמים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מחמוד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והר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יוסף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אבראהים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זיותי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lang w:val="en-US" w:eastAsia="en-US"/>
              </w:rPr>
              <w:t>3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טארק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עת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בן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והר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xxxxxxxxx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2" w:name="LawTable"/>
      <w:bookmarkStart w:id="3" w:name="LastJudge"/>
      <w:bookmarkStart w:id="4" w:name="LawTable"/>
      <w:bookmarkStart w:id="5" w:name="LastJudge"/>
      <w:bookmarkEnd w:id="4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298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300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333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452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454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8" w:name="PsakDin"/>
            <w:bookmarkEnd w:id="8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>").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  <w:bookmarkStart w:id="10" w:name="ABSTRACT_END"/>
      <w:bookmarkStart w:id="11" w:name="ABSTRACT_END"/>
      <w:bookmarkEnd w:id="11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שגובש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1-2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–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לתקופה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lang w:val="en-US" w:eastAsia="en-US"/>
        </w:rPr>
        <w:t>25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מעצרו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ופיצויים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לנפגעי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יטענו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חופשי</w:t>
      </w:r>
      <w:r>
        <w:rPr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עובדות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כתב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האישום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שלושה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אישומי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משנה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  <w:lang w:val="en-US" w:eastAsia="en-US"/>
        </w:rPr>
        <w:t>האישום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הראשון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(</w:t>
      </w:r>
      <w:r>
        <w:rPr>
          <w:u w:val="single"/>
          <w:rtl w:val="true"/>
          <w:lang w:val="en-US" w:eastAsia="en-US"/>
        </w:rPr>
        <w:t>מתייחס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לנאשמים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lang w:val="en-US" w:eastAsia="en-US"/>
        </w:rPr>
        <w:t>1</w:t>
      </w:r>
      <w:r>
        <w:rPr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ו</w:t>
      </w:r>
      <w:r>
        <w:rPr>
          <w:u w:val="single"/>
          <w:rtl w:val="true"/>
          <w:lang w:val="en-US" w:eastAsia="en-US"/>
        </w:rPr>
        <w:t xml:space="preserve">- </w:t>
      </w:r>
      <w:r>
        <w:rPr>
          <w:u w:val="single"/>
          <w:lang w:val="en-US" w:eastAsia="en-US"/>
        </w:rPr>
        <w:t>3</w:t>
      </w:r>
      <w:r>
        <w:rPr>
          <w:rtl w:val="true"/>
          <w:lang w:val="en-US" w:eastAsia="en-US"/>
        </w:rPr>
        <w:t xml:space="preserve">):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חמאד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וותד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Fonts w:cs="Miriam"/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הקפה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הסמוך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לתחנת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דור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אלון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בג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וותד</w:t>
      </w:r>
      <w:r>
        <w:rPr>
          <w:rtl w:val="true"/>
          <w:lang w:val="en-US" w:eastAsia="en-US"/>
        </w:rPr>
        <w:t>, 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Fonts w:cs="Miriam"/>
          <w:rtl w:val="true"/>
          <w:lang w:val="en-US" w:eastAsia="en-US"/>
        </w:rPr>
        <w:t>המנוח</w:t>
      </w:r>
      <w:r>
        <w:rPr>
          <w:rtl w:val="true"/>
          <w:lang w:val="en-US" w:eastAsia="en-US"/>
        </w:rPr>
        <w:t xml:space="preserve">"),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אחיינו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Fonts w:cs="Miriam"/>
          <w:rtl w:val="true"/>
          <w:lang w:val="en-US" w:eastAsia="en-US"/>
        </w:rPr>
        <w:t>מופיד</w:t>
      </w:r>
      <w:r>
        <w:rPr>
          <w:rFonts w:cs="Miriam"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21.12.08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18.15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לחניית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התעמתו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העימות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נסעו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לישוב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ויחדיו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החליטו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שחשו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</w:t>
      </w:r>
      <w:r>
        <w:rPr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פגיעה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העימות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19.10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לחניית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נוהג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מצוייד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רסס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הרסס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עמאר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ומוכתר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וותד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הרימון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גופו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ולמחרת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מפצעיו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לעמאר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שמאל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ובדופן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הבטן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פצעים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מרובים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בגפיים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התחתונות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ולמוכתר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וותד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חתך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במצחו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לאחמד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וותד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ימין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מחדירת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רסיס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למכוניות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בחניית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ולחלונות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298</w:t>
        </w:r>
      </w:hyperlink>
      <w:r>
        <w:rPr>
          <w:rtl w:val="true"/>
          <w:lang w:val="en-US" w:eastAsia="en-US"/>
        </w:rPr>
        <w:t xml:space="preserve"> + </w:t>
      </w:r>
      <w:hyperlink r:id="rId18"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, </w:t>
      </w:r>
      <w:hyperlink r:id="rId19">
        <w:r>
          <w:rPr>
            <w:rStyle w:val="Hyperlink"/>
            <w:color w:val="0000FF"/>
            <w:u w:val="single"/>
            <w:lang w:val="en-US" w:eastAsia="en-US"/>
          </w:rPr>
          <w:t>335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20">
        <w:r>
          <w:rPr>
            <w:rStyle w:val="Hyperlink"/>
            <w:color w:val="0000FF"/>
            <w:u w:val="single"/>
            <w:lang w:val="en-US" w:eastAsia="en-US"/>
          </w:rPr>
          <w:t>335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333</w:t>
        </w:r>
      </w:hyperlink>
      <w:r>
        <w:rPr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  <w:lang w:val="en-US" w:eastAsia="en-US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, </w:t>
      </w:r>
      <w:hyperlink r:id="rId23">
        <w:r>
          <w:rPr>
            <w:rStyle w:val="Hyperlink"/>
            <w:color w:val="0000FF"/>
            <w:u w:val="single"/>
            <w:lang w:val="en-US" w:eastAsia="en-US"/>
          </w:rPr>
          <w:t>335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+ </w:t>
      </w:r>
      <w:hyperlink r:id="rId24">
        <w:r>
          <w:rPr>
            <w:rStyle w:val="Hyperlink"/>
            <w:color w:val="0000FF"/>
            <w:u w:val="single"/>
            <w:lang w:val="en-US" w:eastAsia="en-US"/>
          </w:rPr>
          <w:t>335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334</w:t>
        </w:r>
      </w:hyperlink>
      <w:r>
        <w:rPr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  <w:lang w:val="en-US" w:eastAsia="en-US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27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הריגה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פציעה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יוחסה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298</w:t>
        </w:r>
      </w:hyperlink>
      <w:r>
        <w:rPr>
          <w:rtl w:val="true"/>
          <w:lang w:val="en-US" w:eastAsia="en-US"/>
        </w:rPr>
        <w:t xml:space="preserve"> </w:t>
      </w:r>
      <w:hyperlink r:id="rId29">
        <w:r>
          <w:rPr>
            <w:rStyle w:val="Hyperlink"/>
            <w:color w:val="0000FF"/>
            <w:u w:val="single"/>
            <w:rtl w:val="true"/>
            <w:lang w:val="en-US" w:eastAsia="en-US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31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סעיף</w:t>
      </w:r>
      <w:r>
        <w:rPr>
          <w:rFonts w:cs="Times New Roman"/>
          <w:rtl w:val="true"/>
          <w:lang w:val="en-US" w:eastAsia="en-US"/>
        </w:rPr>
        <w:t xml:space="preserve"> </w:t>
      </w:r>
      <w:hyperlink r:id="rId30">
        <w:r>
          <w:rPr>
            <w:rStyle w:val="Hyperlink"/>
            <w:color w:val="0000FF"/>
            <w:u w:val="single"/>
            <w:lang w:val="en-US" w:eastAsia="en-US"/>
          </w:rPr>
          <w:t>335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+(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333</w:t>
        </w:r>
      </w:hyperlink>
      <w:r>
        <w:rPr>
          <w:rtl w:val="true"/>
          <w:lang w:val="en-US" w:eastAsia="en-US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  <w:lang w:val="en-US" w:eastAsia="en-US"/>
          </w:rPr>
          <w:t>וסעיף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31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33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לחבלה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+ </w:t>
      </w:r>
      <w:hyperlink r:id="rId35"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hyperlink r:id="rId36">
        <w:r>
          <w:rPr>
            <w:rStyle w:val="Hyperlink"/>
            <w:color w:val="0000FF"/>
            <w:u w:val="single"/>
            <w:lang w:val="en-US" w:eastAsia="en-US"/>
          </w:rPr>
          <w:t>454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37">
        <w:r>
          <w:rPr>
            <w:rStyle w:val="Hyperlink"/>
            <w:color w:val="0000FF"/>
            <w:u w:val="single"/>
            <w:lang w:val="en-US" w:eastAsia="en-US"/>
          </w:rPr>
          <w:t>452</w:t>
        </w:r>
      </w:hyperlink>
      <w:r>
        <w:rPr>
          <w:rtl w:val="true"/>
          <w:lang w:val="en-US" w:eastAsia="en-US"/>
        </w:rPr>
        <w:t xml:space="preserve"> + </w:t>
      </w:r>
      <w:hyperlink r:id="rId38"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39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נפיץ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  <w:t>אישום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שני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(</w:t>
      </w:r>
      <w:r>
        <w:rPr>
          <w:u w:val="single"/>
          <w:rtl w:val="true"/>
          <w:lang w:val="en-US" w:eastAsia="en-US"/>
        </w:rPr>
        <w:t>מתייחס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לנאשמים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lang w:val="en-US" w:eastAsia="en-US"/>
        </w:rPr>
        <w:t>2</w:t>
      </w:r>
      <w:r>
        <w:rPr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ו</w:t>
      </w:r>
      <w:r>
        <w:rPr>
          <w:u w:val="single"/>
          <w:rtl w:val="true"/>
          <w:lang w:val="en-US" w:eastAsia="en-US"/>
        </w:rPr>
        <w:t xml:space="preserve">- </w:t>
      </w:r>
      <w:r>
        <w:rPr>
          <w:u w:val="single"/>
          <w:lang w:val="en-US" w:eastAsia="en-US"/>
        </w:rPr>
        <w:t>3</w:t>
      </w:r>
      <w:r>
        <w:rPr>
          <w:u w:val="single"/>
          <w:rtl w:val="true"/>
          <w:lang w:val="en-US" w:eastAsia="en-US"/>
        </w:rPr>
        <w:t>)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  <w:lang w:val="en-US" w:eastAsia="en-US"/>
        </w:rPr>
      </w:pPr>
      <w:r>
        <w:rPr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עובדותיו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בתחילת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למאשימה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קשרו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עכאווי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Fonts w:cs="Miriam"/>
          <w:rtl w:val="true"/>
          <w:lang w:val="en-US" w:eastAsia="en-US"/>
        </w:rPr>
        <w:t>המנוח</w:t>
      </w:r>
      <w:r>
        <w:rPr>
          <w:rtl w:val="true"/>
          <w:lang w:val="en-US" w:eastAsia="en-US"/>
        </w:rPr>
        <w:t xml:space="preserve">"),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למשטרה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חששם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יפגע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מימושו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הצטיידו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וכדורים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באופנוע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שנגנב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מאחד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רטמנסקי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הימצאו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שיוכלו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לפגוע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20.02.09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הערב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שהה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בבקעה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רביה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הקפה</w:t>
      </w:r>
      <w:r>
        <w:rPr>
          <w:rFonts w:cs="Miriam"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והבחין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במקום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בשעה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23.40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בעקבות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הטלפון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שלאחריהן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עזב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האחרון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רכובים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האופנוע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ומצויידים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האופנוע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מטווח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קליעים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שפגעו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בסיום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נמלטו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האופנוע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כשנאשם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ובהמשך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משנטשו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האופנוע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חברו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ברכבו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ונמלטו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כתוצאה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רפי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עיאט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40">
        <w:r>
          <w:rPr>
            <w:rStyle w:val="Hyperlink"/>
            <w:color w:val="0000FF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499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, </w:t>
      </w:r>
      <w:hyperlink r:id="rId41">
        <w:r>
          <w:rPr>
            <w:rStyle w:val="Hyperlink"/>
            <w:color w:val="0000FF"/>
            <w:u w:val="single"/>
            <w:lang w:val="en-US" w:eastAsia="en-US"/>
          </w:rPr>
          <w:t>300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2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+</w:t>
      </w:r>
      <w:hyperlink r:id="rId42"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, </w:t>
      </w:r>
      <w:hyperlink r:id="rId43">
        <w:r>
          <w:rPr>
            <w:rStyle w:val="Hyperlink"/>
            <w:color w:val="0000FF"/>
            <w:u w:val="single"/>
            <w:lang w:val="en-US" w:eastAsia="en-US"/>
          </w:rPr>
          <w:t>335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+(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44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334</w:t>
        </w:r>
      </w:hyperlink>
      <w:r>
        <w:rPr>
          <w:rtl w:val="true"/>
          <w:lang w:val="en-US" w:eastAsia="en-US"/>
        </w:rPr>
        <w:t xml:space="preserve"> + </w:t>
      </w:r>
      <w:hyperlink r:id="rId45"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hyperlink r:id="rId46"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ב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+ </w:t>
      </w:r>
      <w:hyperlink r:id="rId47">
        <w:r>
          <w:rPr>
            <w:rStyle w:val="Hyperlink"/>
            <w:color w:val="0000FF"/>
            <w:u w:val="single"/>
            <w:lang w:val="en-US" w:eastAsia="en-US"/>
          </w:rPr>
          <w:t>29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48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דהיינו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קשירת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רצח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בכוונה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תחילה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פציעה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hyperlink r:id="rId49">
        <w:r>
          <w:rPr>
            <w:rStyle w:val="Hyperlink"/>
            <w:color w:val="0000FF"/>
            <w:u w:val="single"/>
            <w:rtl w:val="true"/>
            <w:lang w:val="en-US" w:eastAsia="en-US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298</w:t>
        </w:r>
      </w:hyperlink>
      <w:r>
        <w:rPr>
          <w:rtl w:val="true"/>
          <w:lang w:val="en-US" w:eastAsia="en-US"/>
        </w:rPr>
        <w:t xml:space="preserve"> + </w:t>
      </w:r>
      <w:hyperlink r:id="rId50">
        <w:r>
          <w:rPr>
            <w:rStyle w:val="Hyperlink"/>
            <w:color w:val="0000FF"/>
            <w:u w:val="single"/>
            <w:lang w:val="en-US" w:eastAsia="en-US"/>
          </w:rPr>
          <w:t>31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hyperlink r:id="rId51">
        <w:r>
          <w:rPr>
            <w:rStyle w:val="Hyperlink"/>
            <w:color w:val="0000FF"/>
            <w:u w:val="single"/>
            <w:lang w:val="en-US" w:eastAsia="en-US"/>
          </w:rPr>
          <w:t>335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)(</w:t>
        </w:r>
        <w:r>
          <w:rPr>
            <w:rStyle w:val="Hyperlink"/>
            <w:color w:val="0000FF"/>
            <w:u w:val="single"/>
            <w:lang w:val="en-US" w:eastAsia="en-US"/>
          </w:rPr>
          <w:t>1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+(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  <w:lang w:val="en-US" w:eastAsia="en-US"/>
          </w:rPr>
          <w:t xml:space="preserve"> </w:t>
        </w:r>
        <w:r>
          <w:rPr>
            <w:rStyle w:val="Hyperlink"/>
            <w:color w:val="0000FF"/>
            <w:u w:val="single"/>
            <w:lang w:val="en-US" w:eastAsia="en-US"/>
          </w:rPr>
          <w:t>334</w:t>
        </w:r>
      </w:hyperlink>
      <w:r>
        <w:rPr>
          <w:rtl w:val="true"/>
          <w:lang w:val="en-US" w:eastAsia="en-US"/>
        </w:rPr>
        <w:t xml:space="preserve"> + </w:t>
      </w:r>
      <w:hyperlink r:id="rId53">
        <w:r>
          <w:rPr>
            <w:rStyle w:val="Hyperlink"/>
            <w:color w:val="0000FF"/>
            <w:u w:val="single"/>
            <w:lang w:val="en-US" w:eastAsia="en-US"/>
          </w:rPr>
          <w:t>31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54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tl w:val="true"/>
          <w:lang w:val="en-US" w:eastAsia="en-US"/>
        </w:rPr>
        <w:t>-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וסיוע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לפציעה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מחמירות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  <w:lang w:val="en-US" w:eastAsia="en-US"/>
        </w:rPr>
        <w:t>האישום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השלישי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(</w:t>
      </w:r>
      <w:r>
        <w:rPr>
          <w:u w:val="single"/>
          <w:rtl w:val="true"/>
          <w:lang w:val="en-US" w:eastAsia="en-US"/>
        </w:rPr>
        <w:t>מתייחס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rtl w:val="true"/>
          <w:lang w:val="en-US" w:eastAsia="en-US"/>
        </w:rPr>
        <w:t>לנאשם</w:t>
      </w:r>
      <w:r>
        <w:rPr>
          <w:rFonts w:cs="Times New Roman"/>
          <w:u w:val="single"/>
          <w:rtl w:val="true"/>
          <w:lang w:val="en-US" w:eastAsia="en-US"/>
        </w:rPr>
        <w:t xml:space="preserve"> </w:t>
      </w:r>
      <w:r>
        <w:rPr>
          <w:u w:val="single"/>
          <w:lang w:val="en-US" w:eastAsia="en-US"/>
        </w:rPr>
        <w:t>3</w:t>
      </w:r>
      <w:r>
        <w:rPr>
          <w:u w:val="single"/>
          <w:rtl w:val="true"/>
          <w:lang w:val="en-US" w:eastAsia="en-US"/>
        </w:rPr>
        <w:t>)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עובידה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קעדאן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 xml:space="preserve">: 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המתלונן</w:t>
      </w:r>
      <w:r>
        <w:rPr>
          <w:rtl w:val="true"/>
          <w:lang w:val="en-US" w:eastAsia="en-US"/>
        </w:rPr>
        <w:t xml:space="preserve">")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קמאר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טלקום</w:t>
      </w:r>
      <w:r>
        <w:rPr>
          <w:rFonts w:cs="Miriam"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למכירת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מכשירי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פלאפון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בכביש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הראשי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בקעה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אלע</w:t>
      </w:r>
      <w:r>
        <w:rPr>
          <w:rtl w:val="true"/>
          <w:lang w:val="en-US" w:eastAsia="en-US"/>
        </w:rPr>
        <w:t>'</w:t>
      </w:r>
      <w:r>
        <w:rPr>
          <w:rtl w:val="true"/>
          <w:lang w:val="en-US" w:eastAsia="en-US"/>
        </w:rPr>
        <w:t>רביה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להלן</w:t>
      </w:r>
      <w:r>
        <w:rPr>
          <w:rtl w:val="true"/>
          <w:lang w:val="en-US" w:eastAsia="en-US"/>
        </w:rPr>
        <w:t>: "</w:t>
      </w:r>
      <w:r>
        <w:rPr>
          <w:rFonts w:cs="Miriam"/>
          <w:rtl w:val="true"/>
          <w:lang w:val="en-US" w:eastAsia="en-US"/>
        </w:rPr>
        <w:t>החנות</w:t>
      </w:r>
      <w:r>
        <w:rPr>
          <w:rFonts w:cs="Miriam"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בתאריך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09.06.08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בסמוך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רכוב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אופנוע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באקדח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נסיעה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באיזור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סע</w:t>
      </w:r>
      <w:r>
        <w:rPr>
          <w:rtl w:val="true"/>
          <w:lang w:val="en-US" w:eastAsia="en-US"/>
        </w:rPr>
        <w:t xml:space="preserve">' </w:t>
      </w:r>
      <w:hyperlink r:id="rId55">
        <w:r>
          <w:rPr>
            <w:rStyle w:val="Hyperlink"/>
            <w:color w:val="0000FF"/>
            <w:u w:val="single"/>
            <w:lang w:val="en-US" w:eastAsia="en-US"/>
          </w:rPr>
          <w:t>340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</w:hyperlink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hyperlink r:id="rId56">
        <w:r>
          <w:rPr>
            <w:rStyle w:val="Hyperlink"/>
            <w:color w:val="0000FF"/>
            <w:u w:val="single"/>
            <w:lang w:val="en-US" w:eastAsia="en-US"/>
          </w:rPr>
          <w:t>144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(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א</w:t>
        </w:r>
        <w:r>
          <w:rPr>
            <w:rStyle w:val="Hyperlink"/>
            <w:color w:val="0000FF"/>
            <w:u w:val="single"/>
            <w:rtl w:val="true"/>
            <w:lang w:val="en-US" w:eastAsia="en-US"/>
          </w:rPr>
          <w:t>)</w:t>
        </w:r>
      </w:hyperlink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hyperlink r:id="rId57">
        <w:r>
          <w:rPr>
            <w:rStyle w:val="Hyperlink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העונשין</w:t>
        </w:r>
      </w:hyperlink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התשל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ז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1977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הרשעת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הנאשמים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החלטנו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להרשיעם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– </w:t>
      </w:r>
      <w:r>
        <w:rPr>
          <w:rtl w:val="true"/>
          <w:lang w:val="en-US" w:eastAsia="en-US"/>
        </w:rPr>
        <w:t>מפאת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משהודה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קבענו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ודחינו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הרשעתו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משעיינו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שנתקבל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מחליטים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להרשיע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שיוחסו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המתוקן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ושבהן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val="en-US" w:eastAsia="en-US"/>
        </w:rPr>
        <w:t>ג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תסקירי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שירות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המבחן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נתבקש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לערוך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בתסקירים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פורטו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נסיבותיהם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והמשפחתיות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b/>
          <w:b/>
          <w:bCs/>
          <w:rtl w:val="true"/>
          <w:lang w:val="en-US" w:eastAsia="en-US"/>
        </w:rPr>
        <w:t>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צויין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21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אישיותו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מגובשת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שמתקשה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לגעת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בעולמו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הפנימי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ולהתחבר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ואחיות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הגילאים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15</w:t>
      </w:r>
      <w:r>
        <w:rPr>
          <w:rtl w:val="true"/>
          <w:lang w:val="en-US" w:eastAsia="en-US"/>
        </w:rPr>
        <w:t xml:space="preserve"> – </w:t>
      </w:r>
      <w:r>
        <w:rPr>
          <w:lang w:val="en-US" w:eastAsia="en-US"/>
        </w:rPr>
        <w:t>23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גדל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והתפתח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כלכלית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ואווירה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עגומה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פטירתו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קצין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קיבל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לביצוע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להתמודד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תחושת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ההשפלה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והפגיעות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שהתעוררו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אצלו</w:t>
      </w:r>
      <w:r>
        <w:rPr>
          <w:rtl w:val="true"/>
          <w:lang w:val="en-US" w:eastAsia="en-US"/>
        </w:rPr>
        <w:t xml:space="preserve">", </w:t>
      </w:r>
      <w:r>
        <w:rPr>
          <w:rtl w:val="true"/>
          <w:lang w:val="en-US" w:eastAsia="en-US"/>
        </w:rPr>
        <w:t>פעל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שליטה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עצמית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לנקמה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קצין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סיכם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תסקירו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בציינו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להתבונן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לחומרת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והשלכותיהם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המלצה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אודותיו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הטלת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מרתיע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עשוי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לחדד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הגבולות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לאסור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התסקיר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הנאשם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במיוחד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המוכרת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ללשכת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הרווחה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תפקוד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לקוי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אישיות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פיזית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ומילולית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כלכלית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ועוד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יתום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מוכר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לבטוח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התמכרותו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מחלות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נלוות</w:t>
      </w:r>
      <w:r>
        <w:rPr>
          <w:rtl w:val="true"/>
          <w:lang w:val="en-US" w:eastAsia="en-US"/>
        </w:rPr>
        <w:t xml:space="preserve">,  </w:t>
      </w:r>
      <w:r>
        <w:rPr>
          <w:rtl w:val="true"/>
          <w:lang w:val="en-US" w:eastAsia="en-US"/>
        </w:rPr>
        <w:t>לרבות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טופל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הפסיכיאטרית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תפקודיים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הספר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היסודי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סולק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בנערותו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לנערים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הסתבך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ובשנת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2005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ואובחן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סיכון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גבוה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ביכולתה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להציב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להתנהגותו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קצינת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הסתבכותו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בפלילים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והפרת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חוקית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למעורבותו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tl w:val="true"/>
          <w:lang w:val="en-US" w:eastAsia="en-US"/>
        </w:rPr>
        <w:t>,</w:t>
      </w:r>
      <w:r>
        <w:rPr>
          <w:rFonts w:cs="Miriam"/>
          <w:rtl w:val="true"/>
          <w:lang w:val="en-US" w:eastAsia="en-US"/>
        </w:rPr>
        <w:t xml:space="preserve"> "</w:t>
      </w:r>
      <w:r>
        <w:rPr>
          <w:rFonts w:cs="Miriam"/>
          <w:rtl w:val="true"/>
          <w:lang w:val="en-US" w:eastAsia="en-US"/>
        </w:rPr>
        <w:t>נמנע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מלדבר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ביטא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מילולית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צער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השלים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ירצה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ממושך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ובני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משפחתו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תהליך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השלמה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הצפוי</w:t>
      </w:r>
      <w:r>
        <w:rPr>
          <w:rFonts w:cs="Miriam"/>
          <w:rtl w:val="true"/>
          <w:lang w:val="en-US" w:eastAsia="en-US"/>
        </w:rPr>
        <w:t>".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בסיכום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התסקיר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צויין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שגדל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במשפחה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בעייתית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במצוקה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כלכלית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בריאותית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ותפקודית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הציבה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גבולות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חינוכיים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ניסיונות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לבחון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תוכנית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טיפולית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לעצור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ההתדרדרות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צלחו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התנגדותו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והתנגדות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הוריו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  <w:lang w:val="en-US" w:eastAsia="en-US"/>
        </w:rPr>
      </w:pPr>
      <w:r>
        <w:rPr>
          <w:rtl w:val="true"/>
          <w:lang w:val="en-US" w:eastAsia="en-US"/>
        </w:rPr>
        <w:t>ד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ראיות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לעונש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רישומיהם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הפליליים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ט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– </w:t>
      </w:r>
      <w:r>
        <w:rPr>
          <w:rtl w:val="true"/>
          <w:lang w:val="en-US" w:eastAsia="en-US"/>
        </w:rPr>
        <w:t>ט</w:t>
      </w:r>
      <w:r>
        <w:rPr>
          <w:rtl w:val="true"/>
          <w:lang w:val="en-US" w:eastAsia="en-US"/>
        </w:rPr>
        <w:t>/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),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תלויים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ועומדים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/>
          <w:bCs/>
          <w:color w:val="000000"/>
          <w:rtl w:val="true"/>
          <w:lang w:val="en-US" w:eastAsia="en-US"/>
        </w:rPr>
        <w:t>ת</w:t>
      </w:r>
      <w:r>
        <w:rPr>
          <w:b/>
          <w:bCs/>
          <w:color w:val="000000"/>
          <w:rtl w:val="true"/>
          <w:lang w:val="en-US" w:eastAsia="en-US"/>
        </w:rPr>
        <w:t>"</w:t>
      </w:r>
      <w:r>
        <w:rPr>
          <w:b/>
          <w:b/>
          <w:bCs/>
          <w:color w:val="000000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1452/05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בימ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) –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27.12.06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והפרת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  <w:lang w:val="en-US" w:eastAsia="en-US"/>
        </w:rPr>
        <w:t>מ</w:t>
      </w:r>
      <w:r>
        <w:rPr>
          <w:b/>
          <w:b/>
          <w:bCs/>
          <w:color w:val="000000"/>
          <w:rtl w:val="true"/>
          <w:lang w:val="en-US" w:eastAsia="en-US"/>
        </w:rPr>
        <w:t>ת</w:t>
      </w:r>
      <w:r>
        <w:rPr>
          <w:b/>
          <w:bCs/>
          <w:color w:val="000000"/>
          <w:rtl w:val="true"/>
          <w:lang w:val="en-US" w:eastAsia="en-US"/>
        </w:rPr>
        <w:t>"</w:t>
      </w:r>
      <w:r>
        <w:rPr>
          <w:b/>
          <w:b/>
          <w:bCs/>
          <w:color w:val="000000"/>
          <w:rtl w:val="true"/>
          <w:lang w:val="en-US" w:eastAsia="en-US"/>
        </w:rPr>
        <w:t>פ</w:t>
      </w:r>
      <w:r>
        <w:rPr>
          <w:rFonts w:cs="Times New Roman"/>
          <w:b/>
          <w:b/>
          <w:bCs/>
          <w:color w:val="000000"/>
          <w:rtl w:val="true"/>
          <w:lang w:val="en-US" w:eastAsia="en-US"/>
        </w:rPr>
        <w:t xml:space="preserve"> </w:t>
      </w:r>
      <w:r>
        <w:rPr>
          <w:b/>
          <w:bCs/>
          <w:color w:val="000000"/>
          <w:lang w:val="en-US" w:eastAsia="en-US"/>
        </w:rPr>
        <w:t>1061/06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בימ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) –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01.05.07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בגין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והפרת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חוקית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ה</w:t>
      </w:r>
      <w:r>
        <w:rPr>
          <w:rtl w:val="true"/>
          <w:lang w:val="en-US" w:eastAsia="en-US"/>
        </w:rPr>
        <w:t>.</w:t>
      </w:r>
      <w:r>
        <w:rPr>
          <w:b/>
          <w:bCs/>
          <w:rtl w:val="true"/>
          <w:lang w:val="en-US" w:eastAsia="en-US"/>
        </w:rPr>
        <w:tab/>
      </w:r>
      <w:r>
        <w:rPr>
          <w:b/>
          <w:b/>
          <w:bCs/>
          <w:u w:val="single"/>
          <w:rtl w:val="true"/>
          <w:lang w:val="en-US" w:eastAsia="en-US"/>
        </w:rPr>
        <w:t>טיעוני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באי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כח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הצדדים</w:t>
      </w:r>
      <w:r>
        <w:rPr>
          <w:rFonts w:cs="Times New Roman"/>
          <w:b/>
          <w:b/>
          <w:bCs/>
          <w:u w:val="single"/>
          <w:rtl w:val="true"/>
          <w:lang w:val="en-US" w:eastAsia="en-US"/>
        </w:rPr>
        <w:t xml:space="preserve"> </w:t>
      </w:r>
      <w:r>
        <w:rPr>
          <w:b/>
          <w:b/>
          <w:bCs/>
          <w:u w:val="single"/>
          <w:rtl w:val="true"/>
          <w:lang w:val="en-US" w:eastAsia="en-US"/>
        </w:rPr>
        <w:t>לעונש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בפתח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הובא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לידיעת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הנפגעים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הוצגה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התמונה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המלאה</w:t>
      </w:r>
      <w:r>
        <w:rPr>
          <w:rFonts w:cs="Miriam"/>
          <w:rtl w:val="true"/>
          <w:lang w:val="en-US" w:eastAsia="en-US"/>
        </w:rPr>
        <w:t>",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כהגדרתה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שכללה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עיקרי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משפחת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הקרבן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דבקה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בהתנגדותה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בבואה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להגעה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הדגישה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הראייתי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בהוכחת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התרחש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מחוץ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ואחרים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בצאתם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במיוחד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בהוכחת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התחדד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מהעדויות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שהחלו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להישמע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ס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הנשיאה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ברלינר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שדן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פ</w:t>
      </w:r>
      <w:r>
        <w:rPr>
          <w:rFonts w:cs="Times New Roman"/>
          <w:rtl w:val="true"/>
          <w:lang w:val="en-US" w:eastAsia="en-US"/>
        </w:rPr>
        <w:t xml:space="preserve">            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4038-04-09</w:t>
      </w:r>
      <w:r>
        <w:rPr>
          <w:rtl w:val="true"/>
          <w:lang w:val="en-US" w:eastAsia="en-US"/>
        </w:rPr>
        <w:t xml:space="preserve">) </w:t>
      </w:r>
      <w:r>
        <w:rPr>
          <w:rtl w:val="true"/>
          <w:lang w:val="en-US" w:eastAsia="en-US"/>
        </w:rPr>
        <w:t>ומשום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שונתה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הוראת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החיקוק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הריגה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שהנחה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האוחזים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קטינים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לגבי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השותפים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צויין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בהוכחת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החיזוקים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מהודיית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המקביל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שנשקלו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שההסדר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ראוי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בנוסף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ההסדר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לפצות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שנפצעו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ומשפחות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נפגעי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שאיבדו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בסכום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המקסימאלי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בחוק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בהתייחס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לחובתו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מותנים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התלויים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ועומדים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ביקשה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להפעילם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בחופף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שייגזר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ונבדק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אצל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שנבדקו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ולפנים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הצרכים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שמירה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האינטרסים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הציבוריים</w:t>
      </w:r>
      <w:r>
        <w:rPr>
          <w:rFonts w:cs="Miriam"/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כהגדרתו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הכספי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רכיב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שבהסדר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גורפים</w:t>
      </w:r>
      <w:r>
        <w:rPr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והפנייתה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שביצע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שהורשע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רצח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וביקש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להותיר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קרבנות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בעיקר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אזרחי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יפנו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שכזה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הדגיש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בבסיס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בחומר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הראייתי</w:t>
      </w:r>
      <w:r>
        <w:rPr>
          <w:rFonts w:cs="Miriam"/>
          <w:rtl w:val="true"/>
          <w:lang w:val="en-US" w:eastAsia="en-US"/>
        </w:rPr>
        <w:t xml:space="preserve">" </w:t>
      </w:r>
      <w:r>
        <w:rPr>
          <w:rtl w:val="true"/>
          <w:lang w:val="en-US" w:eastAsia="en-US"/>
        </w:rPr>
        <w:t>ומיקד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לעובדת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מרשו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קטין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הצפוי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יכבד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lang w:val="en-US" w:eastAsia="en-US"/>
        </w:rPr>
        <w:t>25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tl w:val="true"/>
          <w:lang w:val="en-US" w:eastAsia="en-US"/>
        </w:rPr>
        <w:t xml:space="preserve">).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סניגורו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והדגיש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הצעיר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הרקע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הכלכלי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והמשפחתי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המבחן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ממילא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לדבריו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הכספי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לשיטתו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נכון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להותיר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קביעת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הכספי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הכולל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אזרחית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ותוגש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שכזו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גודל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הנזק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הכספי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המתחייב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שיובאו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ראיות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הסניגורים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לסיכומי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הפיצויים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הגבוהים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נצטווה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לשלמם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פלילי</w:t>
      </w:r>
      <w:r>
        <w:rPr>
          <w:rFonts w:cs="Times New Roman"/>
          <w:rtl w:val="true"/>
          <w:lang w:val="en-US" w:eastAsia="en-US"/>
        </w:rPr>
        <w:t xml:space="preserve">            </w:t>
      </w:r>
      <w:r>
        <w:rPr>
          <w:lang w:val="en-US" w:eastAsia="en-US"/>
        </w:rPr>
        <w:t>4038-04-09</w:t>
      </w:r>
      <w:r>
        <w:rPr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תוך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טענה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שאין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לפסוק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כפול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הצדדים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הניחו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אסופת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ואילו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הוטלו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חיובים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כספיים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יותר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בתורו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פנו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כוחם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והביעו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חרטה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מעורבותם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.</w:t>
        <w:tab/>
      </w:r>
      <w:r>
        <w:rPr>
          <w:b/>
          <w:b/>
          <w:bCs/>
          <w:u w:val="single"/>
          <w:rtl w:val="true"/>
          <w:lang w:val="en-US" w:eastAsia="en-US"/>
        </w:rPr>
        <w:t>דיון</w:t>
      </w:r>
      <w:r>
        <w:rPr>
          <w:b/>
          <w:bCs/>
          <w:u w:val="single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  <w:lang w:val="en-US" w:eastAsia="en-US"/>
        </w:rPr>
      </w:pPr>
      <w:r>
        <w:rPr>
          <w:b/>
          <w:bCs/>
          <w:u w:val="single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המסכת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העובדתית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כפי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שתוארה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הינה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ונראה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להכביר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מעשיהם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חלקו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מאישומי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נשמעת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זעקה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ציבורית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תופעת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האצבע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ההדק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זריקת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רימון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רסס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קפה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שבו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יושבים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לתומם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וחברם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עוביד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קיפדו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צעירים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חטאם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שפגשו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בהתנהלותם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בעיניהם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הדבר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אדישים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לחיי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זולתם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ערך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דפוס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התנהגותם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דפוס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עברייני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במלוא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משמעותו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ספק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סבלן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משפחות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קרבנות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המנוחים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סבלם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שחוו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פגיעות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פיזיות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במהלך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נשוא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ומובנת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התנגדותם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לעיסקת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שהיא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tl w:val="true"/>
          <w:lang w:val="en-US" w:eastAsia="en-US"/>
        </w:rPr>
        <w:t>רגשית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ואינה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מתייחסת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לקשיים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בניהול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התיק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ביטאנו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לראות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בשימוש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ונדמה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האירועים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חמורים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במיוחד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אופיים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ומהותם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25.03.10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נגזר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עוביד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הרכב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עמיתנו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כב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ס</w:t>
      </w:r>
      <w:r>
        <w:rPr>
          <w:rtl w:val="true"/>
          <w:lang w:val="en-US" w:eastAsia="en-US"/>
        </w:rPr>
        <w:t xml:space="preserve">. </w:t>
      </w:r>
      <w:r>
        <w:rPr>
          <w:rtl w:val="true"/>
          <w:lang w:val="en-US" w:eastAsia="en-US"/>
        </w:rPr>
        <w:t>הנשיאה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</w:t>
      </w:r>
      <w:r>
        <w:rPr>
          <w:rtl w:val="true"/>
          <w:lang w:val="en-US" w:eastAsia="en-US"/>
        </w:rPr>
        <w:t xml:space="preserve">' </w:t>
      </w:r>
      <w:r>
        <w:rPr>
          <w:rtl w:val="true"/>
          <w:lang w:val="en-US" w:eastAsia="en-US"/>
        </w:rPr>
        <w:t>ברלינר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מוסכמת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לפיה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נדון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מופיד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</w:t>
      </w:r>
      <w:r>
        <w:rPr>
          <w:rtl w:val="true"/>
          <w:lang w:val="en-US" w:eastAsia="en-US"/>
        </w:rPr>
        <w:t xml:space="preserve">- </w:t>
      </w:r>
      <w:r>
        <w:rPr>
          <w:lang w:val="en-US" w:eastAsia="en-US"/>
        </w:rPr>
        <w:t>20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שירוצו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מחציתם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בחופף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ומחציתם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במצטבר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העולם</w:t>
      </w:r>
      <w:r>
        <w:rPr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במקרה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דנן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הניחה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בפנינו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מכלול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הרלוונטיים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שבבסיס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ההגעה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להסדר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ובכלל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כאמור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הראייתי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בהוכחת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מלכתחילה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המקורי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נוספים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שפורטו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בהציגה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tl w:val="true"/>
          <w:lang w:val="en-US" w:eastAsia="en-US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הלכה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מלפני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בבואו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</w:t>
      </w:r>
      <w:r>
        <w:rPr>
          <w:rtl w:val="true"/>
          <w:lang w:val="en-US" w:eastAsia="en-US"/>
        </w:rPr>
        <w:t xml:space="preserve">,  </w:t>
      </w:r>
      <w:r>
        <w:rPr>
          <w:rtl w:val="true"/>
          <w:lang w:val="en-US" w:eastAsia="en-US"/>
        </w:rPr>
        <w:t>אזי</w:t>
      </w:r>
      <w:r>
        <w:rPr>
          <w:rtl w:val="true"/>
          <w:lang w:val="en-US" w:eastAsia="en-US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46" w:end="1080"/>
        <w:jc w:val="both"/>
        <w:rPr/>
      </w:pP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במסגרת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בחינתו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דעתו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הרלוונטי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ויבחן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האיזון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הדרוש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ביניהם</w:t>
      </w:r>
      <w:r>
        <w:rPr>
          <w:rFonts w:cs="Miriam"/>
          <w:rtl w:val="true"/>
          <w:lang w:val="en-US" w:eastAsia="en-US"/>
        </w:rPr>
        <w:t xml:space="preserve">. </w:t>
      </w:r>
      <w:r>
        <w:rPr>
          <w:rFonts w:cs="Miriam"/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יבחן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וישקיף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באספקלריה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Fonts w:cs="Miriam"/>
          <w:rtl w:val="true"/>
          <w:lang w:val="en-US" w:eastAsia="en-US"/>
        </w:rPr>
        <w:t>שהעמידה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לרשותו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התביעה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הטיעון</w:t>
      </w:r>
      <w:r>
        <w:rPr>
          <w:rFonts w:cs="Times New Roman"/>
          <w:rtl w:val="true"/>
          <w:lang w:val="en-US" w:eastAsia="en-US"/>
        </w:rPr>
        <w:t xml:space="preserve">  </w:t>
      </w:r>
      <w:r>
        <w:rPr>
          <w:rFonts w:cs="Miriam"/>
          <w:rtl w:val="true"/>
          <w:lang w:val="en-US" w:eastAsia="en-US"/>
        </w:rPr>
        <w:t>נקודת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המוצא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המוצע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העבירה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לחומרתה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ולנסיבות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ביצועה</w:t>
      </w:r>
      <w:r>
        <w:rPr>
          <w:rFonts w:cs="Miriam"/>
          <w:rtl w:val="true"/>
          <w:lang w:val="en-US" w:eastAsia="en-US"/>
        </w:rPr>
        <w:t xml:space="preserve">. </w:t>
      </w:r>
      <w:r>
        <w:rPr>
          <w:rFonts w:cs="Miriam"/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גזירת</w:t>
      </w:r>
      <w:r>
        <w:rPr>
          <w:rFonts w:cs="Miriam"/>
          <w:rtl w:val="true"/>
          <w:lang w:val="en-US" w:eastAsia="en-US"/>
        </w:rPr>
        <w:t>-</w:t>
      </w:r>
      <w:r>
        <w:rPr>
          <w:rFonts w:cs="Miriam"/>
          <w:rtl w:val="true"/>
          <w:lang w:val="en-US" w:eastAsia="en-US"/>
        </w:rPr>
        <w:t>הדין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ייתן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בית</w:t>
      </w:r>
      <w:r>
        <w:rPr>
          <w:rFonts w:cs="Miriam"/>
          <w:rtl w:val="true"/>
          <w:lang w:val="en-US" w:eastAsia="en-US"/>
        </w:rPr>
        <w:t>-</w:t>
      </w:r>
      <w:r>
        <w:rPr>
          <w:rFonts w:cs="Miriam"/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דעתו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גם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האישיות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מדיניות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ראויה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ויתחשב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אלה</w:t>
      </w:r>
      <w:r>
        <w:rPr>
          <w:rFonts w:cs="Miriam"/>
          <w:rtl w:val="true"/>
          <w:lang w:val="en-US" w:eastAsia="en-US"/>
        </w:rPr>
        <w:t xml:space="preserve">. </w:t>
      </w:r>
      <w:r>
        <w:rPr>
          <w:rFonts w:cs="Miriam"/>
          <w:rtl w:val="true"/>
          <w:lang w:val="en-US" w:eastAsia="en-US"/>
        </w:rPr>
        <w:t>בית</w:t>
      </w:r>
      <w:r>
        <w:rPr>
          <w:rFonts w:cs="Miriam"/>
          <w:rtl w:val="true"/>
          <w:lang w:val="en-US" w:eastAsia="en-US"/>
        </w:rPr>
        <w:t>-</w:t>
      </w:r>
      <w:r>
        <w:rPr>
          <w:rFonts w:cs="Miriam"/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יכול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התקיים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האיזון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לטובת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ההנאה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שניתנת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שיבחן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הראוי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אלמלא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הטיעון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ומהי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ההקלה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שניתנה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עקב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הטיעון</w:t>
      </w:r>
      <w:r>
        <w:rPr>
          <w:rFonts w:cs="Miriam"/>
          <w:rtl w:val="true"/>
          <w:lang w:val="en-US" w:eastAsia="en-US"/>
        </w:rPr>
        <w:t xml:space="preserve">. </w:t>
      </w:r>
      <w:r>
        <w:rPr>
          <w:rFonts w:cs="Miriam"/>
          <w:rtl w:val="true"/>
          <w:lang w:val="en-US" w:eastAsia="en-US"/>
        </w:rPr>
        <w:t>לשם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הערכת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ההקלה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יהיה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בית</w:t>
      </w:r>
      <w:r>
        <w:rPr>
          <w:rFonts w:cs="Miriam"/>
          <w:rtl w:val="true"/>
          <w:lang w:val="en-US" w:eastAsia="en-US"/>
        </w:rPr>
        <w:t>-</w:t>
      </w:r>
      <w:r>
        <w:rPr>
          <w:rFonts w:cs="Miriam"/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לשקול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כמידת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יכולתו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ובשים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למגבלות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הנובעות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מהנתונים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שלפניו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מידת</w:t>
      </w:r>
      <w:r>
        <w:rPr>
          <w:rFonts w:cs="Miriam"/>
          <w:rtl w:val="true"/>
          <w:lang w:val="en-US" w:eastAsia="en-US"/>
        </w:rPr>
        <w:t xml:space="preserve">...." </w:t>
      </w:r>
      <w:r>
        <w:rPr>
          <w:rtl w:val="true"/>
          <w:lang w:val="en-US" w:eastAsia="en-US"/>
        </w:rPr>
        <w:t>(</w:t>
      </w:r>
      <w:hyperlink r:id="rId58">
        <w:r>
          <w:rPr>
            <w:rStyle w:val="Hyperlink"/>
            <w:rtl w:val="true"/>
            <w:lang w:val="en-US" w:eastAsia="en-US"/>
          </w:rPr>
          <w:t>ע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lang w:val="en-US" w:eastAsia="en-US"/>
          </w:rPr>
          <w:t>1958/98</w:t>
        </w:r>
        <w:r>
          <w:rPr>
            <w:rStyle w:val="Hyperlink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פלוני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</w:t>
        </w:r>
        <w:r>
          <w:rPr>
            <w:rStyle w:val="Hyperlink"/>
            <w:rtl w:val="true"/>
            <w:lang w:val="en-US" w:eastAsia="en-US"/>
          </w:rPr>
          <w:t xml:space="preserve">' </w:t>
        </w:r>
        <w:r>
          <w:rPr>
            <w:rStyle w:val="Hyperlink"/>
            <w:rtl w:val="true"/>
            <w:lang w:val="en-US" w:eastAsia="en-US"/>
          </w:rPr>
          <w:t>מדינת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ישראל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פ</w:t>
        </w:r>
        <w:r>
          <w:rPr>
            <w:rStyle w:val="Hyperlink"/>
            <w:rtl w:val="true"/>
            <w:lang w:val="en-US" w:eastAsia="en-US"/>
          </w:rPr>
          <w:t>"</w:t>
        </w:r>
        <w:r>
          <w:rPr>
            <w:rStyle w:val="Hyperlink"/>
            <w:rtl w:val="true"/>
            <w:lang w:val="en-US" w:eastAsia="en-US"/>
          </w:rPr>
          <w:t>ד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tl w:val="true"/>
            <w:lang w:val="en-US" w:eastAsia="en-US"/>
          </w:rPr>
          <w:t>נז</w:t>
        </w:r>
      </w:hyperlink>
      <w:r>
        <w:rPr>
          <w:rtl w:val="true"/>
          <w:lang w:val="en-US" w:eastAsia="en-US"/>
        </w:rPr>
        <w:t>(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) </w:t>
      </w:r>
      <w:r>
        <w:rPr>
          <w:lang w:val="en-US" w:eastAsia="en-US"/>
        </w:rPr>
        <w:t>577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עוד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נקבע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start="746" w:end="1080"/>
        <w:jc w:val="both"/>
        <w:rPr/>
      </w:pP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רק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ככל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יתר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השיקולים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העומדים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בפני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הגוזר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העונש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הטיעון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כשהוא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לעצמו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מהווה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מרכזי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בגזרת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הדין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מטעמים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אינטרס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הציבור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כדי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למלא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ציפיות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המוותר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בהודייתו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זכותו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לניהול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ההליך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הפלילי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תומו</w:t>
      </w:r>
      <w:r>
        <w:rPr>
          <w:rFonts w:cs="Miriam"/>
          <w:rtl w:val="true"/>
          <w:lang w:val="en-US" w:eastAsia="en-US"/>
        </w:rPr>
        <w:t xml:space="preserve">. </w:t>
      </w:r>
      <w:r>
        <w:rPr>
          <w:rFonts w:cs="Miriam"/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משקל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רב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בעת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שהוא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מפעיל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דעתו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בשלב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גזירת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הדין</w:t>
      </w:r>
      <w:r>
        <w:rPr>
          <w:rFonts w:cs="Miriam"/>
          <w:rtl w:val="true"/>
          <w:lang w:val="en-US" w:eastAsia="en-US"/>
        </w:rPr>
        <w:t xml:space="preserve">. </w:t>
      </w:r>
      <w:r>
        <w:rPr>
          <w:rFonts w:cs="Miriam"/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זאת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בשיקול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בלעדי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(</w:t>
      </w:r>
      <w:r>
        <w:rPr>
          <w:rtl w:val="true"/>
          <w:lang w:val="en-US" w:eastAsia="en-US"/>
        </w:rPr>
        <w:t>שם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בעמ</w:t>
      </w:r>
      <w:r>
        <w:rPr>
          <w:rtl w:val="true"/>
          <w:lang w:val="en-US" w:eastAsia="en-US"/>
        </w:rPr>
        <w:t xml:space="preserve">' </w:t>
      </w:r>
      <w:r>
        <w:rPr>
          <w:lang w:val="en-US" w:eastAsia="en-US"/>
        </w:rPr>
        <w:t>610</w:t>
      </w:r>
      <w:r>
        <w:rPr>
          <w:rtl w:val="true"/>
          <w:lang w:val="en-US" w:eastAsia="en-US"/>
        </w:rPr>
        <w:t xml:space="preserve">, </w:t>
      </w:r>
      <w:r>
        <w:rPr>
          <w:lang w:val="en-US" w:eastAsia="en-US"/>
        </w:rPr>
        <w:t>611</w:t>
      </w:r>
      <w:r>
        <w:rPr>
          <w:rtl w:val="true"/>
          <w:lang w:val="en-US" w:eastAsia="en-US"/>
        </w:rPr>
        <w:t>).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ספק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גזר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בעניינם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בנסיבות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העניין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מעורר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התחבטויות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החומרה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מהמסכת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העובדתית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שגבתה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חייהם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ופציעתם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אחרים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יחד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לאחר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ששמענו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דברי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בנמקה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הנימוקים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השונים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שהביאו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המאשימה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להסכמה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במסגרתה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הודו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המיוחסות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להם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בכתב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האישום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התנגדות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הקורבנות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מחליטים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לאמץ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הסדר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הטיעון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וזאת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כעולה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מהלכת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פלוני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כמצוטט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לעיל</w:t>
      </w:r>
      <w:r>
        <w:rPr>
          <w:rtl w:val="true"/>
          <w:lang w:val="en-US" w:eastAsia="en-US"/>
        </w:rPr>
        <w:t>.</w:t>
      </w:r>
    </w:p>
    <w:p>
      <w:pPr>
        <w:pStyle w:val="Normal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לפיכך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גוזרים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</w:p>
    <w:p>
      <w:pPr>
        <w:pStyle w:val="Normal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lang w:val="en-IL" w:eastAsia="en-IL"/>
        </w:rPr>
      </w:pP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1-2</w:t>
      </w:r>
      <w:r>
        <w:rPr>
          <w:rtl w:val="true"/>
          <w:lang w:val="en-US" w:eastAsia="en-US"/>
        </w:rPr>
        <w:t xml:space="preserve"> –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יעברו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ind w:end="0"/>
        <w:jc w:val="both"/>
        <w:rPr>
          <w:lang w:val="en-US" w:eastAsia="he-IL"/>
        </w:rPr>
      </w:pPr>
      <w:r>
        <w:rPr>
          <w:rtl w:val="true"/>
          <w:lang w:val="en-US" w:eastAsia="he-IL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  <w:lang w:val="en-US" w:eastAsia="en-US"/>
        </w:rPr>
        <w:t>ב</w:t>
      </w:r>
      <w:r>
        <w:rPr>
          <w:rtl w:val="true"/>
          <w:lang w:val="en-US" w:eastAsia="en-US"/>
        </w:rPr>
        <w:t>.</w:t>
        <w:tab/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– </w:t>
      </w:r>
      <w:r>
        <w:rPr>
          <w:lang w:val="en-US" w:eastAsia="en-US"/>
        </w:rPr>
        <w:t>27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מתוכם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u w:val="single"/>
          <w:lang w:val="en-US" w:eastAsia="en-US"/>
        </w:rPr>
        <w:t>25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והיתרה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למשך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לבל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יעבור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אלימות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מסוג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פשע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</w:t>
      </w:r>
      <w:r>
        <w:rPr>
          <w:rtl w:val="true"/>
          <w:lang w:val="en-US" w:eastAsia="en-US"/>
        </w:rPr>
        <w:t>/</w:t>
      </w:r>
      <w:r>
        <w:rPr>
          <w:rtl w:val="true"/>
          <w:lang w:val="en-US" w:eastAsia="en-US"/>
        </w:rPr>
        <w:t>או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בנשק</w:t>
      </w:r>
      <w:r>
        <w:rPr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מפעילים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עונשי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המותנים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התלויים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ועומדים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כנגד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color w:val="000000"/>
          <w:rtl w:val="true"/>
          <w:lang w:val="en-US" w:eastAsia="en-US"/>
        </w:rPr>
        <w:t>תיק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פלילי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lang w:val="en-US" w:eastAsia="en-US"/>
        </w:rPr>
        <w:t>1452/05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בימ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) – </w:t>
      </w:r>
      <w:r>
        <w:rPr>
          <w:lang w:val="en-US" w:eastAsia="en-US"/>
        </w:rPr>
        <w:t>8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27.12.06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</w:t>
      </w:r>
      <w:r>
        <w:rPr>
          <w:color w:val="000000"/>
          <w:rtl w:val="true"/>
          <w:lang w:val="en-US" w:eastAsia="en-US"/>
        </w:rPr>
        <w:t>תיק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rtl w:val="true"/>
          <w:lang w:val="en-US" w:eastAsia="en-US"/>
        </w:rPr>
        <w:t>פלילי</w:t>
      </w:r>
      <w:r>
        <w:rPr>
          <w:rFonts w:cs="Times New Roman"/>
          <w:color w:val="000000"/>
          <w:rtl w:val="true"/>
          <w:lang w:val="en-US" w:eastAsia="en-US"/>
        </w:rPr>
        <w:t xml:space="preserve"> </w:t>
      </w:r>
      <w:r>
        <w:rPr>
          <w:color w:val="000000"/>
          <w:lang w:val="en-US" w:eastAsia="en-US"/>
        </w:rPr>
        <w:t>1061/06</w:t>
      </w:r>
      <w:r>
        <w:rPr>
          <w:rtl w:val="true"/>
          <w:lang w:val="en-US" w:eastAsia="en-US"/>
        </w:rPr>
        <w:t xml:space="preserve"> (</w:t>
      </w:r>
      <w:r>
        <w:rPr>
          <w:rtl w:val="true"/>
          <w:lang w:val="en-US" w:eastAsia="en-US"/>
        </w:rPr>
        <w:t>בימ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לנוער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</w:t>
      </w:r>
      <w:r>
        <w:rPr>
          <w:rtl w:val="true"/>
          <w:lang w:val="en-US" w:eastAsia="en-US"/>
        </w:rPr>
        <w:t>"</w:t>
      </w:r>
      <w:r>
        <w:rPr>
          <w:rtl w:val="true"/>
          <w:lang w:val="en-US" w:eastAsia="en-US"/>
        </w:rPr>
        <w:t>א</w:t>
      </w:r>
      <w:r>
        <w:rPr>
          <w:rtl w:val="true"/>
          <w:lang w:val="en-US" w:eastAsia="en-US"/>
        </w:rPr>
        <w:t xml:space="preserve">) – </w:t>
      </w:r>
      <w:r>
        <w:rPr>
          <w:lang w:val="en-US" w:eastAsia="en-US"/>
        </w:rPr>
        <w:t>10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תנאי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מיום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01.05.07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באופן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שירוצה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בחופף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המאסר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בפועל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שהוטל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בתיק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זה</w:t>
      </w:r>
      <w:r>
        <w:rPr>
          <w:rtl w:val="true"/>
          <w:lang w:val="en-US" w:eastAsia="en-US"/>
        </w:rPr>
        <w:t xml:space="preserve">.   </w:t>
      </w:r>
    </w:p>
    <w:p>
      <w:pPr>
        <w:pStyle w:val="Normal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הכספי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קובעים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כדלקמן</w:t>
      </w:r>
      <w:r>
        <w:rPr>
          <w:rtl w:val="true"/>
          <w:lang w:val="en-US" w:eastAsia="en-US"/>
        </w:rPr>
        <w:t>:</w:t>
      </w:r>
    </w:p>
    <w:p>
      <w:pPr>
        <w:pStyle w:val="Normal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לעזבונו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וותד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100,000</w:t>
      </w:r>
      <w:r>
        <w:rPr>
          <w:rtl w:val="true"/>
          <w:lang w:val="en-US" w:eastAsia="en-US"/>
        </w:rPr>
        <w:t xml:space="preserve"> ₪ </w:t>
      </w:r>
      <w:r>
        <w:rPr>
          <w:rtl w:val="true"/>
          <w:lang w:val="en-US" w:eastAsia="en-US"/>
        </w:rPr>
        <w:t>ולעזבונו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המנוח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עכאווי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100,000</w:t>
      </w:r>
      <w:r>
        <w:rPr>
          <w:rtl w:val="true"/>
          <w:lang w:val="en-US" w:eastAsia="en-US"/>
        </w:rPr>
        <w:t xml:space="preserve"> ₪.</w:t>
      </w:r>
    </w:p>
    <w:p>
      <w:pPr>
        <w:pStyle w:val="Normal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3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מהפצועים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מוכתר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וותד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וותד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ורפי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עיאט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10,000</w:t>
      </w:r>
      <w:r>
        <w:rPr>
          <w:rtl w:val="true"/>
          <w:lang w:val="en-US" w:eastAsia="en-US"/>
        </w:rPr>
        <w:t xml:space="preserve"> ₪.</w:t>
      </w:r>
    </w:p>
    <w:p>
      <w:pPr>
        <w:pStyle w:val="Normal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לעזבונו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סלים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וותד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5,000</w:t>
      </w:r>
      <w:r>
        <w:rPr>
          <w:rtl w:val="true"/>
          <w:lang w:val="en-US" w:eastAsia="en-US"/>
        </w:rPr>
        <w:t xml:space="preserve"> ₪, </w:t>
      </w:r>
      <w:r>
        <w:rPr>
          <w:rtl w:val="true"/>
          <w:lang w:val="en-US" w:eastAsia="en-US"/>
        </w:rPr>
        <w:t>כמו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כן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1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לכל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אחד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מהפצועים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עמאר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אבו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חסין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מוכתר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וותד</w:t>
      </w:r>
      <w:r>
        <w:rPr>
          <w:rtl w:val="true"/>
          <w:lang w:val="en-US" w:eastAsia="en-US"/>
        </w:rPr>
        <w:t xml:space="preserve">, </w:t>
      </w:r>
      <w:r>
        <w:rPr>
          <w:rtl w:val="true"/>
          <w:lang w:val="en-US" w:eastAsia="en-US"/>
        </w:rPr>
        <w:t>אחמד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וותד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5,000</w:t>
      </w:r>
      <w:r>
        <w:rPr>
          <w:rtl w:val="true"/>
          <w:lang w:val="en-US" w:eastAsia="en-US"/>
        </w:rPr>
        <w:t xml:space="preserve"> ₪.</w:t>
      </w:r>
    </w:p>
    <w:p>
      <w:pPr>
        <w:pStyle w:val="Normal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  <w:t>אנו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מחייבים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הנאשם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2</w:t>
      </w:r>
      <w:r>
        <w:rPr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לשלם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לעזבונו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עכאווי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50,000</w:t>
      </w:r>
      <w:r>
        <w:rPr>
          <w:rtl w:val="true"/>
          <w:lang w:val="en-US" w:eastAsia="en-US"/>
        </w:rPr>
        <w:t xml:space="preserve"> ₪  </w:t>
      </w:r>
      <w:r>
        <w:rPr>
          <w:rtl w:val="true"/>
          <w:lang w:val="en-US" w:eastAsia="en-US"/>
        </w:rPr>
        <w:t>ולפצוע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רפי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עאיט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פיצוי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בסך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lang w:val="en-US" w:eastAsia="en-US"/>
        </w:rPr>
        <w:t>5,000</w:t>
      </w:r>
      <w:r>
        <w:rPr>
          <w:rtl w:val="true"/>
          <w:lang w:val="en-US" w:eastAsia="en-US"/>
        </w:rPr>
        <w:t xml:space="preserve"> ₪ </w:t>
      </w:r>
    </w:p>
    <w:p>
      <w:pPr>
        <w:pStyle w:val="Normal"/>
        <w:ind w:end="0"/>
        <w:jc w:val="both"/>
        <w:rPr>
          <w:lang w:val="en-US" w:eastAsia="en-US"/>
        </w:rPr>
      </w:pPr>
      <w:r>
        <w:rPr>
          <w:rtl w:val="true"/>
          <w:lang w:val="en-US" w:eastAsia="en-US"/>
        </w:rPr>
      </w:r>
    </w:p>
    <w:p>
      <w:pPr>
        <w:pStyle w:val="Normal"/>
        <w:ind w:end="0"/>
        <w:jc w:val="both"/>
        <w:rPr>
          <w:b/>
          <w:bCs/>
          <w:lang w:val="en-US" w:eastAsia="en-US"/>
        </w:rPr>
      </w:pPr>
      <w:r>
        <w:rPr>
          <w:b/>
          <w:b/>
          <w:bCs/>
          <w:rtl w:val="true"/>
          <w:lang w:val="en-US" w:eastAsia="en-US"/>
        </w:rPr>
        <w:t>זכות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ערעור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לבית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המשפט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העליון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בתוך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Cs/>
          <w:lang w:val="en-US" w:eastAsia="en-US"/>
        </w:rPr>
        <w:t>45</w:t>
      </w:r>
      <w:r>
        <w:rPr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יום</w:t>
      </w:r>
      <w:r>
        <w:rPr>
          <w:rFonts w:cs="Times New Roman"/>
          <w:b/>
          <w:b/>
          <w:bCs/>
          <w:rtl w:val="true"/>
          <w:lang w:val="en-US" w:eastAsia="en-US"/>
        </w:rPr>
        <w:t xml:space="preserve"> </w:t>
      </w:r>
      <w:r>
        <w:rPr>
          <w:b/>
          <w:b/>
          <w:bCs/>
          <w:rtl w:val="true"/>
          <w:lang w:val="en-US" w:eastAsia="en-US"/>
        </w:rPr>
        <w:t>מהיום</w:t>
      </w:r>
      <w:r>
        <w:rPr>
          <w:b/>
          <w:bCs/>
          <w:rtl w:val="true"/>
          <w:lang w:val="en-US" w:eastAsia="en-US"/>
        </w:rPr>
        <w:t>.</w:t>
      </w:r>
    </w:p>
    <w:p>
      <w:pPr>
        <w:pStyle w:val="Normal"/>
        <w:spacing w:lineRule="auto" w:line="360"/>
        <w:ind w:end="0"/>
        <w:jc w:val="start"/>
        <w:rPr>
          <w:rFonts w:cs="FrankRuehl"/>
          <w:b/>
          <w:bCs/>
          <w:sz w:val="28"/>
          <w:szCs w:val="28"/>
          <w:lang w:val="en-US" w:eastAsia="en-US"/>
        </w:rPr>
      </w:pPr>
      <w:r>
        <w:rPr>
          <w:rFonts w:cs="FrankRuehl"/>
          <w:b/>
          <w:bCs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lang w:val="en-US" w:eastAsia="en-US"/>
        </w:rPr>
      </w:pPr>
      <w:r>
        <w:rPr>
          <w:rFonts w:ascii="Arial" w:hAnsi="Arial" w:cs="Arial"/>
          <w:b/>
          <w:b/>
          <w:bCs/>
          <w:rtl w:val="true"/>
          <w:lang w:val="en-US" w:eastAsia="en-US"/>
        </w:rPr>
        <w:t>ניתן היום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י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א תמוז תש</w:t>
      </w:r>
      <w:r>
        <w:rPr>
          <w:rFonts w:cs="Arial" w:ascii="Arial" w:hAnsi="Arial"/>
          <w:b/>
          <w:bCs/>
          <w:rtl w:val="true"/>
          <w:lang w:val="en-US" w:eastAsia="en-US"/>
        </w:rPr>
        <w:t>"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ע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cs="Arial" w:ascii="Arial" w:hAnsi="Arial"/>
          <w:b/>
          <w:bCs/>
          <w:lang w:val="en-US" w:eastAsia="en-US"/>
        </w:rPr>
        <w:t>23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 xml:space="preserve">יוני </w:t>
      </w:r>
      <w:r>
        <w:rPr>
          <w:rFonts w:cs="Arial" w:ascii="Arial" w:hAnsi="Arial"/>
          <w:b/>
          <w:bCs/>
          <w:lang w:val="en-US" w:eastAsia="en-US"/>
        </w:rPr>
        <w:t>2010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, </w:t>
      </w:r>
      <w:r>
        <w:rPr>
          <w:rFonts w:ascii="Arial" w:hAnsi="Arial" w:cs="Arial"/>
          <w:b/>
          <w:b/>
          <w:bCs/>
          <w:rtl w:val="true"/>
          <w:lang w:val="en-US" w:eastAsia="en-US"/>
        </w:rPr>
        <w:t>במעמד באי כח הצדדים והנאשמים</w:t>
      </w:r>
      <w:r>
        <w:rPr>
          <w:rFonts w:cs="Arial" w:ascii="Arial" w:hAnsi="Arial"/>
          <w:b/>
          <w:bCs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tbl>
      <w:tblPr>
        <w:bidiVisual w:val="true"/>
        <w:tblW w:w="805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  <w:gridCol w:w="360"/>
        <w:gridCol w:w="2392"/>
        <w:gridCol w:w="308"/>
        <w:gridCol w:w="2520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360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lang w:val="en-US" w:eastAsia="en-US"/>
              </w:rPr>
            </w:pPr>
            <w:r>
              <w:rPr>
                <w:rFonts w:cs="Courier New" w:ascii="Courier New" w:hAnsi="Courier New"/>
                <w:b/>
                <w:bCs/>
                <w:rtl w:val="true"/>
                <w:lang w:val="en-US" w:eastAsia="en-US"/>
              </w:rPr>
            </w:r>
          </w:p>
        </w:tc>
        <w:tc>
          <w:tcPr>
            <w:tcW w:w="239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308" w:type="dxa"/>
            <w:tcBorders/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אלרון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US" w:eastAsia="en-US"/>
              </w:rPr>
            </w:pPr>
            <w:r>
              <w:rPr>
                <w:b/>
                <w:bCs/>
                <w:sz w:val="28"/>
                <w:rtl w:val="true"/>
                <w:lang w:val="en-US" w:eastAsia="en-US"/>
              </w:rPr>
              <w:t>[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אב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ד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>]</w:t>
            </w:r>
          </w:p>
        </w:tc>
        <w:tc>
          <w:tcPr>
            <w:tcW w:w="360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US" w:eastAsia="en-US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US" w:eastAsia="en-US"/>
              </w:rPr>
            </w:r>
          </w:p>
        </w:tc>
        <w:tc>
          <w:tcPr>
            <w:tcW w:w="2392" w:type="dxa"/>
            <w:tcBorders>
              <w:top w:val="single" w:sz="4" w:space="0" w:color="000000"/>
            </w:tcBorders>
          </w:tcPr>
          <w:p>
            <w:pPr>
              <w:pStyle w:val="Heading3"/>
              <w:ind w:end="0"/>
              <w:jc w:val="center"/>
              <w:rPr>
                <w:sz w:val="28"/>
                <w:lang w:val="en-US" w:eastAsia="he-IL"/>
              </w:rPr>
            </w:pPr>
            <w:r>
              <w:rPr>
                <w:sz w:val="28"/>
                <w:sz w:val="28"/>
                <w:rtl w:val="true"/>
                <w:lang w:val="en-US" w:eastAsia="he-IL"/>
              </w:rPr>
              <w:t>מ</w:t>
            </w:r>
            <w:r>
              <w:rPr>
                <w:sz w:val="28"/>
                <w:rtl w:val="true"/>
                <w:lang w:val="en-US" w:eastAsia="he-IL"/>
              </w:rPr>
              <w:t xml:space="preserve">. </w:t>
            </w:r>
            <w:r>
              <w:rPr>
                <w:sz w:val="28"/>
                <w:sz w:val="28"/>
                <w:rtl w:val="true"/>
                <w:lang w:val="en-US" w:eastAsia="he-IL"/>
              </w:rPr>
              <w:t>גלעד</w:t>
            </w:r>
            <w:r>
              <w:rPr>
                <w:sz w:val="28"/>
                <w:rtl w:val="true"/>
                <w:lang w:val="en-US" w:eastAsia="he-IL"/>
              </w:rPr>
              <w:t xml:space="preserve">, </w:t>
            </w:r>
            <w:r>
              <w:rPr>
                <w:sz w:val="28"/>
                <w:sz w:val="28"/>
                <w:rtl w:val="true"/>
                <w:lang w:val="en-US" w:eastAsia="he-IL"/>
              </w:rPr>
              <w:t>שופט</w:t>
            </w:r>
          </w:p>
        </w:tc>
        <w:tc>
          <w:tcPr>
            <w:tcW w:w="308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b/>
                <w:bCs/>
                <w:color w:val="FF0000"/>
                <w:sz w:val="28"/>
                <w:lang w:val="en-US" w:eastAsia="he-IL"/>
              </w:rPr>
            </w:pPr>
            <w:r>
              <w:rPr>
                <w:b/>
                <w:bCs/>
                <w:color w:val="FF0000"/>
                <w:sz w:val="28"/>
                <w:rtl w:val="true"/>
                <w:lang w:val="en-US" w:eastAsia="he-IL"/>
              </w:rPr>
            </w:r>
          </w:p>
        </w:tc>
        <w:tc>
          <w:tcPr>
            <w:tcW w:w="2520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רניאל</w:t>
            </w:r>
            <w:r>
              <w:rPr>
                <w:b/>
                <w:bCs/>
                <w:sz w:val="28"/>
                <w:rtl w:val="true"/>
                <w:lang w:val="en-US" w:eastAsia="en-US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  <w:lang w:val="en-US" w:eastAsia="en-US"/>
              </w:rPr>
              <w:t>שופט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</w:tbl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אלרון 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start"/>
        <w:rPr>
          <w:color w:val="000000"/>
          <w:sz w:val="16"/>
          <w:szCs w:val="16"/>
          <w:lang w:val="en-US" w:eastAsia="en-US"/>
        </w:rPr>
      </w:pPr>
      <w:r>
        <w:rPr>
          <w:sz w:val="16"/>
          <w:sz w:val="16"/>
          <w:szCs w:val="16"/>
          <w:rtl w:val="true"/>
          <w:lang w:val="en-US" w:eastAsia="en-US"/>
        </w:rPr>
        <w:t>אתי</w:t>
      </w:r>
      <w:r>
        <w:rPr>
          <w:rFonts w:cs="Times New Roman"/>
          <w:sz w:val="16"/>
          <w:sz w:val="16"/>
          <w:szCs w:val="16"/>
          <w:rtl w:val="true"/>
          <w:lang w:val="en-US" w:eastAsia="en-US"/>
        </w:rPr>
        <w:t xml:space="preserve"> </w:t>
      </w:r>
      <w:r>
        <w:rPr>
          <w:sz w:val="16"/>
          <w:sz w:val="16"/>
          <w:szCs w:val="16"/>
          <w:rtl w:val="true"/>
          <w:lang w:val="en-US" w:eastAsia="en-US"/>
        </w:rPr>
        <w:t>עטיאס</w:t>
      </w:r>
    </w:p>
    <w:p>
      <w:pPr>
        <w:pStyle w:val="Normal"/>
        <w:spacing w:lineRule="auto" w:line="360"/>
        <w:ind w:end="0"/>
        <w:jc w:val="start"/>
        <w:rPr>
          <w:sz w:val="16"/>
          <w:szCs w:val="16"/>
          <w:lang w:val="en-US" w:eastAsia="en-US"/>
        </w:rPr>
      </w:pPr>
      <w:r>
        <w:rPr>
          <w:color w:val="000000"/>
          <w:sz w:val="16"/>
          <w:sz w:val="16"/>
          <w:szCs w:val="16"/>
          <w:rtl w:val="true"/>
          <w:lang w:val="en-US" w:eastAsia="en-US"/>
        </w:rPr>
        <w:t>נוסח</w:t>
      </w:r>
      <w:r>
        <w:rPr>
          <w:rFonts w:cs="Times New Roman"/>
          <w:color w:val="000000"/>
          <w:sz w:val="16"/>
          <w:sz w:val="16"/>
          <w:szCs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szCs w:val="16"/>
          <w:rtl w:val="true"/>
          <w:lang w:val="en-US" w:eastAsia="en-US"/>
        </w:rPr>
        <w:t>מסמך</w:t>
      </w:r>
      <w:r>
        <w:rPr>
          <w:rFonts w:cs="Times New Roman"/>
          <w:color w:val="000000"/>
          <w:sz w:val="16"/>
          <w:sz w:val="16"/>
          <w:szCs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szCs w:val="16"/>
          <w:rtl w:val="true"/>
          <w:lang w:val="en-US" w:eastAsia="en-US"/>
        </w:rPr>
        <w:t>זה</w:t>
      </w:r>
      <w:r>
        <w:rPr>
          <w:rFonts w:cs="Times New Roman"/>
          <w:color w:val="000000"/>
          <w:sz w:val="16"/>
          <w:sz w:val="16"/>
          <w:szCs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szCs w:val="16"/>
          <w:rtl w:val="true"/>
          <w:lang w:val="en-US" w:eastAsia="en-US"/>
        </w:rPr>
        <w:t>כפוף</w:t>
      </w:r>
      <w:r>
        <w:rPr>
          <w:rFonts w:cs="Times New Roman"/>
          <w:color w:val="000000"/>
          <w:sz w:val="16"/>
          <w:sz w:val="16"/>
          <w:szCs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szCs w:val="16"/>
          <w:rtl w:val="true"/>
          <w:lang w:val="en-US" w:eastAsia="en-US"/>
        </w:rPr>
        <w:t>לשינויי</w:t>
      </w:r>
      <w:r>
        <w:rPr>
          <w:rFonts w:cs="Times New Roman"/>
          <w:color w:val="000000"/>
          <w:sz w:val="16"/>
          <w:sz w:val="16"/>
          <w:szCs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szCs w:val="16"/>
          <w:rtl w:val="true"/>
          <w:lang w:val="en-US" w:eastAsia="en-US"/>
        </w:rPr>
        <w:t>ניסוח</w:t>
      </w:r>
      <w:r>
        <w:rPr>
          <w:rFonts w:cs="Times New Roman"/>
          <w:color w:val="000000"/>
          <w:sz w:val="16"/>
          <w:sz w:val="16"/>
          <w:szCs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szCs w:val="16"/>
          <w:rtl w:val="true"/>
          <w:lang w:val="en-US" w:eastAsia="en-US"/>
        </w:rPr>
        <w:t>ועריכה</w:t>
      </w:r>
    </w:p>
    <w:p>
      <w:pPr>
        <w:pStyle w:val="Normal"/>
        <w:spacing w:lineRule="auto" w:line="360"/>
        <w:ind w:end="0"/>
        <w:jc w:val="start"/>
        <w:rPr>
          <w:sz w:val="16"/>
          <w:szCs w:val="16"/>
          <w:lang w:val="en-US" w:eastAsia="en-US"/>
        </w:rPr>
      </w:pPr>
      <w:r>
        <w:rPr>
          <w:sz w:val="16"/>
          <w:szCs w:val="16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color w:val="000000"/>
          <w:sz w:val="16"/>
          <w:lang w:val="en-US" w:eastAsia="en-US"/>
        </w:rPr>
      </w:pPr>
      <w:r>
        <w:rPr>
          <w:color w:val="000000"/>
          <w:sz w:val="16"/>
          <w:sz w:val="16"/>
          <w:rtl w:val="true"/>
          <w:lang w:val="en-US" w:eastAsia="en-US"/>
        </w:rPr>
        <w:t>הודעה</w:t>
      </w:r>
      <w:r>
        <w:rPr>
          <w:rFonts w:cs="Times New Roman"/>
          <w:color w:val="000000"/>
          <w:sz w:val="16"/>
          <w:sz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rtl w:val="true"/>
          <w:lang w:val="en-US" w:eastAsia="en-US"/>
        </w:rPr>
        <w:t>למנויים</w:t>
      </w:r>
      <w:r>
        <w:rPr>
          <w:rFonts w:cs="Times New Roman"/>
          <w:color w:val="000000"/>
          <w:sz w:val="16"/>
          <w:sz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rtl w:val="true"/>
          <w:lang w:val="en-US" w:eastAsia="en-US"/>
        </w:rPr>
        <w:t>על</w:t>
      </w:r>
      <w:r>
        <w:rPr>
          <w:rFonts w:cs="Times New Roman"/>
          <w:color w:val="000000"/>
          <w:sz w:val="16"/>
          <w:sz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rtl w:val="true"/>
          <w:lang w:val="en-US" w:eastAsia="en-US"/>
        </w:rPr>
        <w:t>עריכה</w:t>
      </w:r>
      <w:r>
        <w:rPr>
          <w:rFonts w:cs="Times New Roman"/>
          <w:color w:val="000000"/>
          <w:sz w:val="16"/>
          <w:sz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rtl w:val="true"/>
          <w:lang w:val="en-US" w:eastAsia="en-US"/>
        </w:rPr>
        <w:t>ושינויים</w:t>
      </w:r>
      <w:r>
        <w:rPr>
          <w:rFonts w:cs="Times New Roman"/>
          <w:color w:val="000000"/>
          <w:sz w:val="16"/>
          <w:sz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rtl w:val="true"/>
          <w:lang w:val="en-US" w:eastAsia="en-US"/>
        </w:rPr>
        <w:t>במסמכי</w:t>
      </w:r>
      <w:r>
        <w:rPr>
          <w:rFonts w:cs="Times New Roman"/>
          <w:color w:val="000000"/>
          <w:sz w:val="16"/>
          <w:sz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rtl w:val="true"/>
          <w:lang w:val="en-US" w:eastAsia="en-US"/>
        </w:rPr>
        <w:t>פסיקה</w:t>
      </w:r>
      <w:r>
        <w:rPr>
          <w:color w:val="000000"/>
          <w:sz w:val="16"/>
          <w:rtl w:val="true"/>
          <w:lang w:val="en-US" w:eastAsia="en-US"/>
        </w:rPr>
        <w:t xml:space="preserve">, </w:t>
      </w:r>
      <w:r>
        <w:rPr>
          <w:color w:val="000000"/>
          <w:sz w:val="16"/>
          <w:sz w:val="16"/>
          <w:rtl w:val="true"/>
          <w:lang w:val="en-US" w:eastAsia="en-US"/>
        </w:rPr>
        <w:t>חקיקה</w:t>
      </w:r>
      <w:r>
        <w:rPr>
          <w:rFonts w:cs="Times New Roman"/>
          <w:color w:val="000000"/>
          <w:sz w:val="16"/>
          <w:sz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rtl w:val="true"/>
          <w:lang w:val="en-US" w:eastAsia="en-US"/>
        </w:rPr>
        <w:t>ועוד</w:t>
      </w:r>
      <w:r>
        <w:rPr>
          <w:rFonts w:cs="Times New Roman"/>
          <w:color w:val="000000"/>
          <w:sz w:val="16"/>
          <w:sz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rtl w:val="true"/>
          <w:lang w:val="en-US" w:eastAsia="en-US"/>
        </w:rPr>
        <w:t>באתר</w:t>
      </w:r>
      <w:r>
        <w:rPr>
          <w:rFonts w:cs="Times New Roman"/>
          <w:color w:val="000000"/>
          <w:sz w:val="16"/>
          <w:sz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rtl w:val="true"/>
          <w:lang w:val="en-US" w:eastAsia="en-US"/>
        </w:rPr>
        <w:t>נבו</w:t>
      </w:r>
      <w:r>
        <w:rPr>
          <w:rFonts w:cs="Times New Roman"/>
          <w:color w:val="000000"/>
          <w:sz w:val="16"/>
          <w:sz w:val="16"/>
          <w:rtl w:val="true"/>
          <w:lang w:val="en-US" w:eastAsia="en-US"/>
        </w:rPr>
        <w:t xml:space="preserve"> </w:t>
      </w:r>
      <w:r>
        <w:rPr>
          <w:color w:val="000000"/>
          <w:sz w:val="16"/>
          <w:rtl w:val="true"/>
          <w:lang w:val="en-US" w:eastAsia="en-US"/>
        </w:rPr>
        <w:t xml:space="preserve">- </w:t>
      </w:r>
      <w:r>
        <w:rPr>
          <w:color w:val="000000"/>
          <w:sz w:val="16"/>
          <w:sz w:val="16"/>
          <w:rtl w:val="true"/>
          <w:lang w:val="en-US" w:eastAsia="en-US"/>
        </w:rPr>
        <w:t>הקש</w:t>
      </w:r>
      <w:r>
        <w:rPr>
          <w:rFonts w:cs="Times New Roman"/>
          <w:color w:val="000000"/>
          <w:sz w:val="16"/>
          <w:sz w:val="16"/>
          <w:rtl w:val="true"/>
          <w:lang w:val="en-US" w:eastAsia="en-US"/>
        </w:rPr>
        <w:t xml:space="preserve"> </w:t>
      </w:r>
      <w:r>
        <w:rPr>
          <w:color w:val="000000"/>
          <w:sz w:val="16"/>
          <w:sz w:val="16"/>
          <w:rtl w:val="true"/>
          <w:lang w:val="en-US" w:eastAsia="en-US"/>
        </w:rPr>
        <w:t>כאן</w:t>
      </w:r>
    </w:p>
    <w:sectPr>
      <w:headerReference w:type="default" r:id="rId59"/>
      <w:footerReference w:type="default" r:id="rId6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/Users/liorb/Downloads/study2025-p2/ME-09-04-4000-027.doc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4000-04-09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מחמוד בן מחמד 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והר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szCs w:val="24"/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ID" w:val="12192283"/>
    <w:docVar w:name="CasePresentationDS" w:val="&lt;?xml version=&quot;1.0&quot;?&gt;&#10;&#10;&lt;CasePresentationDS&gt;&#10;&#10;  &lt;xs:schema id=&quot;CasePresentationDS&quot; targetNamespace=&quot;http://tempuri.org/CasePresentationDS.xsd&quot; xmlns:mstns=&quot;http://tempuri.org/CasePresentationDS.xsd&quot; xmlns=&quot;http://tempuri.org/CasePresentationDS.xsd&quot; xmlns:xs=&quot;http://www.w3.org/2001/XMLSchema&quot; xmlns:msdata=&quot;urn:schemas-microsoft-com:xml-msdata&quot; attributeFormDefault=&quot;qualified&quot; elementFormDefault=&quot;qualified&quot;&gt;&#10;&#10;    &lt;xs:element name=&quot;CasePresentationDS&quot; msdata:IsDataSet=&quot;true&quot; msdata:Locale=&quot;he-IL&quot;&gt;&#10;&#10;      &lt;xs:complexType&gt;&#10;&#10;        &lt;xs:choice maxOccurs=&quot;unbounded&quot;&gt;&#10;&#10;          &lt;xs:element name=&quot;CasePresentationDataSet&quot;&gt;&#10;&#10;            &lt;xs:complexType&gt;&#10;&#10;              &lt;xs:sequence&gt;&#10;&#10;                &lt;xs:element name=&quot;CaseID&quot; type=&quot;xs:int&quot; /&gt;&#10;&#10;                &lt;xs:element name=&quot;CaseMonth&quot; type=&quot;xs:int&quot; /&gt;&#10;&#10;                &lt;xs:element name=&quot;CaseYear&quot; type=&quot;xs:int&quot; /&gt;&#10;&#10;                &lt;xs:element name=&quot;CaseNumber&quot; type=&quot;xs:int&quot; /&gt;&#10;&#10;                &lt;xs:element name=&quot;NumeratorGroupID&quot; type=&quot;xs:int&quot; /&gt;&#10;&#10;                &lt;xs:element name=&quot;CaseName&quot; type=&quot;xs:string&quot; /&gt;&#10;&#10;                &lt;xs:element name=&quot;CourtID&quot; type=&quot;xs:int&quot; /&gt;&#10;&#10;                &lt;xs:element name=&quot;CaseTypeID&quot; type=&quot;xs:int&quot; /&gt;&#10;&#10;                &lt;xs:element name=&quot;CaseInterestID&quot; type=&quot;xs:int&quot; minOccurs=&quot;0&quot; /&gt;&#10;&#10;                &lt;xs:element name=&quot;CaseJudgeName&quot; type=&quot;xs:string&quot; minOccurs=&quot;0&quot; /&gt;&#10;&#10;                &lt;xs:element name=&quot;CaseLinkTypeID&quot; type=&quot;xs:int&quot; minOccurs=&quot;0&quot; /&gt;&#10;&#10;                &lt;xs:element name=&quot;ProcedureID&quot; type=&quot;xs:int&quot; minOccurs=&quot;0&quot; /&gt;&#10;&#10;                &lt;xs:element name=&quot;PreviousCaseYear&quot; type=&quot;xs:string&quot; minOccurs=&quot;0&quot; /&gt;&#10;&#10;                &lt;xs:element name=&quot;PreviousCaseNumber&quot; type=&quot;xs:int&quot; minOccurs=&quot;0&quot; /&gt;&#10;&#10;                &lt;xs:element name=&quot;CaseStatusID&quot; type=&quot;xs:int&quot; /&gt;&#10;&#10;                &lt;xs:element name=&quot;ProceedingID&quot; type=&quot;xs:int&quot; /&gt;&#10;&#10;                &lt;xs:element name=&quot;IsCaseLinked&quot; type=&quot;xs:boolean&quot; /&gt;&#10;&#10;                &lt;xs:element name=&quot;IsCaseConverted&quot; type=&quot;xs:boolean&quot; minOccurs=&quot;0&quot; /&gt;&#10;&#10;                &lt;xs:element name=&quot;PrivilegeID&quot; type=&quot;xs:int&quot; /&gt;&#10;&#10;                &lt;xs:element name=&quot;IsAppealingCaseExist&quot; type=&quot;xs:boolean&quot; minOccurs=&quot;0&quot; /&gt;&#10;&#10;                &lt;xs:element name=&quot;CaseDisplayIdentifier&quot; type=&quot;xs:string&quot; minOccurs=&quot;0&quot; /&gt;&#10;&#10;                &lt;xs:element name=&quot;CaseTypeDesc&quot; type=&quot;xs:string&quot; minOccurs=&quot;0&quot; /&gt;&#10;&#10;                &lt;xs:element name=&quot;CourtDesc&quot; type=&quot;xs:string&quot; minOccurs=&quot;0&quot; /&gt;&#10;&#10;                &lt;xs:element name=&quot;CaseStageDesc&quot; type=&quot;xs:string&quot; /&gt;&#10;&#10;                &lt;xs:element name=&quot;IsPendingExemptionDecision&quot; type=&quot;xs:boolean&quot; minOccurs=&quot;0&quot; /&gt;&#10;&#10;                &lt;xs:element name=&quot;IsPendingEntitlementDecision&quot; type=&quot;xs:boolean&quot; minOccurs=&quot;0&quot; /&gt;&#10;&#10;                &lt;xs:element name=&quot;IsPendingDifferentCaseVerdict&quot; type=&quot;xs:boolean&quot; minOccurs=&quot;0&quot; /&gt;&#10;&#10;                &lt;xs:element name=&quot;IsUnpaidFeeExist&quot; type=&quot;xs:boolean&quot; minOccurs=&quot;0&quot; /&gt;&#10;&#10;                &lt;xs:element name=&quot;IsExecutionDelayed&quot; type=&quot;xs:boolean&quot; minOccurs=&quot;0&quot; /&gt;&#10;&#10;                &lt;xs:element name=&quot;CaseEntitiesArrestResult&quot; type=&quot;xs:string&quot; minOccurs=&quot;0&quot; /&gt;&#10;&#10;                &lt;xs:element name=&quot;CasePreviousSessionDate&quot; type=&quot;xs:dateTime&quot; minOccurs=&quot;0&quot; /&gt;&#10;&#10;                &lt;xs:element name=&quot;CaseNextSessionDate&quot; type=&quot;xs:dateTime&quot; minOccurs=&quot;0&quot; /&gt;&#10;&#10;                &lt;xs:element name=&quot;PreviousCaseNumberDesc&quot; type=&quot;xs:string&quot; minOccurs=&quot;0&quot; /&gt;&#10;&#10;                &lt;xs:element name=&quot;SubCaseNumber&quot; type=&quot;xs:int&quot; minOccurs=&quot;0&quot; /&gt;&#10;&#10;                &lt;xs:element name=&quot;CaseNextDeterminingTask&quot; type=&quot;xs:int&quot; minOccurs=&quot;0&quot; /&gt;&#10;&#10;                &lt;xs:element name=&quot;TemporaryAidStatus&quot; type=&quot;xs:string&quot; minOccurs=&quot;0&quot; /&gt;&#10;&#10;                &lt;xs:element name=&quot;CaseOpenDate&quot; type=&quot;xs:dateTime&quot; /&gt;&#10;&#10;                &lt;xs:element name=&quot;PleaTypeID&quot; type=&quot;xs:int&quot; minOccurs=&quot;0&quot; /&gt;&#10;&#10;                &lt;xs:element name=&quot;CourtLevelID&quot; type=&quot;xs:int&quot; minOccurs=&quot;0&quot; /&gt;&#10;&#10;                &lt;xs:element name=&quot;CourtLevelCaseTypeInterestID&quot; type=&quot;xs:int&quot; minOccurs=&quot;0&quot; /&gt;&#10;&#10;                &lt;xs:element name=&quot;CaseJudgeFirstName&quot; type=&quot;xs:string&quot; minOccurs=&quot;0&quot; /&gt;&#10;&#10;                &lt;xs:element name=&quot;CaseJudgeLastName&quot; type=&quot;xs:string&quot; minOccurs=&quot;0&quot; /&gt;&#10;&#10;                &lt;xs:element name=&quot;JudicalPersonID&quot; type=&quot;xs:string&quot; minOccurs=&quot;0&quot; /&gt;&#10;&#10;                &lt;xs:element name=&quot;IsJudicalPanel&quot; type=&quot;xs:boolean&quot; minOccurs=&quot;0&quot; /&gt;&#10;&#10;                &lt;xs:element name=&quot;CourtDisplayName&quot; type=&quot;xs:string&quot; minOccurs=&quot;0&quot; /&gt;&#10;&#10;                &lt;xs:element name=&quot;IsAllStartDataCollected&quot; type=&quot;xs:boolean&quot; minOccurs=&quot;0&quot; /&gt;&#10;&#10;                &lt;xs:element name=&quot;IsMainCase&quot; type=&quot;xs:boolean&quot; minOccurs=&quot;0&quot; /&gt;&#10;&#10;                &lt;xs:element name=&quot;PreviousCourtID&quot; type=&quot;xs:int&quot; minOccurs=&quot;0&quot; /&gt;&#10;&#10;                &lt;xs:element name=&quot;PreviousCaseTypeID&quot; type=&quot;xs:int&quot; minOccurs=&quot;0&quot; /&gt;&#10;&#10;                &lt;xs:element name=&quot;CaseDesc&quot; type=&quot;xs:string&quot; minOccurs=&quot;0&quot; /&gt;&#10;&#10;                &lt;xs:element name=&quot;isExistMinorSide&quot; type=&quot;xs:boolean&quot; minOccurs=&quot;0&quot; /&gt;&#10;&#10;                &lt;xs:element name=&quot;isExistMinorWitness&quot; type=&quot;xs:boolean&quot; minOccurs=&quot;0&quot; /&gt;&#10;&#10;                &lt;xs:element name=&quot;CaseNextSessionTypeID&quot; type=&quot;xs:int&quot; minOccurs=&quot;0&quot; /&gt;&#10;&#10;                &lt;xs:element name=&quot;CasePreviousSessionTypeID&quot; type=&quot;xs:int&quot; minOccurs=&quot;0&quot; /&gt;&#10;&#10;                &lt;xs:element name=&quot;CasePermitStatus&quot; type=&quot;xs:int&quot; minOccurs=&quot;0&quot; /&gt;&#10;&#10;                &lt;xs:element name=&quot;InstitutionalPathID&quot; type=&quot;xs:int&quot; minOccurs=&quot;0&quot; /&gt;&#10;&#10;                &lt;xs:element name=&quot;PreviousCaseIdentifier&quot; type=&quot;xs:string&quot; minOccurs=&quot;0&quot; /&gt;&#10;&#10;                &lt;xs:element name=&quot;IsDecisionTypeZaveElyon&quot; type=&quot;xs:boolean&quot; minOccurs=&quot;0&quot; /&gt;&#10;&#10;                &lt;xs:element name=&quot;IsGuaranteeDeposit&quot; type=&quot;xs:boolean&quot; minOccurs=&quot;0&quot; /&gt;&#10;&#10;                &lt;xs:element name=&quot;IsFeePaid&quot; type=&quot;xs:boolean&quot; minOccurs=&quot;0&quot; /&gt;&#10;&#10;                &lt;xs:element name=&quot;IsExistCancelledArrest&quot; type=&quot;xs:boolean&quot; minOccurs=&quot;0&quot; /&gt;&#10;&#10;                &lt;xs:element name=&quot;IsExistPrisoner&quot; type=&quot;xs:boolean&quot; minOccurs=&quot;0&quot; /&gt;&#10;&#10;                &lt;xs:element name=&quot;IsExistDetainee&quot; type=&quot;xs:boolean&quot; minOccurs=&quot;0&quot; /&gt;&#10;&#10;                &lt;xs:element name=&quot;IsDebitExist&quot; type=&quot;xs:boolean&quot; minOccurs=&quot;0&quot; /&gt;&#10;&#10;                &lt;xs:element name=&quot;DebitExsitDate&quot; type=&quot;xs:dateTime&quot; minOccurs=&quot;0&quot; /&gt;&#10;&#10;                &lt;xs:element name=&quot;OpenFeeIndication&quot; type=&quot;xs:int&quot; minOccurs=&quot;0&quot; /&gt;&#10;&#10;                &lt;xs:element name=&quot;GuaranteeIndication&quot; type=&quot;xs:int&quot; minOccurs=&quot;0&quot; /&gt;&#10;&#10;                &lt;xs:element name=&quot;DelayedPunishmentDate&quot; type=&quot;xs:dateTime&quot; minOccurs=&quot;0&quot; /&gt;&#10;&#10;              &lt;/xs:sequence&gt;&#10;&#10;            &lt;/xs:complexType&gt;&#10;&#10;          &lt;/xs:element&gt;&#10;&#10;        &lt;/xs:choice&gt;&#10;&#10;      &lt;/xs:complexType&gt;&#10;&#10;    &lt;/xs:element&gt;&#10;&#10;  &lt;/xs:schema&gt;&#10;&#10;  &lt;diffgr:diffgram xmlns:msdata=&quot;urn:schemas-microsoft-com:xml-msdata&quot; xmlns:diffgr=&quot;urn:schemas-microsoft-com:xml-diffgram-v1&quot;&gt;&#10;&#10;    &lt;CasePresentationDS xmlns=&quot;http://tempuri.org/CasePresentationDS.xsd&quot;&gt;&#10;&#10;      &lt;CasePresentationDataSet diffgr:id=&quot;CasePresentationDataSet1&quot; msdata:rowOrder=&quot;0&quot; diffgr:hasChanges=&quot;modified&quot;&gt;&#10;&#10;        &lt;CaseID&gt;12192283&lt;/CaseID&gt;&#10;&#10;        &lt;CaseMonth&gt;4&lt;/CaseMonth&gt;&#10;&#10;        &lt;CaseYear&gt;2009&lt;/CaseYear&gt;&#10;&#10;        &lt;CaseNumber&gt;4000&lt;/CaseNumber&gt;&#10;&#10;        &lt;NumeratorGroupID&gt;1&lt;/NumeratorGroupID&gt;&#10;&#10;        &lt;CaseName&gt;îãéðú éùøàì ð' îçîåã(òöéø) åàç'&lt;/CaseName&gt;&#10;&#10;        &lt;CourtID&gt;13&lt;/CourtID&gt;&#10;&#10;        &lt;CaseTypeID&gt;10077&lt;/CaseTypeID&gt;&#10;&#10;        &lt;CaseJudgeName&gt;éåñó àìøåï&lt;/CaseJudgeName&gt;&#10;&#10;        &lt;CaseLinkTypeID&gt;10&lt;/CaseLinkTypeID&gt;&#10;&#10;        &lt;ProcedureID&gt;2&lt;/ProcedureID&gt;&#10;&#10;        &lt;CaseStatusID&gt;1&lt;/CaseStatusID&gt;&#10;&#10;        &lt;ProceedingID&gt;2&lt;/ProceedingID&gt;&#10;&#10;        &lt;IsCaseLinked&gt;true&lt;/IsCaseLinked&gt;&#10;&#10;        &lt;PrivilegeID&gt;2&lt;/PrivilegeID&gt;&#10;&#10;        &lt;IsAppealingCaseExist&gt;false&lt;/IsAppealingCaseExist&gt;&#10;&#10;        &lt;CaseDisplayIdentifier&gt;4000-04-09&lt;/CaseDisplayIdentifier&gt;&#10;&#10;        &lt;CaseTypeDesc&gt;úô&quot;ç&lt;/CaseTypeDesc&gt;&#10;&#10;        &lt;CourtDesc&gt;äîçåæé çéôä&lt;/CourtDesc&gt;&#10;&#10;        &lt;CaseStageDesc&gt;úé÷ àì÷èøåðé&lt;/CaseStageDesc&gt;&#10;&#10;        &lt;CaseNextDeterminingTask&gt;150&lt;/CaseNextDeterminingTask&gt;&#10;&#10;        &lt;CaseOpenDate&gt;2009-04-07T12:21:00.0000000+02:00&lt;/CaseOpenDate&gt;&#10;&#10;        &lt;PleaTypeID&gt;8&lt;/PleaTypeID&gt;&#10;&#10;        &lt;CourtLevelID&gt;2&lt;/CourtLevelID&gt;&#10;&#10;        &lt;CaseJudgeFirstName&gt;éåñó&lt;/CaseJudgeFirstName&gt;&#10;&#10;        &lt;CaseJudgeLastName&gt;àìøåï &lt;/CaseJudgeLastName&gt;&#10;&#10;        &lt;JudicalPersonID&gt;053565529@GOV.IL&lt;/JudicalPersonID&gt;&#10;&#10;        &lt;IsJudicalPanel&gt;true&lt;/IsJudicalPanel&gt;&#10;&#10;        &lt;CourtDisplayName&gt;áéú äîùôè äîçåæé áçéôä&lt;/CourtDisplayName&gt;&#10;&#10;        &lt;IsAllStartDataCollected&gt;true&lt;/IsAllStartDataCollected&gt;&#10;&#10;        &lt;IsMainCase&gt;false&lt;/IsMainCase&gt;&#10;&#10;        &lt;isExistMinorSide&gt;false&lt;/isExistMinorSide&gt;&#10;&#10;        &lt;isExistMinorWitness&gt;false&lt;/isExistMinorWitness&gt;&#10;&#10;        &lt;IsDecisionTypeZaveElyon&gt;false&lt;/IsDecisionTypeZaveElyon&gt;&#10;&#10;        &lt;IsExistPrisoner&gt;true&lt;/IsExistPrisoner&gt;&#10;&#10;        &lt;IsExistDetainee&gt;true&lt;/IsExistDetainee&gt;&#10;&#10;        &lt;IsDebitExist&gt;false&lt;/IsDebitExist&gt;&#10;&#10;        &lt;DebitExsitDate&gt;2010-06-23T03:10:00.0000000+02:00&lt;/DebitExsitDate&gt;&#10;&#10;      &lt;/CasePresentationDataSet&gt;&#10;&#10;    &lt;/CasePresentationDS&gt;&#10;&#10;    &lt;diffgr:before&gt;&#10;&#10;      &lt;CasePresentationDataSet diffgr:id=&quot;CasePresentationDataSet1&quot; msdata:rowOrder=&quot;0&quot; xmlns=&quot;http://tempuri.org/CasePresentationDS.xsd&quot;&gt;&#10;&#10;        &lt;CaseID&gt;12192283&lt;/CaseID&gt;&#10;&#10;        &lt;CaseMonth&gt;4&lt;/CaseMonth&gt;&#10;&#10;        &lt;CaseYear&gt;2009&lt;/CaseYear&gt;&#10;&#10;        &lt;CaseNumber&gt;4000&lt;/CaseNumber&gt;&#10;&#10;        &lt;NumeratorGroupID&gt;1&lt;/NumeratorGroupID&gt;&#10;&#10;        &lt;CaseName&gt;îãéðú éùøàì ð' îçîåã(òöéø) åàç'&lt;/CaseName&gt;&#10;&#10;        &lt;CourtID&gt;13&lt;/CourtID&gt;&#10;&#10;        &lt;CaseTypeID&gt;10077&lt;/CaseTypeID&gt;&#10;&#10;        &lt;CaseJudgeName&gt;éåñó àìøåï&lt;/CaseJudgeName&gt;&#10;&#10;        &lt;CaseLinkTypeID&gt;10&lt;/CaseLinkTypeID&gt;&#10;&#10;        &lt;ProcedureID&gt;2&lt;/ProcedureID&gt;&#10;&#10;        &lt;CaseStatusID&gt;1&lt;/CaseStatusID&gt;&#10;&#10;        &lt;ProceedingID&gt;2&lt;/ProceedingID&gt;&#10;&#10;        &lt;IsCaseLinked&gt;true&lt;/IsCaseLinked&gt;&#10;&#10;        &lt;PrivilegeID&gt;2&lt;/PrivilegeID&gt;&#10;&#10;        &lt;IsAppealingCaseExist&gt;false&lt;/IsAppealingCaseExist&gt;&#10;&#10;        &lt;CaseDisplayIdentifier&gt;4000-04-09&lt;/CaseDisplayIdentifier&gt;&#10;&#10;        &lt;CaseTypeDesc&gt;úô&quot;ç&lt;/CaseTypeDesc&gt;&#10;&#10;        &lt;CourtDesc&gt;äîçåæé çéôä&lt;/CourtDesc&gt;&#10;&#10;        &lt;CaseStageDesc&gt;úé÷ àì÷èøåðé&lt;/CaseStageDesc&gt;&#10;&#10;        &lt;CaseNextDeterminingTask&gt;150&lt;/CaseNextDeterminingTask&gt;&#10;&#10;        &lt;CaseOpenDate&gt;2009-04-07T12:21:00.0000000+02:00&lt;/CaseOpenDate&gt;&#10;&#10;        &lt;PleaTypeID&gt;8&lt;/PleaTypeID&gt;&#10;&#10;        &lt;CourtLevelID&gt;2&lt;/CourtLevelID&gt;&#10;&#10;        &lt;CaseJudgeFirstName&gt;éåñó&lt;/CaseJudgeFirstName&gt;&#10;&#10;        &lt;CaseJudgeLastName&gt;àìøåï &lt;/CaseJudgeLastName&gt;&#10;&#10;        &lt;JudicalPersonID&gt;053565529@GOV.IL&lt;/JudicalPersonID&gt;&#10;&#10;        &lt;IsJudicalPanel&gt;true&lt;/IsJudicalPanel&gt;&#10;&#10;        &lt;CourtDisplayName&gt;áéú äîùôè äîçåæé áçéôä&lt;/CourtDisplayName&gt;&#10;&#10;        &lt;IsAllStartDataCollected&gt;true&lt;/IsAllStartDataCollected&gt;&#10;&#10;        &lt;IsMainCase&gt;false&lt;/IsMainCase&gt;&#10;&#10;      &lt;/CasePresentationDataSet&gt;&#10;&#10;    &lt;/diffgr:before&gt;&#10;&#10;  &lt;/diffgr:diffgram&gt;&#10;&#10;&lt;/CasePresentationDS&gt;"/>
    <w:docVar w:name="CourtID" w:val="13"/>
    <w:docVar w:name="DecisionDS" w:val="&lt;?xml version=&quot;1.0&quot;?&gt;&#10;&#10;&lt;DecisionDS&gt;&#10;&#10;  &lt;xs:schema id=&quot;DecisionDS&quot; targetNamespace=&quot;http://www.tempuri.org/DecisionDS.xsd&quot; xmlns:mstns=&quot;http://www.tempuri.org/DecisionDS.xsd&quot; xmlns=&quot;http://www.tempuri.org/DecisionDS.xsd&quot; xmlns:xs=&quot;http://www.w3.org/2001/XMLSchema&quot; xmlns:msdata=&quot;urn:schemas-microsoft-com:xml-msdata&quot; attributeFormDefault=&quot;qualified&quot; elementFormDefault=&quot;qualified&quot;&gt;&#10;&#10;    &lt;xs:element name=&quot;DecisionDS&quot; msdata:IsDataSet=&quot;true&quot; msdata:Locale=&quot;he-IL&quot;&gt;&#10;&#10;      &lt;xs:complexType&gt;&#10;&#10;        &lt;xs:choice maxOccurs=&quot;unbounded&quot;&gt;&#10;&#10;          &lt;xs:element name=&quot;dt_Decision&quot;&gt;&#10;&#10;            &lt;xs:complexType&gt;&#10;&#10;              &lt;xs:sequence&gt;&#10;&#10;                &lt;xs:element name=&quot;DecisionID&quot; msdata:ReadOnly=&quot;true&quot; msdata:AutoIncrement=&quot;true&quot; type=&quot;xs:int&quot; /&gt;&#10;&#10;                &lt;xs:element name=&quot;DecisionNumber&quot; type=&quot;xs:int&quot; minOccurs=&quot;0&quot; /&gt;&#10;&#10;                &lt;xs:element name=&quot;DecisionName&quot; type=&quot;xs:string&quot; /&gt;&#10;&#10;                &lt;xs:element name=&quot;DecisionStatusID&quot; type=&quot;xs:int&quot; /&gt;&#10;&#10;                &lt;xs:element name=&quot;DecisionStatusChangeDate&quot; type=&quot;xs:dateTime&quot; /&gt;&#10;&#10;                &lt;xs:element name=&quot;DecisionSignatureDate&quot; type=&quot;xs:dateTime&quot; minOccurs=&quot;0&quot; /&gt;&#10;&#10;                &lt;xs:element name=&quot;DecisionSignatureUserID&quot; type=&quot;xs:string&quot; minOccurs=&quot;0&quot; /&gt;&#10;&#10;                &lt;xs:element name=&quot;DecisionCreateDate&quot; type=&quot;xs:dateTime&quot; /&gt;&#10;&#10;                &lt;xs:element name=&quot;DecisionChangeDate&quot; type=&quot;xs:dateTime&quot; minOccurs=&quot;0&quot; /&gt;&#10;&#10;                &lt;xs:element name=&quot;DecisionChangeUserID&quot; type=&quot;xs:string&quot; minOccurs=&quot;0&quot; /&gt;&#10;&#10;                &lt;xs:element name=&quot;DecisionDesc&quot; type=&quot;xs:string&quot; minOccurs=&quot;0&quot; /&gt;&#10;&#10;                &lt;xs:element name=&quot;IsChosenDecision&quot; type=&quot;xs:boolean&quot; default=&quot;false&quot; /&gt;&#10;&#10;                &lt;xs:element name=&quot;IsDecisionImplementationTask&quot; type=&quot;xs:boolean&quot; default=&quot;false&quot; minOccurs=&quot;0&quot; /&gt;&#10;&#10;                &lt;xs:element name=&quot;IsDecisionInProtocol&quot; type=&quot;xs:boolean&quot; default=&quot;false&quot; /&gt;&#10;&#10;                &lt;xs:element name=&quot;DecisionTypeID&quot; type=&quot;xs:int&quot; /&gt;&#10;&#10;                &lt;xs:element name=&quot;DecisionText&quot; type=&quot;xs:string&quot; minOccurs=&quot;0&quot; /&gt;&#10;&#10;                &lt;xs:element name=&quot;IsOnlyOneParty&quot; type=&quot;xs:boolean&quot; default=&quot;false&quot; /&gt;&#10;&#10;                &lt;xs:element name=&quot;IsCanceledDecision&quot; type=&quot;xs:boolean&quot; default=&quot;false&quot; /&gt;&#10;&#10;                &lt;xs:element name=&quot;DecisionLinkID&quot; type=&quot;xs:int&quot; minOccurs=&quot;0&quot; /&gt;&#10;&#10;                &lt;xs:element name=&quot;DecisionLinkTypeID&quot; type=&quot;xs:int&quot; minOccurs=&quot;0&quot; /&gt;&#10;&#10;                &lt;xs:element name=&quot;DocumentID&quot; type=&quot;xs:int&quot; minOccurs=&quot;0&quot; /&gt;&#10;&#10;                &lt;xs:element name=&quot;PrivilegeID&quot; type=&quot;xs:int&quot; /&gt;&#10;&#10;                &lt;xs:element name=&quot;IsDecisionConverted&quot; type=&quot;xs:boolean&quot; default=&quot;false&quot; /&gt;&#10;&#10;                &lt;xs:element name=&quot;SignatureUserTypeID&quot; type=&quot;xs:int&quot; minOccurs=&quot;0&quot; /&gt;&#10;&#10;                &lt;xs:element name=&quot;IsOpenedToSecondSide&quot; type=&quot;xs:boolean&quot; default=&quot;false&quot; /&gt;&#10;&#10;                &lt;xs:element name=&quot;IsDecisionAppeled&quot; type=&quot;xs:boolean&quot; default=&quot;false&quot; /&gt;&#10;&#10;                &lt;xs:element name=&quot;DecisionWriterID&quot; type=&quot;xs:string&quot; minOccurs=&quot;0&quot; /&gt;&#10;&#10;                &lt;xs:element name=&quot;IsInstruction&quot; type=&quot;xs:boolean&quot; default=&quot;false&quot; /&gt;&#10;&#10;                &lt;xs:element name=&quot;PreviousCaseID&quot; type=&quot;xs:string&quot; minOccurs=&quot;0&quot; /&gt;&#10;&#10;                &lt;xs:element name=&quot;IsNeedAllSignatures&quot; type=&quot;xs:boolean&quot; default=&quot;false&quot; minOccurs=&quot;0&quot; /&gt;&#10;&#10;                &lt;xs:element name=&quot;DecisionAttributeID&quot; type=&quot;xs:int&quot; minOccurs=&quot;0&quot; /&gt;&#10;&#10;                &lt;xs:element name=&quot;DecisionCreationUserID&quot; type=&quot;xs:string&quot; /&gt;&#10;&#10;                &lt;xs:element name=&quot;DecisionLinkName&quot; type=&quot;xs:string&quot; minOccurs=&quot;0&quot; /&gt;&#10;&#10;                &lt;xs:element name=&quot;DecisionLinkCaseID&quot; type=&quot;xs:int&quot; minOccurs=&quot;0&quot; /&gt;&#10;&#10;                &lt;xs:element name=&quot;DecisionDisplayName&quot; type=&quot;xs:string&quot; minOccurs=&quot;0&quot; /&gt;&#10;&#10;                &lt;xs:element name=&quot;IsScanned&quot; type=&quot;xs:boolean&quot; minOccurs=&quot;0&quot; /&gt;&#10;&#10;                &lt;xs:element name=&quot;DecisionSignatureUserName&quot; type=&quot;xs:string&quot; minOccurs=&quot;0&quot; /&gt;&#10;&#10;                &lt;xs:element name=&quot;ChangePrivilegeUserID&quot; type=&quot;xs:string&quot; minOccurs=&quot;0&quot; /&gt;&#10;&#10;                &lt;xs:element name=&quot;PublishInWebUserID&quot; type=&quot;xs:string&quot; minOccurs=&quot;0&quot; /&gt;&#10;&#10;                &lt;xs:element name=&quot;NotificationTypeID&quot; type=&quot;xs:int&quot; default=&quot;1&quot; minOccurs=&quot;0&quot; /&gt;&#10;&#10;                &lt;xs:element name=&quot;NotificationAuthorizeUserID&quot; type=&quot;xs:string&quot; minOccurs=&quot;0&quot; /&gt;&#10;&#10;                &lt;xs:element name=&quot;DecisionReleaseDate&quot; type=&quot;xs:dateTime&quot; minOccurs=&quot;0&quot; /&gt;&#10;&#10;                &lt;xs:element name=&quot;IsDecisionInNote&quot; type=&quot;xs:boolean&quot; default=&quot;false&quot; /&gt;&#10;&#10;                &lt;xs:element name=&quot;IsOriginal&quot; type=&quot;xs:boolean&quot; minOccurs=&quot;0&quot; /&gt;&#10;&#10;              &lt;/xs:sequence&gt;&#10;&#10;            &lt;/xs:complexType&gt;&#10;&#10;          &lt;/xs:element&gt;&#10;&#10;          &lt;xs:element name=&quot;dt_DecisionCase&quot;&gt;&#10;&#10;            &lt;xs:complexType&gt;&#10;&#10;              &lt;xs:sequence&gt;&#10;&#10;                &lt;xs:element name=&quot;DecisionID&quot; type=&quot;xs:int&quot; /&gt;&#10;&#10;                &lt;xs:element name=&quot;CaseID&quot; type=&quot;xs:int&quot; /&gt;&#10;&#10;                &lt;xs:element name=&quot;IsOriginal&quot; type=&quot;xs:boolean&quot; default=&quot;false&quot; minOccurs=&quot;0&quot; /&gt;&#10;&#10;                &lt;xs:element name=&quot;IsDeleted&quot; type=&quot;xs:boolean&quot; default=&quot;false&quot; /&gt;&#10;&#10;                &lt;xs:element name=&quot;CaseLinkTypeID&quot; type=&quot;xs:int&quot; minOccurs=&quot;0&quot; /&gt;&#10;&#10;                &lt;xs:element name=&quot;CaseName&quot; type=&quot;xs:string&quot; minOccurs=&quot;0&quot; /&gt;&#10;&#10;                &lt;xs:element name=&quot;CaseDisplayIdentifier&quot; type=&quot;xs:string&quot; minOccurs=&quot;0&quot; /&gt;&#10;&#10;              &lt;/xs:sequence&gt;&#10;&#10;            &lt;/xs:complexType&gt;&#10;&#10;          &lt;/xs:element&gt;&#10;&#10;          &lt;xs:element name=&quot;dt_DecisionMotion&quot;&gt;&#10;&#10;            &lt;xs:complexType&gt;&#10;&#10;              &lt;xs:sequence&gt;&#10;&#10;                &lt;xs:element name=&quot;DecisionID&quot; type=&quot;xs:int&quot; /&gt;&#10;&#10;                &lt;xs:element name=&quot;MotionID&quot; type=&quot;xs:int&quot; /&gt;&#10;&#10;                &lt;xs:element name=&quot;DecisionResultID&quot; type=&quot;xs:int&quot; minOccurs=&quot;0&quot; /&gt;&#10;&#10;                &lt;xs:element name=&quot;IsOriginalMotion&quot; type=&quot;xs:boolean&quot; default=&quot;false&quot; minOccurs=&quot;0&quot; /&gt;&#10;&#10;                &lt;xs:element name=&quot;MotionName&quot; type=&quot;xs:string&quot; minOccurs=&quot;0&quot; /&gt;&#10;&#10;                &lt;xs:element name=&quot;MotionOpenDate&quot; type=&quot;xs:dateTime&quot; minOccurs=&quot;0&quot; /&gt;&#10;&#10;                &lt;xs:element name=&quot;CaseID&quot; type=&quot;xs:int&quot; minOccurs=&quot;0&quot; /&gt;&#10;&#10;                &lt;xs:element name=&quot;CaseDisplayIdentifier&quot; type=&quot;xs:string&quot; minOccurs=&quot;0&quot; /&gt;&#10;&#10;                &lt;xs:element name=&quot;ProcessNumber&quot; type=&quot;xs:int&quot; minOccurs=&quot;0&quot; /&gt;&#10;&#10;              &lt;/xs:sequence&gt;&#10;&#10;            &lt;/xs:complexType&gt;&#10;&#10;          &lt;/xs:element&gt;&#10;&#10;          &lt;xs:element name=&quot;dt_DecisionProtocol&quot;&gt;&#10;&#10;            &lt;xs:complexType&gt;&#10;&#10;              &lt;xs:sequence&gt;&#10;&#10;                &lt;xs:element name=&quot;DecisionID&quot; type=&quot;xs:int&quot; /&gt;&#10;&#10;                &lt;xs:element name=&quot;ProtocolID&quot; type=&quot;xs:int&quot; /&gt;&#10;&#10;                &lt;xs:element name=&quot;ProtocolEventID&quot; type=&quot;xs:int&quot; /&gt;&#10;&#10;              &lt;/xs:sequence&gt;&#10;&#10;            &lt;/xs:complexType&gt;&#10;&#10;          &lt;/xs:element&gt;&#10;&#10;          &lt;xs:element name=&quot;dt_DecisionJudgePanel&quot;&gt;&#10;&#10;            &lt;xs:complexType&gt;&#10;&#10;              &lt;xs:sequence&gt;&#10;&#10;                &lt;xs:element name=&quot;DecisionID&quot; type=&quot;xs:int&quot; /&gt;&#10;&#10;                &lt;xs:element name=&quot;JudgeID&quot; type=&quot;xs:string&quot; /&gt;&#10;&#10;                &lt;xs:element name=&quot;DocumentSendDate&quot; type=&quot;xs:dateTime&quot; minOccurs=&quot;0&quot; /&gt;&#10;&#10;                &lt;xs:element name=&quot;FinalDate&quot; type=&quot;xs:dateTime&quot; minOccurs=&quot;0&quot; /&gt;&#10;&#10;                &lt;xs:element name=&quot;SignatureDate&quot; type=&quot;xs:dateTime&quot; minOccurs=&quot;0&quot; /&gt;&#10;&#10;                &lt;xs:element name=&quot;DocumentID&quot; type=&quot;xs:int&quot; minOccurs=&quot;0&quot; /&gt;&#10;&#10;                &lt;xs:element name=&quot;DecisionOpinionDate&quot; type=&quot;xs:dateTime&quot; minOccurs=&quot;0&quot; /&gt;&#10;&#10;                &lt;xs:element name=&quot;WriterViewedDraftDate&quot; type=&quot;xs:dateTime&quot; minOccurs=&quot;0&quot; /&gt;&#10;&#10;                &lt;xs:element name=&quot;IsNeedAllSignatures&quot; type=&quot;xs:boolean&quot; minOccurs=&quot;0&quot; /&gt;&#10;&#10;                &lt;xs:element name=&quot;DocumentIDNotes&quot; type=&quot;xs:int&quot; minOccurs=&quot;0&quot; /&gt;&#10;&#10;                &lt;xs:element name=&quot;OrdinalNumber&quot; type=&quot;xs:int&quot; minOccurs=&quot;0&quot; /&gt;&#10;&#10;              &lt;/xs:sequence&gt;&#10;&#10;            &lt;/xs:complexType&gt;&#10;&#10;          &lt;/xs:element&gt;&#10;&#10;        &lt;/xs:choice&gt;&#10;&#10;      &lt;/xs:complexType&gt;&#10;&#10;      &lt;xs:unique name=&quot;DecisionDSKey1&quot; msdata:PrimaryKey=&quot;true&quot;&gt;&#10;&#10;        &lt;xs:selector xpath=&quot;.//mstns:dt_Decision&quot; /&gt;&#10;&#10;        &lt;xs:field xpath=&quot;mstns:DecisionID&quot; /&gt;&#10;&#10;      &lt;/xs:unique&gt;&#10;&#10;      &lt;xs:unique name=&quot;DecisionDSKey2&quot; msdata:PrimaryKey=&quot;true&quot;&gt;&#10;&#10;        &lt;xs:selector xpath=&quot;.//mstns:dt_DecisionCase&quot; /&gt;&#10;&#10;        &lt;xs:field xpath=&quot;mstns:DecisionID&quot; /&gt;&#10;&#10;        &lt;xs:field xpath=&quot;mstns:CaseID&quot; /&gt;&#10;&#10;      &lt;/xs:unique&gt;&#10;&#10;      &lt;xs:unique name=&quot;DecisionDSKey3&quot; msdata:PrimaryKey=&quot;true&quot;&gt;&#10;&#10;        &lt;xs:selector xpath=&quot;.//mstns:dt_DecisionMotion&quot; /&gt;&#10;&#10;        &lt;xs:field xpath=&quot;mstns:DecisionID&quot; /&gt;&#10;&#10;        &lt;xs:field xpath=&quot;mstns:MotionID&quot; /&gt;&#10;&#10;      &lt;/xs:unique&gt;&#10;&#10;      &lt;xs:unique name=&quot;DecisionDSKey4&quot; msdata:PrimaryKey=&quot;true&quot;&gt;&#10;&#10;        &lt;xs:selector xpath=&quot;.//mstns:dt_DecisionProtocol&quot; /&gt;&#10;&#10;        &lt;xs:field xpath=&quot;mstns:DecisionID&quot; /&gt;&#10;&#10;        &lt;xs:field xpath=&quot;mstns:ProtocolID&quot; /&gt;&#10;&#10;        &lt;xs:field xpath=&quot;mstns:ProtocolEventID&quot; /&gt;&#10;&#10;      &lt;/xs:unique&gt;&#10;&#10;      &lt;xs:unique name=&quot;DecisionDSKey10&quot; msdata:PrimaryKey=&quot;true&quot;&gt;&#10;&#10;        &lt;xs:selector xpath=&quot;.//mstns:dt_DecisionJudgePanel&quot; /&gt;&#10;&#10;        &lt;xs:field xpath=&quot;mstns:DecisionID&quot; /&gt;&#10;&#10;        &lt;xs:field xpath=&quot;mstns:JudgeID&quot; /&gt;&#10;&#10;      &lt;/xs:unique&gt;&#10;&#10;      &lt;xs:keyref name=&quot;dt_Decisiondt_DecisionJudgePanel&quot; refer=&quot;DecisionDSKey1&quot;&gt;&#10;&#10;        &lt;xs:selector xpath=&quot;.//mstns:dt_DecisionJudgePanel&quot; /&gt;&#10;&#10;        &lt;xs:field xpath=&quot;mstns:DecisionID&quot; /&gt;&#10;&#10;      &lt;/xs:keyref&gt;&#10;&#10;      &lt;xs:keyref name=&quot;dt_Decisiondt_DecisionProtocol&quot; refer=&quot;DecisionDSKey1&quot;&gt;&#10;&#10;        &lt;xs:selector xpath=&quot;.//mstns:dt_DecisionProtocol&quot; /&gt;&#10;&#10;        &lt;xs:field xpath=&quot;mstns:DecisionID&quot; /&gt;&#10;&#10;      &lt;/xs:keyref&gt;&#10;&#10;      &lt;xs:keyref name=&quot;dt_Decisiondt_DecisionMotion&quot; refer=&quot;DecisionDSKey1&quot;&gt;&#10;&#10;        &lt;xs:selector xpath=&quot;.//mstns:dt_DecisionMotion&quot; /&gt;&#10;&#10;        &lt;xs:field xpath=&quot;mstns:DecisionID&quot; /&gt;&#10;&#10;      &lt;/xs:keyref&gt;&#10;&#10;      &lt;xs:keyref name=&quot;dt_Decisiondt_DecisionCase&quot; refer=&quot;DecisionDSKey1&quot;&gt;&#10;&#10;        &lt;xs:selector xpath=&quot;.//mstns:dt_DecisionCase&quot; /&gt;&#10;&#10;        &lt;xs:field xpath=&quot;mstns:DecisionID&quot; /&gt;&#10;&#10;      &lt;/xs:keyref&gt;&#10;&#10;    &lt;/xs:element&gt;&#10;&#10;  &lt;/xs:schema&gt;&#10;&#10;  &lt;diffgr:diffgram xmlns:msdata=&quot;urn:schemas-microsoft-com:xml-msdata&quot; xmlns:diffgr=&quot;urn:schemas-microsoft-com:xml-diffgram-v1&quot;&gt;&#10;&#10;    &lt;DecisionDS xmlns=&quot;http://www.tempuri.org/DecisionDS.xsd&quot;&gt;&#10;&#10;      &lt;dt_Decision diffgr:id=&quot;dt_Decision1&quot; msdata:rowOrder=&quot;0&quot;&gt;&#10;&#10;        &lt;DecisionID&gt;72290224&lt;/DecisionID&gt;&#10;&#10;        &lt;DecisionName&gt;âæø ãéï  îúàøéê  23/06/10  ùðéúðä ò&quot;é  éåñó àìøåï&lt;/DecisionName&gt;&#10;&#10;        &lt;DecisionStatusID&gt;1&lt;/DecisionStatusID&gt;&#10;&#10;        &lt;DecisionStatusChangeDate&gt;2010-06-23T09:56:30.7970000+02:00&lt;/DecisionStatusChangeDate&gt;&#10;&#10;        &lt;DecisionSignatureDate&gt;2010-06-23T08:44:42.5570000+02:00&lt;/DecisionSignatureDate&gt;&#10;&#10;        &lt;DecisionSignatureUserID&gt;053565529@GOV.IL&lt;/DecisionSignatureUserID&gt;&#10;&#10;        &lt;DecisionCreateDate&gt;2010-06-23T08:49:47.3300000+02:00&lt;/DecisionCreateDate&gt;&#10;&#10;        &lt;DecisionChangeDate&gt;2010-06-23T09:56:30.3700000+02:00&lt;/DecisionChangeDate&gt;&#10;&#10;        &lt;DecisionChangeUserID&gt;053565529@GOV.IL&lt;/DecisionChangeUserID&gt;&#10;&#10;        &lt;IsChosenDecision&gt;false&lt;/IsChosenDecision&gt;&#10;&#10;        &lt;IsDecisionImplementationTask&gt;true&lt;/IsDecisionImplementationTask&gt;&#10;&#10;        &lt;IsDecisionInProtocol&gt;false&lt;/IsDecisionInProtocol&gt;&#10;&#10;        &lt;DecisionTypeID&gt;4&lt;/DecisionTypeID&gt;&#10;&#10;        &lt;IsOnlyOneParty&gt;false&lt;/IsOnlyOneParty&gt;&#10;&#10;        &lt;IsCanceledDecision&gt;false&lt;/IsCanceledDecision&gt;&#10;&#10;        &lt;DocumentID&gt;95129722&lt;/DocumentID&gt;&#10;&#10;        &lt;PrivilegeID&gt;2&lt;/PrivilegeID&gt;&#10;&#10;        &lt;IsDecisionConverted&gt;false&lt;/IsDecisionConverted&gt;&#10;&#10;        &lt;IsOpenedToSecondSide&gt;false&lt;/IsOpenedToSecondSide&gt;&#10;&#10;        &lt;IsDecisionAppeled&gt;false&lt;/IsDecisionAppeled&gt;&#10;&#10;        &lt;DecisionWriterID&gt;053565529@GOV.IL&lt;/DecisionWriterID&gt;&#10;&#10;        &lt;IsInstruction&gt;false&lt;/IsInstruction&gt;&#10;&#10;        &lt;IsNeedAllSignatures&gt;false&lt;/IsNeedAllSignatures&gt;&#10;&#10;        &lt;DecisionAttributeID&gt;1&lt;/DecisionAttributeID&gt;&#10;&#10;        &lt;DecisionCreationUserID&gt;053565529@GOV.IL&lt;/DecisionCreationUserID&gt;&#10;&#10;        &lt;DecisionDisplayName&gt;âæø ãéï  îúàøéê  23/06/10  ùðéúðä ò&quot;é  éåñó àìøåï&lt;/DecisionDisplayName&gt;&#10;&#10;        &lt;IsScanned&gt;false&lt;/IsScanned&gt;&#10;&#10;        &lt;DecisionSignatureUserName&gt;éåñó àìøåï&lt;/DecisionSignatureUserName&gt;&#10;&#10;        &lt;NotificationTypeID&gt;1&lt;/NotificationTypeID&gt;&#10;&#10;        &lt;IsDecisionInNote&gt;false&lt;/IsDecisionInNote&gt;&#10;&#10;      &lt;/dt_Decision&gt;&#10;&#10;      &lt;dt_DecisionCase diffgr:id=&quot;dt_DecisionCase1&quot; msdata:rowOrder=&quot;0&quot;&gt;&#10;&#10;        &lt;DecisionID&gt;72290224&lt;/DecisionID&gt;&#10;&#10;        &lt;CaseID&gt;12192283&lt;/CaseID&gt;&#10;&#10;        &lt;IsOriginal&gt;true&lt;/IsOriginal&gt;&#10;&#10;        &lt;IsDeleted&gt;false&lt;/IsDeleted&gt;&#10;&#10;        &lt;CaseName&gt;îãéðú éùøàì ð' îçîåã(òöéø) åàç'&lt;/CaseName&gt;&#10;&#10;        &lt;CaseDisplayIdentifier&gt;4000-04-09 úô&quot;ç&lt;/CaseDisplayIdentifier&gt;&#10;&#10;      &lt;/dt_DecisionCase&gt;&#10;&#10;      &lt;dt_DecisionJudgePanel diffgr:id=&quot;dt_DecisionJudgePanel1&quot; msdata:rowOrder=&quot;0&quot;&gt;&#10;&#10;        &lt;DecisionID&gt;72290224&lt;/DecisionID&gt;&#10;&#10;        &lt;JudgeID&gt;053565529@GOV.IL&lt;/JudgeID&gt;&#10;&#10;        &lt;OrdinalNumber&gt;1&lt;/OrdinalNumber&gt;&#10;&#10;      &lt;/dt_DecisionJudgePanel&gt;&#10;&#10;      &lt;dt_DecisionJudgePanel diffgr:id=&quot;dt_DecisionJudgePanel2&quot; msdata:rowOrder=&quot;1&quot;&gt;&#10;&#10;        &lt;DecisionID&gt;72290224&lt;/DecisionID&gt;&#10;&#10;        &lt;JudgeID&gt;067578955@GOV.IL&lt;/JudgeID&gt;&#10;&#10;        &lt;OrdinalNumber&gt;2&lt;/OrdinalNumber&gt;&#10;&#10;      &lt;/dt_DecisionJudgePanel&gt;&#10;&#10;      &lt;dt_DecisionJudgePanel diffgr:id=&quot;dt_DecisionJudgePanel3&quot; msdata:rowOrder=&quot;2&quot;&gt;&#10;&#10;        &lt;DecisionID&gt;72290224&lt;/DecisionID&gt;&#10;&#10;        &lt;JudgeID&gt;053412094@GOV.IL&lt;/JudgeID&gt;&#10;&#10;        &lt;OrdinalNumber&gt;3&lt;/OrdinalNumber&gt;&#10;&#10;      &lt;/dt_DecisionJudgePanel&gt;&#10;&#10;    &lt;/DecisionDS&gt;&#10;&#10;  &lt;/diffgr:diffgram&gt;&#10;&#10;&lt;/DecisionDS&gt;"/>
    <w:docVar w:name="DecisionID" w:val="72290224"/>
    <w:docVar w:name="docID" w:val="95129722"/>
    <w:docVar w:name="judgeUPN" w:val="053565529@GOV.IL"/>
    <w:docVar w:name="MyInfo" w:val="This document was extracted from Nevo's site"/>
    <w:docVar w:name="NGCS.caseInterestID" w:val="-1"/>
    <w:docVar w:name="NGCS.caseTypeID" w:val="10077"/>
    <w:docVar w:name="NGCS.courtID" w:val="13"/>
    <w:docVar w:name="NGCS.isReservedAddressPlace" w:val="0"/>
    <w:docVar w:name="NGCS.isReservedVoucherPlace" w:val="0"/>
    <w:docVar w:name="NGCS.proceedingID" w:val="2"/>
    <w:docVar w:name="NGCS.TemplateCaseInterestID" w:val="-1"/>
    <w:docVar w:name="NGCS.TemplateCaseTypeID" w:val="10077"/>
    <w:docVar w:name="NGCS.TemplateCategoryID" w:val="80"/>
    <w:docVar w:name="NGCS.TemplateCourtID" w:val="13"/>
    <w:docVar w:name="NGCS.TemplateProceedingID" w:val="2"/>
    <w:docVar w:name="NGCS.userUPN" w:val="053565529@GOV.IL"/>
    <w:docVar w:name="noteDocID" w:val="95129722"/>
    <w:docVar w:name="WordClientAssemblyName" w:val="NGCS.Decision.ClientWordBL"/>
    <w:docVar w:name="WordClientClassName" w:val="NGCS.Decision.ClientWordBL.JudgePanelSignDecision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360"/>
      <w:ind w:hanging="0" w:start="0" w:end="0"/>
      <w:jc w:val="both"/>
      <w:outlineLvl w:val="2"/>
    </w:pPr>
    <w:rPr>
      <w:b/>
      <w:bCs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jc w:val="start"/>
      <w:outlineLvl w:val="3"/>
    </w:pPr>
    <w:rPr>
      <w:rFonts w:cs="Narkisim"/>
      <w:b/>
      <w:bCs/>
      <w:shadow/>
    </w:rPr>
  </w:style>
  <w:style w:type="character" w:styleId="WW8Num1z0">
    <w:name w:val="WW8Num1z0"/>
    <w:qFormat/>
    <w:rPr>
      <w:rFonts w:ascii="Times New (W1);Times New Roman" w:hAnsi="Times New (W1);Times New Roman" w:cs="Times New (W1);Times New Roman"/>
      <w:color w:val="000000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Times New Roman"/>
      <w:szCs w:val="24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szCs w:val="24"/>
    </w:rPr>
  </w:style>
  <w:style w:type="character" w:styleId="WW8Num3z1">
    <w:name w:val="WW8Num3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rFonts w:cs="Times New Roman"/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CommentText">
    <w:name w:val="Comment Text"/>
    <w:basedOn w:val="Normal"/>
    <w:qFormat/>
    <w:pPr>
      <w:ind w:hanging="0" w:start="0" w:end="0"/>
      <w:jc w:val="start"/>
    </w:pPr>
    <w:rPr>
      <w:rFonts w:cs="Times New Roman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/300.a.2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4" TargetMode="External"/><Relationship Id="rId11" Type="http://schemas.openxmlformats.org/officeDocument/2006/relationships/hyperlink" Target="http://www.nevo.co.il/law/70301/335.a.1" TargetMode="External"/><Relationship Id="rId12" Type="http://schemas.openxmlformats.org/officeDocument/2006/relationships/hyperlink" Target="http://www.nevo.co.il/law/70301/335.a.2" TargetMode="External"/><Relationship Id="rId13" Type="http://schemas.openxmlformats.org/officeDocument/2006/relationships/hyperlink" Target="http://www.nevo.co.il/law/70301/340a" TargetMode="External"/><Relationship Id="rId14" Type="http://schemas.openxmlformats.org/officeDocument/2006/relationships/hyperlink" Target="http://www.nevo.co.il/law/70301/452" TargetMode="External"/><Relationship Id="rId15" Type="http://schemas.openxmlformats.org/officeDocument/2006/relationships/hyperlink" Target="http://www.nevo.co.il/law/70301/454" TargetMode="External"/><Relationship Id="rId16" Type="http://schemas.openxmlformats.org/officeDocument/2006/relationships/hyperlink" Target="http://www.nevo.co.il/law/70301/499.a.1" TargetMode="External"/><Relationship Id="rId17" Type="http://schemas.openxmlformats.org/officeDocument/2006/relationships/hyperlink" Target="http://www.nevo.co.il/law/70301/298" TargetMode="External"/><Relationship Id="rId18" Type="http://schemas.openxmlformats.org/officeDocument/2006/relationships/hyperlink" Target="http://www.nevo.co.il/law/70301/29" TargetMode="External"/><Relationship Id="rId19" Type="http://schemas.openxmlformats.org/officeDocument/2006/relationships/hyperlink" Target="http://www.nevo.co.il/law/70301/335.a.1" TargetMode="External"/><Relationship Id="rId20" Type="http://schemas.openxmlformats.org/officeDocument/2006/relationships/hyperlink" Target="http://www.nevo.co.il/law/70301/335.a.2" TargetMode="External"/><Relationship Id="rId21" Type="http://schemas.openxmlformats.org/officeDocument/2006/relationships/hyperlink" Target="http://www.nevo.co.il/law/70301/333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/335.a.1" TargetMode="External"/><Relationship Id="rId24" Type="http://schemas.openxmlformats.org/officeDocument/2006/relationships/hyperlink" Target="http://www.nevo.co.il/law/70301/335.a.2" TargetMode="External"/><Relationship Id="rId25" Type="http://schemas.openxmlformats.org/officeDocument/2006/relationships/hyperlink" Target="http://www.nevo.co.il/law/70301/334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298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law/70301/335.a.1" TargetMode="External"/><Relationship Id="rId31" Type="http://schemas.openxmlformats.org/officeDocument/2006/relationships/hyperlink" Target="http://www.nevo.co.il/law/70301/333" TargetMode="External"/><Relationship Id="rId32" Type="http://schemas.openxmlformats.org/officeDocument/2006/relationships/hyperlink" Target="http://www.nevo.co.il/law/70301/3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144.b" TargetMode="External"/><Relationship Id="rId35" Type="http://schemas.openxmlformats.org/officeDocument/2006/relationships/hyperlink" Target="http://www.nevo.co.il/law/70301/29" TargetMode="External"/><Relationship Id="rId36" Type="http://schemas.openxmlformats.org/officeDocument/2006/relationships/hyperlink" Target="http://www.nevo.co.il/law/70301/454" TargetMode="External"/><Relationship Id="rId37" Type="http://schemas.openxmlformats.org/officeDocument/2006/relationships/hyperlink" Target="http://www.nevo.co.il/law/70301/452" TargetMode="External"/><Relationship Id="rId38" Type="http://schemas.openxmlformats.org/officeDocument/2006/relationships/hyperlink" Target="http://www.nevo.co.il/law/70301/29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99.a.1" TargetMode="External"/><Relationship Id="rId41" Type="http://schemas.openxmlformats.org/officeDocument/2006/relationships/hyperlink" Target="http://www.nevo.co.il/law/70301/300.a.2" TargetMode="External"/><Relationship Id="rId42" Type="http://schemas.openxmlformats.org/officeDocument/2006/relationships/hyperlink" Target="http://www.nevo.co.il/law/70301/29" TargetMode="External"/><Relationship Id="rId43" Type="http://schemas.openxmlformats.org/officeDocument/2006/relationships/hyperlink" Target="http://www.nevo.co.il/law/70301/335.a.1" TargetMode="External"/><Relationship Id="rId44" Type="http://schemas.openxmlformats.org/officeDocument/2006/relationships/hyperlink" Target="http://www.nevo.co.il/law/70301/334" TargetMode="External"/><Relationship Id="rId45" Type="http://schemas.openxmlformats.org/officeDocument/2006/relationships/hyperlink" Target="http://www.nevo.co.il/law/70301/29" TargetMode="External"/><Relationship Id="rId46" Type="http://schemas.openxmlformats.org/officeDocument/2006/relationships/hyperlink" Target="http://www.nevo.co.il/law/70301/144.b" TargetMode="External"/><Relationship Id="rId47" Type="http://schemas.openxmlformats.org/officeDocument/2006/relationships/hyperlink" Target="http://www.nevo.co.il/law/70301/29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298" TargetMode="External"/><Relationship Id="rId50" Type="http://schemas.openxmlformats.org/officeDocument/2006/relationships/hyperlink" Target="http://www.nevo.co.il/law/70301/31" TargetMode="External"/><Relationship Id="rId51" Type="http://schemas.openxmlformats.org/officeDocument/2006/relationships/hyperlink" Target="http://www.nevo.co.il/law/70301/335.a.1" TargetMode="External"/><Relationship Id="rId52" Type="http://schemas.openxmlformats.org/officeDocument/2006/relationships/hyperlink" Target="http://www.nevo.co.il/law/70301/334" TargetMode="External"/><Relationship Id="rId53" Type="http://schemas.openxmlformats.org/officeDocument/2006/relationships/hyperlink" Target="http://www.nevo.co.il/law/70301/31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0301/340a" TargetMode="External"/><Relationship Id="rId56" Type="http://schemas.openxmlformats.org/officeDocument/2006/relationships/hyperlink" Target="http://www.nevo.co.il/law/70301/144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161892" TargetMode="External"/><Relationship Id="rId59" Type="http://schemas.openxmlformats.org/officeDocument/2006/relationships/header" Target="header1.xml"/><Relationship Id="rId60" Type="http://schemas.openxmlformats.org/officeDocument/2006/relationships/footer" Target="footer1.xml"/><Relationship Id="rId61" Type="http://schemas.openxmlformats.org/officeDocument/2006/relationships/numbering" Target="numbering.xml"/><Relationship Id="rId62" Type="http://schemas.openxmlformats.org/officeDocument/2006/relationships/fontTable" Target="fontTable.xml"/><Relationship Id="rId63" Type="http://schemas.openxmlformats.org/officeDocument/2006/relationships/settings" Target="settings.xml"/><Relationship Id="rId6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2016-07-27T13:20:00Z</dcterms:created>
  <dc:creator> </dc:creator>
  <dc:description/>
  <cp:keywords/>
  <dc:language>en-IL</dc:language>
  <cp:lastModifiedBy>hofit</cp:lastModifiedBy>
  <cp:lastPrinted>2010-06-23T09:54:00Z</cp:lastPrinted>
  <dcterms:modified xsi:type="dcterms:W3CDTF">2016-07-27T13:20:00Z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מחמוד בן מחמד ג'והר;יוסף בן אבראהים זיותי;טארק עת'מאן בן מחמד ג'והר</vt:lpwstr>
  </property>
  <property fmtid="{D5CDD505-2E9C-101B-9397-08002B2CF9AE}" pid="4" name="CASENOTES1">
    <vt:lpwstr>ProcID=209&amp;PartA=1452&amp;PartC=05</vt:lpwstr>
  </property>
  <property fmtid="{D5CDD505-2E9C-101B-9397-08002B2CF9AE}" pid="5" name="CASENOTES2">
    <vt:lpwstr>ProcID=209&amp;PartA=1061&amp;PartC=06</vt:lpwstr>
  </property>
  <property fmtid="{D5CDD505-2E9C-101B-9397-08002B2CF9AE}" pid="6" name="CASESLISTTMP1">
    <vt:lpwstr>161892</vt:lpwstr>
  </property>
  <property fmtid="{D5CDD505-2E9C-101B-9397-08002B2CF9AE}" pid="7" name="CITY">
    <vt:lpwstr>חי'</vt:lpwstr>
  </property>
  <property fmtid="{D5CDD505-2E9C-101B-9397-08002B2CF9AE}" pid="8" name="DATE">
    <vt:lpwstr>20100623</vt:lpwstr>
  </property>
  <property fmtid="{D5CDD505-2E9C-101B-9397-08002B2CF9AE}" pid="9" name="DELEMATA">
    <vt:lpwstr/>
  </property>
  <property fmtid="{D5CDD505-2E9C-101B-9397-08002B2CF9AE}" pid="10" name="ISABSTRACT">
    <vt:lpwstr>Y</vt:lpwstr>
  </property>
  <property fmtid="{D5CDD505-2E9C-101B-9397-08002B2CF9AE}" pid="11" name="JUDGE">
    <vt:lpwstr>י' אלרון ;מ' גלעד;מ' רניאל;</vt:lpwstr>
  </property>
  <property fmtid="{D5CDD505-2E9C-101B-9397-08002B2CF9AE}" pid="12" name="LAWLISTTMP1">
    <vt:lpwstr>70301/298:3;029:8;335.a.1:5;335.a.2:2;333:2;334:3;031:4;144.b:2;454;452;499.a.1;300.a.2;340a;144.a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4000</vt:lpwstr>
  </property>
  <property fmtid="{D5CDD505-2E9C-101B-9397-08002B2CF9AE}" pid="27" name="NEWPARTB">
    <vt:lpwstr>04</vt:lpwstr>
  </property>
  <property fmtid="{D5CDD505-2E9C-101B-9397-08002B2CF9AE}" pid="28" name="NEWPARTC">
    <vt:lpwstr>09</vt:lpwstr>
  </property>
  <property fmtid="{D5CDD505-2E9C-101B-9397-08002B2CF9AE}" pid="29" name="NEWPROC">
    <vt:lpwstr>תפח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RemarkFileName">
    <vt:lpwstr>mechozi me 09 04 4000 027 htm</vt:lpwstr>
  </property>
  <property fmtid="{D5CDD505-2E9C-101B-9397-08002B2CF9AE}" pid="38" name="TYPE">
    <vt:lpwstr>2</vt:lpwstr>
  </property>
  <property fmtid="{D5CDD505-2E9C-101B-9397-08002B2CF9AE}" pid="39" name="TYPE_ABS_DATE">
    <vt:lpwstr>390020100623</vt:lpwstr>
  </property>
  <property fmtid="{D5CDD505-2E9C-101B-9397-08002B2CF9AE}" pid="40" name="TYPE_N_DATE">
    <vt:lpwstr>39020100623</vt:lpwstr>
  </property>
  <property fmtid="{D5CDD505-2E9C-101B-9397-08002B2CF9AE}" pid="41" name="VOLUME">
    <vt:lpwstr/>
  </property>
  <property fmtid="{D5CDD505-2E9C-101B-9397-08002B2CF9AE}" pid="42" name="WORDNUMPAGES">
    <vt:lpwstr>10</vt:lpwstr>
  </property>
</Properties>
</file>