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5021-08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עומר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23"/>
        <w:gridCol w:w="3600"/>
        <w:gridCol w:w="2497"/>
      </w:tblGrid>
      <w:tr>
        <w:trPr>
          <w:trHeight w:val="295" w:hRule="atLeast"/>
        </w:trPr>
        <w:tc>
          <w:tcPr>
            <w:tcW w:w="27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0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אלרון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למלשטריך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לטר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36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36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0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עפיף עומר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4" w:name="LawTable"/>
      <w:bookmarkStart w:id="5" w:name="PsakDin"/>
      <w:bookmarkStart w:id="6" w:name="LawTable"/>
      <w:bookmarkStart w:id="7" w:name="PsakDin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ind w:end="0"/>
        <w:jc w:val="both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  <w:bookmarkStart w:id="12" w:name="ABSTRACT_START"/>
      <w:bookmarkStart w:id="13" w:name="ABSTRACT_START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0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4" w:name="ABSTRACT_END"/>
      <w:bookmarkEnd w:id="1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13.04.09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tl w:val="true"/>
        </w:rPr>
        <w:t xml:space="preserve">,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269/03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19.10.03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ולשיטתו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hyperlink r:id="rId14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"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כלולות</w:t>
      </w:r>
      <w:r>
        <w:rPr>
          <w:rtl w:val="true"/>
        </w:rPr>
        <w:t xml:space="preserve">"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ולגישתו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קטנונית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כועס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רזרבי</w:t>
      </w:r>
      <w:r>
        <w:rPr>
          <w:rtl w:val="true"/>
        </w:rPr>
        <w:t xml:space="preserve">" </w:t>
      </w:r>
      <w:r>
        <w:rPr>
          <w:rtl w:val="true"/>
        </w:rPr>
        <w:t>והסתרתו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ובנפרד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מסעיף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9059/03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אהרון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יוסבשווילי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3846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הוא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שהותלו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 xml:space="preserve">'.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הקצרות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בתוכו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ייהנה</w:t>
      </w:r>
      <w:r>
        <w:rPr>
          <w:rtl w:val="true"/>
        </w:rPr>
        <w:t xml:space="preserve">"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יוסבשווילי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המאובחנות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חלקית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7075/03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1245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שלובה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והסתרתם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שבסעיף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הצטברותם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שירשמו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ציווה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45</w:t>
      </w:r>
      <w:r>
        <w:rPr>
          <w:rFonts w:cs="Miriam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הפוכים</w:t>
      </w:r>
      <w:r>
        <w:rPr>
          <w:rtl w:val="true"/>
        </w:rPr>
        <w:t xml:space="preserve">,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</w:rPr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חיפה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269/03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u w:val="single"/>
        </w:rPr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סיכומו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14.04.08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תשרי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5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  <w:lang w:val="af-ZA" w:eastAsia="en-IL"/>
              </w:rPr>
              <w:t>]</w:t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23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 </w:t>
      </w:r>
      <w:r>
        <w:rPr>
          <w:rFonts w:cs="David" w:ascii="David" w:hAnsi="David"/>
          <w:color w:val="000000"/>
          <w:sz w:val="22"/>
          <w:szCs w:val="22"/>
        </w:rPr>
        <w:t>54678313-5021/08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פנקר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/Users/liorb/Downloads/study2025-p2/ME-08-5021-679.doc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5021-08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עפיף עומר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86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4903/186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86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0301/4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6133254" TargetMode="External"/><Relationship Id="rId20" Type="http://schemas.openxmlformats.org/officeDocument/2006/relationships/hyperlink" Target="http://www.nevo.co.il/case/5728615" TargetMode="External"/><Relationship Id="rId21" Type="http://schemas.openxmlformats.org/officeDocument/2006/relationships/hyperlink" Target="http://www.nevo.co.il/law/70301/4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5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2016-08-15T16:49:00Z</dcterms:created>
  <dc:creator> </dc:creator>
  <dc:description/>
  <cp:keywords/>
  <dc:language>en-IL</dc:language>
  <cp:lastModifiedBy>run</cp:lastModifiedBy>
  <dcterms:modified xsi:type="dcterms:W3CDTF">2016-08-15T16:49:00Z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עפיף עומר </vt:lpwstr>
  </property>
  <property fmtid="{D5CDD505-2E9C-101B-9397-08002B2CF9AE}" pid="4" name="CASESLISTTMP1">
    <vt:lpwstr>6133254</vt:lpwstr>
  </property>
  <property fmtid="{D5CDD505-2E9C-101B-9397-08002B2CF9AE}" pid="5" name="CITY">
    <vt:lpwstr>חי'</vt:lpwstr>
  </property>
  <property fmtid="{D5CDD505-2E9C-101B-9397-08002B2CF9AE}" pid="6" name="DATE">
    <vt:lpwstr>20090924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י' אלרון ;ר' למלשטריך לטר;מ' גלעד</vt:lpwstr>
  </property>
  <property fmtid="{D5CDD505-2E9C-101B-9397-08002B2CF9AE}" pid="10" name="LAWLISTTMP1">
    <vt:lpwstr>70301/300.a;144.a;045:2;058</vt:lpwstr>
  </property>
  <property fmtid="{D5CDD505-2E9C-101B-9397-08002B2CF9AE}" pid="11" name="LAWLISTTMP2">
    <vt:lpwstr>74903/186:2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5021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5021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390020090924</vt:lpwstr>
  </property>
  <property fmtid="{D5CDD505-2E9C-101B-9397-08002B2CF9AE}" pid="38" name="TYPE_N_DATE">
    <vt:lpwstr>39020090924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