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תפ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53082-01-11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ביטון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ואח</w:t>
            </w:r>
            <w:r>
              <w:rPr>
                <w:rtl w:val="true"/>
              </w:rPr>
              <w:t>'</w:t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אפריל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2012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נורית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אחיטוב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מרים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דיסקין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רענן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בן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       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            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ד איתי פרוסט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   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נתנאל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ביטון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           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ד אורית חיון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   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מייק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גיגי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           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ד ראפת נאשף ממשרד עלאא תלאווי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77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191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298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330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פרק 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6" w:leader="none"/>
          <w:tab w:val="left" w:pos="746" w:leader="none"/>
        </w:tabs>
        <w:spacing w:lineRule="auto" w:line="360"/>
        <w:ind w:hanging="26" w:start="26" w:end="0"/>
        <w:jc w:val="both"/>
        <w:rPr/>
      </w:pPr>
      <w:r>
        <w:rPr>
          <w:rtl w:val="true"/>
        </w:rPr>
        <w:t>בראשית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746" w:leader="none"/>
        </w:tabs>
        <w:spacing w:lineRule="auto" w:line="360"/>
        <w:ind w:end="0"/>
        <w:jc w:val="both"/>
        <w:rPr/>
      </w:pPr>
      <w:bookmarkStart w:id="8" w:name="ABSTRACT_START"/>
      <w:bookmarkEnd w:id="8"/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"),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bookmarkStart w:id="9" w:name="ABSTRACT_END"/>
      <w:bookmarkEnd w:id="9"/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746" w:leader="none"/>
        </w:tabs>
        <w:spacing w:lineRule="auto" w:line="360"/>
        <w:ind w:end="0"/>
        <w:jc w:val="both"/>
        <w:rPr/>
      </w:pP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/>
        <w:t>2</w:t>
      </w:r>
      <w:r>
        <w:rPr>
          <w:rtl w:val="true"/>
        </w:rPr>
        <w:t xml:space="preserve">.      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,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746" w:leader="none"/>
        </w:tabs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 xml:space="preserve">.        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17.12.2010</w:t>
      </w:r>
      <w:r>
        <w:rPr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04:10</w:t>
      </w:r>
      <w:r>
        <w:rPr>
          <w:rtl w:val="true"/>
        </w:rPr>
        <w:t xml:space="preserve"> </w:t>
      </w:r>
      <w:r>
        <w:rPr>
          <w:rtl w:val="true"/>
        </w:rPr>
        <w:t>התפתחה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התגרה</w:t>
      </w:r>
      <w:r>
        <w:rPr>
          <w:rtl w:val="true"/>
        </w:rPr>
        <w:t xml:space="preserve">") </w:t>
      </w:r>
      <w:r>
        <w:rPr>
          <w:rtl w:val="true"/>
        </w:rPr>
        <w:t>ומהלכה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התקיפה</w:t>
      </w:r>
      <w:r>
        <w:rPr>
          <w:rtl w:val="true"/>
        </w:rPr>
        <w:t xml:space="preserve">").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ולהוציאם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החוצה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04:17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התגרה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04:18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שתקפוהו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04:19</w:t>
      </w:r>
      <w:r>
        <w:rPr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04:20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בחיפושיו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תוקפיו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מערבית</w:t>
      </w:r>
      <w:r>
        <w:rPr>
          <w:rtl w:val="true"/>
        </w:rPr>
        <w:t xml:space="preserve">,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חבורתם</w:t>
      </w:r>
      <w:r>
        <w:rPr>
          <w:rtl w:val="true"/>
        </w:rPr>
        <w:t xml:space="preserve">,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מהמועדון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ונזעם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התגרה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הנוספת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ובלבנים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,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ביודעין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.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דקירות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, </w:t>
      </w:r>
      <w:r>
        <w:rPr>
          <w:rtl w:val="true"/>
        </w:rPr>
        <w:t>לחלל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החולים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04:37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וולפסון</w:t>
      </w:r>
      <w:r>
        <w:rPr>
          <w:rtl w:val="true"/>
        </w:rPr>
        <w:t xml:space="preserve">",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שניות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tl w:val="true"/>
        </w:rPr>
        <w:t xml:space="preserve">,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עזיבתו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מוכתמות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) -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12.08.2010</w:t>
      </w:r>
      <w:r>
        <w:rPr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הסנהדרין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חולון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דנוס</w:t>
      </w:r>
      <w:r>
        <w:rPr>
          <w:rtl w:val="true"/>
        </w:rPr>
        <w:t xml:space="preserve">.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) -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03.12.2010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04:10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חולון</w:t>
      </w:r>
      <w:r>
        <w:rPr>
          <w:rtl w:val="true"/>
        </w:rPr>
        <w:t xml:space="preserve">, </w:t>
      </w:r>
      <w:r>
        <w:rPr>
          <w:rtl w:val="true"/>
        </w:rPr>
        <w:t>ניגשו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סלולארי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746" w:leader="none"/>
        </w:tabs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 xml:space="preserve">.         </w:t>
      </w:r>
      <w:r>
        <w:rPr>
          <w:rtl w:val="true"/>
        </w:rPr>
        <w:t>מתוקף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</w:p>
    <w:p>
      <w:pPr>
        <w:pStyle w:val="Normal"/>
        <w:tabs>
          <w:tab w:val="clear" w:pos="720"/>
          <w:tab w:val="left" w:pos="746" w:leader="none"/>
        </w:tabs>
        <w:spacing w:lineRule="auto" w:line="360"/>
        <w:ind w:end="0"/>
        <w:jc w:val="both"/>
        <w:rPr>
          <w:u w:val="single"/>
        </w:rPr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746" w:leader="none"/>
        </w:tabs>
        <w:spacing w:lineRule="auto" w:line="360"/>
        <w:ind w:end="0"/>
        <w:jc w:val="both"/>
        <w:rPr/>
      </w:pP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746" w:leader="none"/>
        </w:tabs>
        <w:spacing w:lineRule="auto" w:line="360"/>
        <w:ind w:end="0"/>
        <w:jc w:val="both"/>
        <w:rPr/>
      </w:pP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 xml:space="preserve">.        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אמסיס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הנרייט</w:t>
      </w:r>
      <w:r>
        <w:rPr>
          <w:rtl w:val="true"/>
        </w:rPr>
        <w:t xml:space="preserve">, </w:t>
      </w:r>
      <w:r>
        <w:rPr>
          <w:rtl w:val="true"/>
        </w:rPr>
        <w:t>שסיפרה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tabs>
          <w:tab w:val="clear" w:pos="720"/>
          <w:tab w:val="left" w:pos="926" w:leader="none"/>
        </w:tabs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 xml:space="preserve">.            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בעטיה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ביוני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,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במאי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926" w:leader="none"/>
        </w:tabs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 xml:space="preserve">.      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15.02.2009</w:t>
      </w:r>
      <w:r>
        <w:rPr>
          <w:rtl w:val="true"/>
        </w:rPr>
        <w:t xml:space="preserve">),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בקטטה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תסקירי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</w:p>
    <w:p>
      <w:pPr>
        <w:pStyle w:val="Normal"/>
        <w:tabs>
          <w:tab w:val="clear" w:pos="720"/>
          <w:tab w:val="left" w:pos="926" w:leader="none"/>
        </w:tabs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 xml:space="preserve">.           </w:t>
      </w:r>
      <w:r>
        <w:rPr>
          <w:rtl w:val="true"/>
        </w:rPr>
        <w:t>מתסקירי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מצטיירת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ובעייתי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ומכוונת</w:t>
      </w:r>
      <w:r>
        <w:rPr>
          <w:rtl w:val="true"/>
        </w:rPr>
        <w:t xml:space="preserve">.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שיחק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באלכוהול</w:t>
      </w:r>
      <w:r>
        <w:rPr>
          <w:rtl w:val="true"/>
        </w:rPr>
        <w:t xml:space="preserve">, </w:t>
      </w:r>
      <w:r>
        <w:rPr>
          <w:rtl w:val="true"/>
        </w:rPr>
        <w:t>ובגיל</w:t>
      </w:r>
      <w:r>
        <w:rPr>
          <w:rFonts w:cs="Times New Roman"/>
          <w:rtl w:val="true"/>
        </w:rPr>
        <w:t xml:space="preserve"> </w:t>
      </w:r>
      <w:r>
        <w:rPr/>
        <w:t>19.5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בגבולות</w:t>
      </w:r>
      <w:r>
        <w:rPr>
          <w:rtl w:val="true"/>
        </w:rPr>
        <w:t xml:space="preserve">, </w:t>
      </w:r>
      <w:r>
        <w:rPr>
          <w:rtl w:val="true"/>
        </w:rPr>
        <w:t>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 "(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רגשי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מורכב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להתפנות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בעיתוי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התנהלותו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והשלכותיהן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הקשות</w:t>
      </w:r>
      <w:r>
        <w:rPr>
          <w:rtl w:val="true"/>
        </w:rPr>
        <w:t xml:space="preserve">".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19.5</w:t>
      </w:r>
      <w:r>
        <w:rPr>
          <w:rtl w:val="true"/>
        </w:rPr>
        <w:t xml:space="preserve">,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התאפיינה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.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.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.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: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b/>
          <w:b/>
          <w:bCs/>
          <w:rtl w:val="true"/>
        </w:rPr>
        <w:t>בחור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המאופיין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בנורמות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ובקווי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אנטי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סוציאליים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הצליח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לנצל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שריצה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אורחות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לניהול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קשות</w:t>
      </w:r>
      <w:r>
        <w:rPr>
          <w:rtl w:val="true"/>
        </w:rPr>
        <w:t xml:space="preserve">".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926" w:leader="none"/>
        </w:tabs>
        <w:spacing w:lineRule="auto" w:line="360"/>
        <w:ind w:start="26" w:end="0"/>
        <w:jc w:val="both"/>
        <w:rPr/>
      </w:pPr>
      <w:r>
        <w:rPr/>
        <w:t>9</w:t>
      </w:r>
      <w:r>
        <w:rPr>
          <w:rtl w:val="true"/>
        </w:rPr>
        <w:t xml:space="preserve">.       </w:t>
      </w:r>
      <w:r>
        <w:rPr>
          <w:rtl w:val="true"/>
        </w:rPr>
        <w:t>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נומקה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המופלגת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ובמרכזם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האכזריות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והאדישות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בלשונו</w:t>
      </w:r>
      <w:r>
        <w:rPr>
          <w:rtl w:val="true"/>
        </w:rPr>
        <w:t>: "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".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כשלעצמם</w:t>
      </w:r>
      <w:r>
        <w:rPr>
          <w:rtl w:val="true"/>
        </w:rPr>
        <w:t xml:space="preserve">.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tl w:val="true"/>
        </w:rPr>
        <w:t xml:space="preserve">,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ההיקפי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והחינוכי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45" w:leader="none"/>
        </w:tabs>
        <w:spacing w:lineRule="auto" w:line="360"/>
        <w:ind w:hanging="0" w:start="45" w:end="0"/>
        <w:jc w:val="both"/>
        <w:rPr/>
      </w:pPr>
      <w:r>
        <w:rPr>
          <w:rtl w:val="true"/>
        </w:rPr>
        <w:t>בבקשו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("</w:t>
      </w:r>
      <w:r>
        <w:rPr>
          <w:b/>
          <w:b/>
          <w:bCs/>
          <w:rtl w:val="true"/>
        </w:rPr>
        <w:t>האירוע</w:t>
      </w:r>
      <w:r>
        <w:rPr>
          <w:rtl w:val="true"/>
        </w:rPr>
        <w:t xml:space="preserve">").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</w:t>
      </w:r>
      <w:r>
        <w:rPr>
          <w:rtl w:val="true"/>
        </w:rPr>
        <w:t xml:space="preserve">,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כממתינים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. </w:t>
      </w:r>
      <w:r>
        <w:rPr>
          <w:rtl w:val="true"/>
        </w:rPr>
        <w:t>להשלמת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חבול</w:t>
      </w:r>
      <w:r>
        <w:rPr>
          <w:rtl w:val="true"/>
        </w:rPr>
        <w:t xml:space="preserve">, </w:t>
      </w:r>
      <w:r>
        <w:rPr>
          <w:rtl w:val="true"/>
        </w:rPr>
        <w:t>דקור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וולפסון</w:t>
      </w:r>
      <w:r>
        <w:rPr>
          <w:rtl w:val="true"/>
        </w:rPr>
        <w:t xml:space="preserve">".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tl w:val="true"/>
        </w:rPr>
        <w:t xml:space="preserve">,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בדם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לטעמו</w:t>
      </w:r>
      <w:r>
        <w:rPr>
          <w:rtl w:val="true"/>
        </w:rPr>
        <w:t xml:space="preserve">,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מחזק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tl w:val="true"/>
        </w:rPr>
        <w:t xml:space="preserve">, </w:t>
      </w:r>
      <w:r>
        <w:rPr>
          <w:rtl w:val="true"/>
        </w:rPr>
        <w:t>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שעיקרן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הניבטת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ואימצוהו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b/>
          <w:b/>
          <w:bCs/>
          <w:rtl w:val="true"/>
        </w:rPr>
        <w:t>כדרך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tl w:val="true"/>
        </w:rPr>
        <w:t xml:space="preserve">...".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בגרותם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rtl w:val="true"/>
        </w:rPr>
        <w:t xml:space="preserve">". </w:t>
      </w:r>
      <w:r>
        <w:rPr>
          <w:rtl w:val="true"/>
        </w:rPr>
        <w:t>ומעבר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מחזקת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לעיגון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ומצדיקה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26" w:leader="none"/>
        </w:tabs>
        <w:spacing w:lineRule="auto" w:line="360"/>
        <w:ind w:hanging="0" w:start="45"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סבורה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משמע</w:t>
      </w:r>
      <w:r>
        <w:rPr>
          <w:rtl w:val="true"/>
        </w:rPr>
        <w:t xml:space="preserve">, </w:t>
      </w:r>
      <w:r>
        <w:rPr>
          <w:rtl w:val="true"/>
        </w:rPr>
        <w:t>משקבע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מסייע</w:t>
      </w:r>
      <w:r>
        <w:rPr>
          <w:rtl w:val="true"/>
        </w:rPr>
        <w:t xml:space="preserve">"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",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- </w:t>
      </w:r>
      <w:r>
        <w:rPr>
          <w:rtl w:val="true"/>
        </w:rPr>
        <w:t>המסייע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מוסכם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השקפה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עיקריים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.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45" w:leader="none"/>
        </w:tabs>
        <w:spacing w:lineRule="auto" w:line="360"/>
        <w:ind w:hanging="0" w:start="45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tl w:val="true"/>
        </w:rPr>
        <w:t xml:space="preserve">", </w:t>
      </w:r>
      <w:r>
        <w:rPr>
          <w:rtl w:val="true"/>
        </w:rPr>
        <w:t>מחדדת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ומדגישה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משתתפים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tl w:val="true"/>
        </w:rPr>
        <w:t xml:space="preserve">. </w:t>
      </w:r>
      <w:r>
        <w:rPr>
          <w:rtl w:val="true"/>
        </w:rPr>
        <w:t>לסברתה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כנכונה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לחיזוק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קטטה</w:t>
      </w:r>
      <w:r>
        <w:rPr>
          <w:rtl w:val="true"/>
        </w:rPr>
        <w:t xml:space="preserve">. </w:t>
      </w:r>
      <w:r>
        <w:rPr>
          <w:rtl w:val="true"/>
        </w:rPr>
        <w:t>לטעמה</w:t>
      </w:r>
      <w:r>
        <w:rPr>
          <w:rtl w:val="true"/>
        </w:rPr>
        <w:t xml:space="preserve">,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הספונטאניות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התגרה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ולמיקומן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דינאמית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מתמדת</w:t>
      </w:r>
      <w:r>
        <w:rPr>
          <w:rtl w:val="true"/>
        </w:rPr>
        <w:t xml:space="preserve">, </w:t>
      </w:r>
      <w:r>
        <w:rPr>
          <w:rtl w:val="true"/>
        </w:rPr>
        <w:t>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אכזרית</w:t>
      </w:r>
      <w:r>
        <w:rPr>
          <w:rtl w:val="true"/>
        </w:rPr>
        <w:t xml:space="preserve">.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6066/94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26.08.1997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והשלישי</w:t>
      </w:r>
      <w:r>
        <w:rPr>
          <w:rtl w:val="true"/>
        </w:rPr>
        <w:t xml:space="preserve">, </w:t>
      </w:r>
      <w:r>
        <w:rPr>
          <w:rtl w:val="true"/>
        </w:rPr>
        <w:t>להשקפתה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מקורם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למדובב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;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tl w:val="true"/>
        </w:rPr>
        <w:t xml:space="preserve">, </w:t>
      </w:r>
      <w:r>
        <w:rPr>
          <w:rtl w:val="true"/>
        </w:rPr>
        <w:t>לדעתה</w:t>
      </w:r>
      <w:r>
        <w:rPr>
          <w:rtl w:val="true"/>
        </w:rPr>
        <w:t xml:space="preserve">,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 xml:space="preserve">,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5" w:leader="none"/>
          <w:tab w:val="left" w:pos="926" w:leader="none"/>
        </w:tabs>
        <w:spacing w:lineRule="auto" w:line="360"/>
        <w:ind w:hanging="0" w:start="45" w:end="0"/>
        <w:jc w:val="both"/>
        <w:rPr/>
      </w:pPr>
      <w:r>
        <w:rPr>
          <w:rtl w:val="true"/>
        </w:rPr>
        <w:t>סנגורו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ומאוזנת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הסבירות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tl w:val="true"/>
        </w:rPr>
        <w:t xml:space="preserve">",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בנימוקיו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המבססות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tl w:val="true"/>
        </w:rPr>
        <w:t xml:space="preserve">":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ויסודו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מהפרקליטים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אסמכתאות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סליחתם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5" w:leader="none"/>
          <w:tab w:val="left" w:pos="926" w:leader="none"/>
        </w:tabs>
        <w:spacing w:lineRule="auto" w:line="360"/>
        <w:ind w:hanging="0" w:start="45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לדאבוננו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המקפחים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tl w:val="true"/>
        </w:rPr>
        <w:t xml:space="preserve">, </w:t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הסתמיות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האגביות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נעשים</w:t>
      </w:r>
      <w:r>
        <w:rPr>
          <w:rtl w:val="true"/>
        </w:rPr>
        <w:t xml:space="preserve">, </w:t>
      </w:r>
      <w:r>
        <w:rPr>
          <w:rtl w:val="true"/>
        </w:rPr>
        <w:t>הזלזול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והאדישות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ולמשמעותם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tl w:val="true"/>
        </w:rPr>
        <w:t xml:space="preserve">, </w:t>
      </w:r>
      <w:r>
        <w:rPr>
          <w:rtl w:val="true"/>
        </w:rPr>
        <w:t>היקפם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ותדירותם</w:t>
      </w:r>
      <w:r>
        <w:rPr>
          <w:rtl w:val="true"/>
        </w:rPr>
        <w:t xml:space="preserve">,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במאבק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וכואבת</w:t>
      </w:r>
      <w:r>
        <w:rPr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7046" w:leader="none"/>
        </w:tabs>
        <w:spacing w:lineRule="auto" w:line="360"/>
        <w:ind w:start="746" w:end="54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הוסיפו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והתריעו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שפשתה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תרבות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הסכין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צעירים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נושאים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עימהם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סכינים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למיניהן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המדובר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בפריט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לבוש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הכרחי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כממחטה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כדבר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שאדם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נושא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בכיסו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כמפתח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כמכשיר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טלפון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נייד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וסכין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נשלפת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וננעצת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הזולת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השנייה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שאלנו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עורך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למועדון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ותשובתו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b/>
          <w:bCs/>
          <w:rtl w:val="true"/>
        </w:rPr>
        <w:t xml:space="preserve">". </w:t>
      </w:r>
      <w:r>
        <w:rPr>
          <w:b/>
          <w:b/>
          <w:bCs/>
          <w:rtl w:val="true"/>
        </w:rPr>
        <w:t>להגנה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והתשובה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כמובן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נושאים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b/>
          <w:bCs/>
          <w:rtl w:val="true"/>
        </w:rPr>
        <w:t xml:space="preserve">".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>, "</w:t>
      </w:r>
      <w:r>
        <w:rPr>
          <w:b/>
          <w:b/>
          <w:bCs/>
          <w:rtl w:val="true"/>
        </w:rPr>
        <w:t>ליתר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בטחון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נושא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גופו</w:t>
      </w:r>
      <w:r>
        <w:rPr>
          <w:b/>
          <w:bCs/>
          <w:rtl w:val="true"/>
        </w:rPr>
        <w:t>, "</w:t>
      </w:r>
      <w:r>
        <w:rPr>
          <w:b/>
          <w:b/>
          <w:bCs/>
          <w:rtl w:val="true"/>
        </w:rPr>
        <w:t>ליתר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תבוא</w:t>
      </w:r>
      <w:r>
        <w:rPr>
          <w:b/>
          <w:bCs/>
          <w:rtl w:val="true"/>
        </w:rPr>
        <w:t xml:space="preserve">". 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בימינו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חילוקי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נהגו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חילוקי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שנתגלעו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בדו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קרב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צחצוח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בדו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קרב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השוו</w:t>
      </w:r>
      <w:r>
        <w:rPr>
          <w:b/>
          <w:bCs/>
          <w:rtl w:val="true"/>
        </w:rPr>
        <w:t xml:space="preserve">: </w:t>
      </w:r>
      <w:hyperlink r:id="rId50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8554/00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זרבאילוב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b/>
            <w:bCs/>
            <w:rtl w:val="true"/>
          </w:rPr>
          <w:t xml:space="preserve">, 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ז</w:t>
        </w:r>
      </w:hyperlink>
      <w:r>
        <w:rPr>
          <w:b/>
          <w:bCs/>
          <w:rtl w:val="true"/>
        </w:rPr>
        <w:t>(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) </w:t>
      </w:r>
      <w:r>
        <w:rPr>
          <w:b/>
          <w:bCs/>
        </w:rPr>
        <w:t>913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919-918</w:t>
      </w:r>
      <w:r>
        <w:rPr>
          <w:b/>
          <w:bCs/>
          <w:rtl w:val="true"/>
        </w:rPr>
        <w:t xml:space="preserve">). </w:t>
      </w:r>
      <w:r>
        <w:rPr>
          <w:b/>
          <w:b/>
          <w:bCs/>
          <w:rtl w:val="true"/>
        </w:rPr>
        <w:t>הסכינים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למיניהן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החרבות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האקדחים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מכשיר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ליישובם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חילוקי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תופעה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ממאירה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מטילה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בתי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חובה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למיגורה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המוחלט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ודרכם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בית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להעלות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תרומה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ראויה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בין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השאר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דרך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הטלתם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חמורים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ממאירות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סדום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לקיפוח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צעירים</w:t>
      </w:r>
      <w:r>
        <w:rPr>
          <w:rtl w:val="true"/>
        </w:rPr>
        <w:t>"</w:t>
      </w:r>
      <w:r>
        <w:rPr>
          <w:b/>
          <w:bCs/>
          <w:rtl w:val="true"/>
        </w:rPr>
        <w:t>.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9133/04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/>
        <w:t>20.12.2004</w:t>
      </w:r>
      <w:r>
        <w:rPr>
          <w:rtl w:val="true"/>
        </w:rPr>
        <w:t>)) 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).</w:t>
      </w:r>
    </w:p>
    <w:p>
      <w:pPr>
        <w:pStyle w:val="Normal"/>
        <w:tabs>
          <w:tab w:val="clear" w:pos="720"/>
          <w:tab w:val="left" w:pos="7046" w:leader="none"/>
        </w:tabs>
        <w:spacing w:lineRule="auto" w:line="360"/>
        <w:ind w:start="746" w:end="54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5" w:leader="none"/>
          <w:tab w:val="left" w:pos="746" w:leader="none"/>
        </w:tabs>
        <w:spacing w:lineRule="auto" w:line="360"/>
        <w:ind w:hanging="0" w:start="45" w:end="0"/>
        <w:jc w:val="both"/>
        <w:rPr/>
      </w:pP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מאפייניה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: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מופלגת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tl w:val="true"/>
        </w:rPr>
        <w:t xml:space="preserve">".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כמתבקש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המתינו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tl w:val="true"/>
        </w:rPr>
        <w:t xml:space="preserve">, </w:t>
      </w:r>
      <w:r>
        <w:rPr>
          <w:rtl w:val="true"/>
        </w:rPr>
        <w:t>כשכל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המועדון</w:t>
      </w:r>
      <w:r>
        <w:rPr>
          <w:rtl w:val="true"/>
        </w:rPr>
        <w:t xml:space="preserve">, </w:t>
      </w:r>
      <w:r>
        <w:rPr>
          <w:rtl w:val="true"/>
        </w:rPr>
        <w:t>זיהה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כקטלניות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.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שהימלטותם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כאקורד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הזמין</w:t>
      </w:r>
      <w:r>
        <w:rPr>
          <w:rtl w:val="true"/>
        </w:rPr>
        <w:t xml:space="preserve">",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חידוש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והצגתם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לאמת</w:t>
      </w:r>
      <w:r>
        <w:rPr>
          <w:rtl w:val="true"/>
        </w:rPr>
        <w:t xml:space="preserve">.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בדרכם</w:t>
      </w:r>
      <w:r>
        <w:rPr>
          <w:rtl w:val="true"/>
        </w:rPr>
        <w:t xml:space="preserve">, </w:t>
      </w:r>
      <w:r>
        <w:rPr>
          <w:rtl w:val="true"/>
        </w:rPr>
        <w:t>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בעיניהם</w:t>
      </w:r>
      <w:r>
        <w:rPr>
          <w:rtl w:val="true"/>
        </w:rPr>
        <w:t xml:space="preserve">.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tl w:val="true"/>
        </w:rPr>
        <w:t xml:space="preserve">, </w:t>
      </w:r>
      <w:r>
        <w:rPr>
          <w:rtl w:val="true"/>
        </w:rPr>
        <w:t>כלאחר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,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tl w:val="true"/>
        </w:rPr>
        <w:t xml:space="preserve">, </w:t>
      </w:r>
      <w:r>
        <w:rPr>
          <w:rtl w:val="true"/>
        </w:rPr>
        <w:t>הפועלים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ותוצאותיהם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5" w:leader="none"/>
          <w:tab w:val="left" w:pos="926" w:leader="none"/>
        </w:tabs>
        <w:spacing w:lineRule="auto" w:line="360"/>
        <w:ind w:hanging="0" w:start="45"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מהשוני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מהבדל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השונה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  <w:r>
        <w:rPr>
          <w:rtl w:val="true"/>
        </w:rPr>
        <w:t>מסכימים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בילוי</w:t>
      </w:r>
      <w:r>
        <w:rPr>
          <w:rtl w:val="true"/>
        </w:rPr>
        <w:t xml:space="preserve">, </w:t>
      </w:r>
      <w:r>
        <w:rPr>
          <w:rtl w:val="true"/>
        </w:rPr>
        <w:t>טרח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וזהו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אלמוני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tl w:val="true"/>
        </w:rPr>
        <w:t xml:space="preserve">. </w:t>
      </w:r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. </w:t>
      </w:r>
      <w:r>
        <w:rPr>
          <w:rtl w:val="true"/>
        </w:rPr>
        <w:t>פועלו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הסתכם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המועדון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לעומתו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0" w:start="45"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ביניהן</w:t>
      </w:r>
      <w:r>
        <w:rPr>
          <w:rtl w:val="true"/>
        </w:rPr>
        <w:t xml:space="preserve">, </w:t>
      </w:r>
      <w:r>
        <w:rPr>
          <w:rtl w:val="true"/>
        </w:rPr>
        <w:t>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כנתונים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לטעות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tl w:val="true"/>
        </w:rPr>
        <w:t xml:space="preserve">". </w:t>
      </w:r>
      <w:r>
        <w:rPr>
          <w:rtl w:val="true"/>
        </w:rPr>
        <w:t>האבחנה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בשיטתנו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  <w:r>
        <w:rPr>
          <w:rtl w:val="true"/>
        </w:rPr>
        <w:t>המפתח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הנבחנים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5195/11</w:t>
        </w:r>
      </w:hyperlink>
      <w:r>
        <w:rPr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גיאורגי קריניאן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טרם פורסם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מיום </w:t>
      </w:r>
      <w:r>
        <w:rPr>
          <w:rFonts w:cs="David" w:ascii="David" w:hAnsi="David"/>
          <w:color w:val="000000"/>
        </w:rPr>
        <w:t>28.03.12</w:t>
      </w:r>
      <w:r>
        <w:rPr>
          <w:rFonts w:cs="David" w:ascii="David" w:hAnsi="David"/>
          <w:color w:val="000000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566" w:end="540"/>
        <w:jc w:val="both"/>
        <w:rPr>
          <w:b/>
          <w:bCs/>
        </w:rPr>
      </w:pPr>
      <w:r>
        <w:rPr>
          <w:b/>
          <w:bCs/>
          <w:spacing w:val="10"/>
          <w:rtl w:val="true"/>
        </w:rPr>
        <w:t>"</w:t>
      </w:r>
      <w:r>
        <w:rPr>
          <w:b/>
          <w:b/>
          <w:bCs/>
          <w:spacing w:val="10"/>
          <w:rtl w:val="true"/>
        </w:rPr>
        <w:t>עקרון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אחידות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הענישה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הוא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חשיבות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רבה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במשפטנו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הוא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משקף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ערכי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השוויון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ההגינות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והצדק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ואף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האינטרס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לשמור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אמון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הציבור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בהליך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הפלילי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ובמערכת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המשפט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במהלך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הדיון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הדגישו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הסנגורים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יש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להחיל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עיקרון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אחידות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הענישה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גם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במקרה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כזה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ניתנו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גזרי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דין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ידי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שני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מותבים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שונים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דעה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זו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מקובלת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עלינו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המבחן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הוא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עסקינן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בסיפור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מעשה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אחד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u w:val="single"/>
          <w:rtl w:val="true"/>
        </w:rPr>
        <w:t>אין</w:t>
      </w:r>
      <w:r>
        <w:rPr>
          <w:rFonts w:cs="Times New Roman"/>
          <w:b/>
          <w:b/>
          <w:bCs/>
          <w:spacing w:val="10"/>
          <w:u w:val="single"/>
          <w:rtl w:val="true"/>
        </w:rPr>
        <w:t xml:space="preserve"> </w:t>
      </w:r>
      <w:r>
        <w:rPr>
          <w:b/>
          <w:b/>
          <w:bCs/>
          <w:spacing w:val="10"/>
          <w:u w:val="single"/>
          <w:rtl w:val="true"/>
        </w:rPr>
        <w:t>זה</w:t>
      </w:r>
      <w:r>
        <w:rPr>
          <w:rFonts w:cs="Times New Roman"/>
          <w:b/>
          <w:b/>
          <w:bCs/>
          <w:spacing w:val="10"/>
          <w:u w:val="single"/>
          <w:rtl w:val="true"/>
        </w:rPr>
        <w:t xml:space="preserve"> </w:t>
      </w:r>
      <w:r>
        <w:rPr>
          <w:b/>
          <w:b/>
          <w:bCs/>
          <w:spacing w:val="10"/>
          <w:u w:val="single"/>
          <w:rtl w:val="true"/>
        </w:rPr>
        <w:t>אומר</w:t>
      </w:r>
      <w:r>
        <w:rPr>
          <w:b/>
          <w:bCs/>
          <w:spacing w:val="10"/>
          <w:u w:val="single"/>
          <w:rtl w:val="true"/>
        </w:rPr>
        <w:t xml:space="preserve">, </w:t>
      </w:r>
      <w:r>
        <w:rPr>
          <w:b/>
          <w:b/>
          <w:bCs/>
          <w:spacing w:val="10"/>
          <w:u w:val="single"/>
          <w:rtl w:val="true"/>
        </w:rPr>
        <w:t>כמובן</w:t>
      </w:r>
      <w:r>
        <w:rPr>
          <w:b/>
          <w:bCs/>
          <w:spacing w:val="10"/>
          <w:u w:val="single"/>
          <w:rtl w:val="true"/>
        </w:rPr>
        <w:t xml:space="preserve">, </w:t>
      </w:r>
      <w:r>
        <w:rPr>
          <w:b/>
          <w:b/>
          <w:bCs/>
          <w:spacing w:val="10"/>
          <w:u w:val="single"/>
          <w:rtl w:val="true"/>
        </w:rPr>
        <w:t>שכל</w:t>
      </w:r>
      <w:r>
        <w:rPr>
          <w:rFonts w:cs="Times New Roman"/>
          <w:b/>
          <w:b/>
          <w:bCs/>
          <w:spacing w:val="10"/>
          <w:u w:val="single"/>
          <w:rtl w:val="true"/>
        </w:rPr>
        <w:t xml:space="preserve"> </w:t>
      </w:r>
      <w:r>
        <w:rPr>
          <w:b/>
          <w:b/>
          <w:bCs/>
          <w:spacing w:val="10"/>
          <w:u w:val="single"/>
          <w:rtl w:val="true"/>
        </w:rPr>
        <w:t>ה</w:t>
      </w:r>
      <w:r>
        <w:rPr>
          <w:b/>
          <w:bCs/>
          <w:spacing w:val="10"/>
          <w:u w:val="single"/>
          <w:rtl w:val="true"/>
        </w:rPr>
        <w:t>"</w:t>
      </w:r>
      <w:r>
        <w:rPr>
          <w:b/>
          <w:b/>
          <w:bCs/>
          <w:spacing w:val="10"/>
          <w:u w:val="single"/>
          <w:rtl w:val="true"/>
        </w:rPr>
        <w:t>שחקנים</w:t>
      </w:r>
      <w:r>
        <w:rPr>
          <w:b/>
          <w:bCs/>
          <w:spacing w:val="10"/>
          <w:u w:val="single"/>
          <w:rtl w:val="true"/>
        </w:rPr>
        <w:t xml:space="preserve">" </w:t>
      </w:r>
      <w:r>
        <w:rPr>
          <w:b/>
          <w:b/>
          <w:bCs/>
          <w:spacing w:val="10"/>
          <w:u w:val="single"/>
          <w:rtl w:val="true"/>
        </w:rPr>
        <w:t>בסיפור</w:t>
      </w:r>
      <w:r>
        <w:rPr>
          <w:rFonts w:cs="Times New Roman"/>
          <w:b/>
          <w:b/>
          <w:bCs/>
          <w:spacing w:val="10"/>
          <w:u w:val="single"/>
          <w:rtl w:val="true"/>
        </w:rPr>
        <w:t xml:space="preserve"> </w:t>
      </w:r>
      <w:r>
        <w:rPr>
          <w:b/>
          <w:b/>
          <w:bCs/>
          <w:spacing w:val="10"/>
          <w:u w:val="single"/>
          <w:rtl w:val="true"/>
        </w:rPr>
        <w:t>אמורים</w:t>
      </w:r>
      <w:r>
        <w:rPr>
          <w:rFonts w:cs="Times New Roman"/>
          <w:b/>
          <w:b/>
          <w:bCs/>
          <w:spacing w:val="10"/>
          <w:u w:val="single"/>
          <w:rtl w:val="true"/>
        </w:rPr>
        <w:t xml:space="preserve"> </w:t>
      </w:r>
      <w:r>
        <w:rPr>
          <w:b/>
          <w:b/>
          <w:bCs/>
          <w:spacing w:val="10"/>
          <w:u w:val="single"/>
          <w:rtl w:val="true"/>
        </w:rPr>
        <w:t>לקבל</w:t>
      </w:r>
      <w:r>
        <w:rPr>
          <w:rFonts w:cs="Times New Roman"/>
          <w:b/>
          <w:b/>
          <w:bCs/>
          <w:spacing w:val="10"/>
          <w:u w:val="single"/>
          <w:rtl w:val="true"/>
        </w:rPr>
        <w:t xml:space="preserve"> </w:t>
      </w:r>
      <w:r>
        <w:rPr>
          <w:b/>
          <w:b/>
          <w:bCs/>
          <w:spacing w:val="10"/>
          <w:u w:val="single"/>
          <w:rtl w:val="true"/>
        </w:rPr>
        <w:t>את</w:t>
      </w:r>
      <w:r>
        <w:rPr>
          <w:rFonts w:cs="Times New Roman"/>
          <w:b/>
          <w:b/>
          <w:bCs/>
          <w:spacing w:val="10"/>
          <w:u w:val="single"/>
          <w:rtl w:val="true"/>
        </w:rPr>
        <w:t xml:space="preserve"> </w:t>
      </w:r>
      <w:r>
        <w:rPr>
          <w:b/>
          <w:b/>
          <w:bCs/>
          <w:spacing w:val="10"/>
          <w:u w:val="single"/>
          <w:rtl w:val="true"/>
        </w:rPr>
        <w:t>אותו</w:t>
      </w:r>
      <w:r>
        <w:rPr>
          <w:rFonts w:cs="Times New Roman"/>
          <w:b/>
          <w:b/>
          <w:bCs/>
          <w:spacing w:val="10"/>
          <w:u w:val="single"/>
          <w:rtl w:val="true"/>
        </w:rPr>
        <w:t xml:space="preserve"> </w:t>
      </w:r>
      <w:r>
        <w:rPr>
          <w:b/>
          <w:b/>
          <w:bCs/>
          <w:spacing w:val="10"/>
          <w:u w:val="single"/>
          <w:rtl w:val="true"/>
        </w:rPr>
        <w:t>העונש</w:t>
      </w:r>
      <w:r>
        <w:rPr>
          <w:rFonts w:cs="Times New Roman"/>
          <w:b/>
          <w:b/>
          <w:bCs/>
          <w:spacing w:val="10"/>
          <w:u w:val="single"/>
          <w:rtl w:val="true"/>
        </w:rPr>
        <w:t xml:space="preserve"> </w:t>
      </w:r>
      <w:r>
        <w:rPr>
          <w:b/>
          <w:b/>
          <w:bCs/>
          <w:spacing w:val="10"/>
          <w:u w:val="single"/>
          <w:rtl w:val="true"/>
        </w:rPr>
        <w:t>–</w:t>
      </w:r>
      <w:r>
        <w:rPr>
          <w:rFonts w:cs="Times New Roman"/>
          <w:b/>
          <w:b/>
          <w:bCs/>
          <w:spacing w:val="10"/>
          <w:u w:val="single"/>
          <w:rtl w:val="true"/>
        </w:rPr>
        <w:t xml:space="preserve"> </w:t>
      </w:r>
      <w:r>
        <w:rPr>
          <w:b/>
          <w:b/>
          <w:bCs/>
          <w:spacing w:val="10"/>
          <w:u w:val="single"/>
          <w:rtl w:val="true"/>
        </w:rPr>
        <w:t>ודאי</w:t>
      </w:r>
      <w:r>
        <w:rPr>
          <w:rFonts w:cs="Times New Roman"/>
          <w:b/>
          <w:b/>
          <w:bCs/>
          <w:spacing w:val="10"/>
          <w:u w:val="single"/>
          <w:rtl w:val="true"/>
        </w:rPr>
        <w:t xml:space="preserve"> </w:t>
      </w:r>
      <w:r>
        <w:rPr>
          <w:b/>
          <w:b/>
          <w:bCs/>
          <w:spacing w:val="10"/>
          <w:u w:val="single"/>
          <w:rtl w:val="true"/>
        </w:rPr>
        <w:t>שלא</w:t>
      </w:r>
      <w:r>
        <w:rPr>
          <w:b/>
          <w:bCs/>
          <w:spacing w:val="10"/>
          <w:u w:val="single"/>
          <w:rtl w:val="true"/>
        </w:rPr>
        <w:t xml:space="preserve">. </w:t>
      </w:r>
      <w:r>
        <w:rPr>
          <w:b/>
          <w:b/>
          <w:bCs/>
          <w:spacing w:val="10"/>
          <w:u w:val="single"/>
          <w:rtl w:val="true"/>
        </w:rPr>
        <w:t>יש</w:t>
      </w:r>
      <w:r>
        <w:rPr>
          <w:rFonts w:cs="Times New Roman"/>
          <w:b/>
          <w:b/>
          <w:bCs/>
          <w:spacing w:val="10"/>
          <w:u w:val="single"/>
          <w:rtl w:val="true"/>
        </w:rPr>
        <w:t xml:space="preserve"> </w:t>
      </w:r>
      <w:r>
        <w:rPr>
          <w:b/>
          <w:b/>
          <w:bCs/>
          <w:spacing w:val="10"/>
          <w:u w:val="single"/>
          <w:rtl w:val="true"/>
        </w:rPr>
        <w:t>לבחון</w:t>
      </w:r>
      <w:r>
        <w:rPr>
          <w:rFonts w:cs="Times New Roman"/>
          <w:b/>
          <w:b/>
          <w:bCs/>
          <w:spacing w:val="10"/>
          <w:u w:val="single"/>
          <w:rtl w:val="true"/>
        </w:rPr>
        <w:t xml:space="preserve"> </w:t>
      </w:r>
      <w:r>
        <w:rPr>
          <w:b/>
          <w:b/>
          <w:bCs/>
          <w:spacing w:val="10"/>
          <w:u w:val="single"/>
          <w:rtl w:val="true"/>
        </w:rPr>
        <w:t>את</w:t>
      </w:r>
      <w:r>
        <w:rPr>
          <w:rFonts w:cs="Times New Roman"/>
          <w:b/>
          <w:b/>
          <w:bCs/>
          <w:spacing w:val="10"/>
          <w:u w:val="single"/>
          <w:rtl w:val="true"/>
        </w:rPr>
        <w:t xml:space="preserve"> </w:t>
      </w:r>
      <w:r>
        <w:rPr>
          <w:b/>
          <w:b/>
          <w:bCs/>
          <w:spacing w:val="10"/>
          <w:u w:val="single"/>
          <w:rtl w:val="true"/>
        </w:rPr>
        <w:t>נסיבות</w:t>
      </w:r>
      <w:r>
        <w:rPr>
          <w:rFonts w:cs="Times New Roman"/>
          <w:b/>
          <w:b/>
          <w:bCs/>
          <w:spacing w:val="10"/>
          <w:u w:val="single"/>
          <w:rtl w:val="true"/>
        </w:rPr>
        <w:t xml:space="preserve"> </w:t>
      </w:r>
      <w:r>
        <w:rPr>
          <w:b/>
          <w:b/>
          <w:bCs/>
          <w:spacing w:val="10"/>
          <w:u w:val="single"/>
          <w:rtl w:val="true"/>
        </w:rPr>
        <w:t>העושה</w:t>
      </w:r>
      <w:r>
        <w:rPr>
          <w:rFonts w:cs="Times New Roman"/>
          <w:b/>
          <w:b/>
          <w:bCs/>
          <w:spacing w:val="10"/>
          <w:u w:val="single"/>
          <w:rtl w:val="true"/>
        </w:rPr>
        <w:t xml:space="preserve"> </w:t>
      </w:r>
      <w:r>
        <w:rPr>
          <w:b/>
          <w:b/>
          <w:bCs/>
          <w:spacing w:val="10"/>
          <w:u w:val="single"/>
          <w:rtl w:val="true"/>
        </w:rPr>
        <w:t>והמעשה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ברם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נקודה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חשובה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היא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היחס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עונשם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המעורבים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במקרה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חומרת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השתתפותם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היחסית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האירוע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המשותף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מגביר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הצורך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לבנות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ענישה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ראויה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הן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כלפי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הנאשם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המסוים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והן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בהתחשב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ביחס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בינו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לבין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משתתפים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אחרים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ודוק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עקרון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אחידות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הענישה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איננו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כלל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הכרעה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סופי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ומוחלט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מין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Cs/>
          <w:spacing w:val="10"/>
          <w:rtl w:val="true"/>
        </w:rPr>
        <w:t>"</w:t>
      </w:r>
      <w:r>
        <w:rPr>
          <w:b/>
          <w:b/>
          <w:bCs/>
          <w:spacing w:val="10"/>
          <w:rtl w:val="true"/>
        </w:rPr>
        <w:t>סרגל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מכאני</w:t>
      </w:r>
      <w:r>
        <w:rPr>
          <w:b/>
          <w:bCs/>
          <w:spacing w:val="10"/>
          <w:rtl w:val="true"/>
        </w:rPr>
        <w:t xml:space="preserve">" </w:t>
      </w:r>
      <w:r>
        <w:rPr>
          <w:b/>
          <w:b/>
          <w:bCs/>
          <w:spacing w:val="10"/>
          <w:rtl w:val="true"/>
        </w:rPr>
        <w:t>שממנו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אין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לסטות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Cs/>
          <w:spacing w:val="10"/>
          <w:rtl w:val="true"/>
        </w:rPr>
        <w:t>(</w:t>
      </w:r>
      <w:hyperlink r:id="rId53">
        <w:r>
          <w:rPr>
            <w:rStyle w:val="Hyperlink"/>
            <w:b/>
            <w:b/>
            <w:bCs/>
            <w:spacing w:val="10"/>
            <w:rtl w:val="true"/>
          </w:rPr>
          <w:t>ע</w:t>
        </w:r>
        <w:r>
          <w:rPr>
            <w:rStyle w:val="Hyperlink"/>
            <w:b/>
            <w:bCs/>
            <w:spacing w:val="10"/>
            <w:rtl w:val="true"/>
          </w:rPr>
          <w:t>"</w:t>
        </w:r>
        <w:r>
          <w:rPr>
            <w:rStyle w:val="Hyperlink"/>
            <w:b/>
            <w:b/>
            <w:bCs/>
            <w:spacing w:val="10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pacing w:val="10"/>
            <w:rtl w:val="true"/>
          </w:rPr>
          <w:t xml:space="preserve"> </w:t>
        </w:r>
        <w:r>
          <w:rPr>
            <w:rStyle w:val="Hyperlink"/>
            <w:b/>
            <w:bCs/>
            <w:spacing w:val="10"/>
          </w:rPr>
          <w:t>493/88</w:t>
        </w:r>
        <w:r>
          <w:rPr>
            <w:rStyle w:val="Hyperlink"/>
            <w:b/>
            <w:bCs/>
            <w:spacing w:val="10"/>
            <w:rtl w:val="true"/>
          </w:rPr>
          <w:t xml:space="preserve"> </w:t>
        </w:r>
        <w:r>
          <w:rPr>
            <w:rStyle w:val="Hyperlink"/>
            <w:b/>
            <w:b/>
            <w:bCs/>
            <w:spacing w:val="10"/>
            <w:rtl w:val="true"/>
          </w:rPr>
          <w:t>וותד</w:t>
        </w:r>
        <w:r>
          <w:rPr>
            <w:rStyle w:val="Hyperlink"/>
            <w:rFonts w:cs="Times New Roman"/>
            <w:b/>
            <w:b/>
            <w:bCs/>
            <w:spacing w:val="10"/>
            <w:rtl w:val="true"/>
          </w:rPr>
          <w:t xml:space="preserve"> </w:t>
        </w:r>
        <w:r>
          <w:rPr>
            <w:rStyle w:val="Hyperlink"/>
            <w:b/>
            <w:b/>
            <w:bCs/>
            <w:spacing w:val="10"/>
            <w:rtl w:val="true"/>
          </w:rPr>
          <w:t>נ</w:t>
        </w:r>
        <w:r>
          <w:rPr>
            <w:rStyle w:val="Hyperlink"/>
            <w:b/>
            <w:bCs/>
            <w:spacing w:val="10"/>
            <w:rtl w:val="true"/>
          </w:rPr>
          <w:t xml:space="preserve">' </w:t>
        </w:r>
        <w:r>
          <w:rPr>
            <w:rStyle w:val="Hyperlink"/>
            <w:b/>
            <w:b/>
            <w:bCs/>
            <w:spacing w:val="10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spacing w:val="10"/>
            <w:rtl w:val="true"/>
          </w:rPr>
          <w:t xml:space="preserve"> </w:t>
        </w:r>
        <w:r>
          <w:rPr>
            <w:rStyle w:val="Hyperlink"/>
            <w:b/>
            <w:b/>
            <w:bCs/>
            <w:spacing w:val="10"/>
            <w:rtl w:val="true"/>
          </w:rPr>
          <w:t>ישראל</w:t>
        </w:r>
        <w:r>
          <w:rPr>
            <w:rStyle w:val="Hyperlink"/>
            <w:b/>
            <w:bCs/>
            <w:spacing w:val="10"/>
            <w:rtl w:val="true"/>
          </w:rPr>
          <w:t xml:space="preserve">, </w:t>
        </w:r>
        <w:r>
          <w:rPr>
            <w:rStyle w:val="Hyperlink"/>
            <w:b/>
            <w:b/>
            <w:bCs/>
            <w:spacing w:val="10"/>
            <w:rtl w:val="true"/>
          </w:rPr>
          <w:t>פ</w:t>
        </w:r>
        <w:r>
          <w:rPr>
            <w:rStyle w:val="Hyperlink"/>
            <w:b/>
            <w:bCs/>
            <w:spacing w:val="10"/>
            <w:rtl w:val="true"/>
          </w:rPr>
          <w:t>"</w:t>
        </w:r>
        <w:r>
          <w:rPr>
            <w:rStyle w:val="Hyperlink"/>
            <w:b/>
            <w:b/>
            <w:bCs/>
            <w:spacing w:val="10"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spacing w:val="10"/>
            <w:rtl w:val="true"/>
          </w:rPr>
          <w:t xml:space="preserve"> </w:t>
        </w:r>
        <w:r>
          <w:rPr>
            <w:rStyle w:val="Hyperlink"/>
            <w:b/>
            <w:b/>
            <w:bCs/>
            <w:spacing w:val="10"/>
            <w:rtl w:val="true"/>
          </w:rPr>
          <w:t>מד</w:t>
        </w:r>
      </w:hyperlink>
      <w:r>
        <w:rPr>
          <w:b/>
          <w:bCs/>
          <w:spacing w:val="10"/>
          <w:rtl w:val="true"/>
        </w:rPr>
        <w:t>(</w:t>
      </w:r>
      <w:r>
        <w:rPr>
          <w:b/>
          <w:bCs/>
          <w:spacing w:val="10"/>
        </w:rPr>
        <w:t>3</w:t>
      </w:r>
      <w:r>
        <w:rPr>
          <w:b/>
          <w:bCs/>
          <w:spacing w:val="10"/>
          <w:rtl w:val="true"/>
        </w:rPr>
        <w:t xml:space="preserve">) </w:t>
      </w:r>
      <w:r>
        <w:rPr>
          <w:b/>
          <w:bCs/>
          <w:spacing w:val="10"/>
        </w:rPr>
        <w:t>133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Cs/>
          <w:spacing w:val="10"/>
        </w:rPr>
        <w:t>137</w:t>
      </w:r>
      <w:r>
        <w:rPr>
          <w:b/>
          <w:bCs/>
          <w:spacing w:val="10"/>
          <w:rtl w:val="true"/>
        </w:rPr>
        <w:t xml:space="preserve"> (</w:t>
      </w:r>
      <w:r>
        <w:rPr>
          <w:b/>
          <w:bCs/>
          <w:spacing w:val="10"/>
        </w:rPr>
        <w:t>1989</w:t>
      </w:r>
      <w:r>
        <w:rPr>
          <w:b/>
          <w:bCs/>
          <w:spacing w:val="10"/>
          <w:rtl w:val="true"/>
        </w:rPr>
        <w:t xml:space="preserve">)). </w:t>
      </w:r>
      <w:r>
        <w:rPr>
          <w:b/>
          <w:b/>
          <w:bCs/>
          <w:spacing w:val="10"/>
          <w:rtl w:val="true"/>
        </w:rPr>
        <w:t>אין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לבצע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פעולת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Cs/>
          <w:spacing w:val="10"/>
          <w:rtl w:val="true"/>
        </w:rPr>
        <w:t>"</w:t>
      </w:r>
      <w:r>
        <w:rPr>
          <w:b/>
          <w:b/>
          <w:bCs/>
          <w:spacing w:val="10"/>
          <w:rtl w:val="true"/>
        </w:rPr>
        <w:t>העתק</w:t>
      </w:r>
      <w:r>
        <w:rPr>
          <w:b/>
          <w:bCs/>
          <w:spacing w:val="10"/>
          <w:rtl w:val="true"/>
        </w:rPr>
        <w:t>-</w:t>
      </w:r>
      <w:r>
        <w:rPr>
          <w:b/>
          <w:b/>
          <w:bCs/>
          <w:spacing w:val="10"/>
          <w:rtl w:val="true"/>
        </w:rPr>
        <w:t>הדבק</w:t>
      </w:r>
      <w:r>
        <w:rPr>
          <w:b/>
          <w:bCs/>
          <w:spacing w:val="10"/>
          <w:rtl w:val="true"/>
        </w:rPr>
        <w:t xml:space="preserve">" </w:t>
      </w:r>
      <w:r>
        <w:rPr>
          <w:b/>
          <w:b/>
          <w:bCs/>
          <w:spacing w:val="10"/>
          <w:rtl w:val="true"/>
        </w:rPr>
        <w:t>מנאשם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בתיק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אחד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לנאשם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בתיק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אחר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רק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בשם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עיקרון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אחידות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הענישה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שומה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המשפט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לשקול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היטב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הנסיבות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המיוחדות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נאשם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ונאשם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מנת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לחתור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לענישה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ההולמת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העבירה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אמות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המידה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המקובלות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במשפטנו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הסתייגות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זו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מפני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אחידות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נוּקשה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ועיוורת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הודגשה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פעמים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רבות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בפסיקות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שיצאו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מלפני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משפט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זה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Cs/>
          <w:spacing w:val="10"/>
          <w:rtl w:val="true"/>
        </w:rPr>
        <w:t>(</w:t>
      </w:r>
      <w:r>
        <w:rPr>
          <w:b/>
          <w:b/>
          <w:bCs/>
          <w:spacing w:val="10"/>
          <w:rtl w:val="true"/>
        </w:rPr>
        <w:t>ראו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hyperlink r:id="rId54">
        <w:r>
          <w:rPr>
            <w:rStyle w:val="Hyperlink"/>
            <w:b/>
            <w:b/>
            <w:bCs/>
            <w:spacing w:val="10"/>
            <w:rtl w:val="true"/>
          </w:rPr>
          <w:t>ע</w:t>
        </w:r>
        <w:r>
          <w:rPr>
            <w:rStyle w:val="Hyperlink"/>
            <w:b/>
            <w:bCs/>
            <w:spacing w:val="10"/>
            <w:rtl w:val="true"/>
          </w:rPr>
          <w:t>"</w:t>
        </w:r>
        <w:r>
          <w:rPr>
            <w:rStyle w:val="Hyperlink"/>
            <w:b/>
            <w:b/>
            <w:bCs/>
            <w:spacing w:val="10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pacing w:val="10"/>
            <w:rtl w:val="true"/>
          </w:rPr>
          <w:t xml:space="preserve"> </w:t>
        </w:r>
        <w:r>
          <w:rPr>
            <w:rStyle w:val="Hyperlink"/>
            <w:b/>
            <w:bCs/>
            <w:spacing w:val="10"/>
          </w:rPr>
          <w:t>5640/97</w:t>
        </w:r>
        <w:r>
          <w:rPr>
            <w:rStyle w:val="Hyperlink"/>
            <w:b/>
            <w:bCs/>
            <w:spacing w:val="10"/>
            <w:rtl w:val="true"/>
          </w:rPr>
          <w:t xml:space="preserve"> </w:t>
        </w:r>
        <w:r>
          <w:rPr>
            <w:rStyle w:val="Hyperlink"/>
            <w:b/>
            <w:b/>
            <w:bCs/>
            <w:spacing w:val="10"/>
            <w:rtl w:val="true"/>
          </w:rPr>
          <w:t>רייך</w:t>
        </w:r>
        <w:r>
          <w:rPr>
            <w:rStyle w:val="Hyperlink"/>
            <w:rFonts w:cs="Times New Roman"/>
            <w:b/>
            <w:b/>
            <w:bCs/>
            <w:spacing w:val="10"/>
            <w:rtl w:val="true"/>
          </w:rPr>
          <w:t xml:space="preserve"> </w:t>
        </w:r>
        <w:r>
          <w:rPr>
            <w:rStyle w:val="Hyperlink"/>
            <w:b/>
            <w:b/>
            <w:bCs/>
            <w:spacing w:val="10"/>
            <w:rtl w:val="true"/>
          </w:rPr>
          <w:t>נ</w:t>
        </w:r>
        <w:r>
          <w:rPr>
            <w:rStyle w:val="Hyperlink"/>
            <w:b/>
            <w:bCs/>
            <w:spacing w:val="10"/>
            <w:rtl w:val="true"/>
          </w:rPr>
          <w:t xml:space="preserve">' </w:t>
        </w:r>
        <w:r>
          <w:rPr>
            <w:rStyle w:val="Hyperlink"/>
            <w:b/>
            <w:b/>
            <w:bCs/>
            <w:spacing w:val="10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spacing w:val="10"/>
            <w:rtl w:val="true"/>
          </w:rPr>
          <w:t xml:space="preserve"> </w:t>
        </w:r>
        <w:r>
          <w:rPr>
            <w:rStyle w:val="Hyperlink"/>
            <w:b/>
            <w:b/>
            <w:bCs/>
            <w:spacing w:val="10"/>
            <w:rtl w:val="true"/>
          </w:rPr>
          <w:t>ישראל</w:t>
        </w:r>
        <w:r>
          <w:rPr>
            <w:rStyle w:val="Hyperlink"/>
            <w:b/>
            <w:bCs/>
            <w:spacing w:val="10"/>
            <w:rtl w:val="true"/>
          </w:rPr>
          <w:t xml:space="preserve">, </w:t>
        </w:r>
        <w:r>
          <w:rPr>
            <w:rStyle w:val="Hyperlink"/>
            <w:b/>
            <w:b/>
            <w:bCs/>
            <w:spacing w:val="10"/>
            <w:rtl w:val="true"/>
          </w:rPr>
          <w:t>פ</w:t>
        </w:r>
        <w:r>
          <w:rPr>
            <w:rStyle w:val="Hyperlink"/>
            <w:b/>
            <w:bCs/>
            <w:spacing w:val="10"/>
            <w:rtl w:val="true"/>
          </w:rPr>
          <w:t>"</w:t>
        </w:r>
        <w:r>
          <w:rPr>
            <w:rStyle w:val="Hyperlink"/>
            <w:b/>
            <w:b/>
            <w:bCs/>
            <w:spacing w:val="10"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spacing w:val="10"/>
            <w:rtl w:val="true"/>
          </w:rPr>
          <w:t xml:space="preserve"> </w:t>
        </w:r>
        <w:r>
          <w:rPr>
            <w:rStyle w:val="Hyperlink"/>
            <w:b/>
            <w:b/>
            <w:bCs/>
            <w:spacing w:val="10"/>
            <w:rtl w:val="true"/>
          </w:rPr>
          <w:t>נג</w:t>
        </w:r>
      </w:hyperlink>
      <w:r>
        <w:rPr>
          <w:b/>
          <w:bCs/>
          <w:spacing w:val="10"/>
          <w:rtl w:val="true"/>
        </w:rPr>
        <w:t>(</w:t>
      </w:r>
      <w:r>
        <w:rPr>
          <w:b/>
          <w:bCs/>
          <w:spacing w:val="10"/>
        </w:rPr>
        <w:t>2</w:t>
      </w:r>
      <w:r>
        <w:rPr>
          <w:b/>
          <w:bCs/>
          <w:spacing w:val="10"/>
          <w:rtl w:val="true"/>
        </w:rPr>
        <w:t xml:space="preserve">) </w:t>
      </w:r>
      <w:r>
        <w:rPr>
          <w:b/>
          <w:bCs/>
          <w:spacing w:val="10"/>
        </w:rPr>
        <w:t>433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Cs/>
          <w:spacing w:val="10"/>
        </w:rPr>
        <w:t>470</w:t>
      </w:r>
      <w:r>
        <w:rPr>
          <w:b/>
          <w:bCs/>
          <w:spacing w:val="10"/>
          <w:rtl w:val="true"/>
        </w:rPr>
        <w:t xml:space="preserve"> (</w:t>
      </w:r>
      <w:r>
        <w:rPr>
          <w:b/>
          <w:bCs/>
          <w:spacing w:val="10"/>
        </w:rPr>
        <w:t>1999</w:t>
      </w:r>
      <w:r>
        <w:rPr>
          <w:b/>
          <w:bCs/>
          <w:spacing w:val="10"/>
          <w:rtl w:val="true"/>
        </w:rPr>
        <w:t xml:space="preserve">); </w:t>
      </w:r>
      <w:hyperlink r:id="rId55">
        <w:r>
          <w:rPr>
            <w:rStyle w:val="Hyperlink"/>
            <w:b/>
            <w:b/>
            <w:bCs/>
            <w:spacing w:val="10"/>
            <w:rtl w:val="true"/>
          </w:rPr>
          <w:t>רע</w:t>
        </w:r>
        <w:r>
          <w:rPr>
            <w:rStyle w:val="Hyperlink"/>
            <w:b/>
            <w:bCs/>
            <w:spacing w:val="10"/>
            <w:rtl w:val="true"/>
          </w:rPr>
          <w:t>"</w:t>
        </w:r>
        <w:r>
          <w:rPr>
            <w:rStyle w:val="Hyperlink"/>
            <w:b/>
            <w:b/>
            <w:bCs/>
            <w:spacing w:val="10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pacing w:val="10"/>
            <w:rtl w:val="true"/>
          </w:rPr>
          <w:t xml:space="preserve"> </w:t>
        </w:r>
        <w:r>
          <w:rPr>
            <w:rStyle w:val="Hyperlink"/>
            <w:b/>
            <w:bCs/>
            <w:spacing w:val="10"/>
          </w:rPr>
          <w:t>3173/09</w:t>
        </w:r>
      </w:hyperlink>
      <w:r>
        <w:rPr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פראגין נ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'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מדינת ישראל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פסקה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Cs/>
          <w:spacing w:val="10"/>
        </w:rPr>
        <w:t>6</w:t>
      </w:r>
      <w:r>
        <w:rPr>
          <w:b/>
          <w:bCs/>
          <w:spacing w:val="10"/>
          <w:rtl w:val="true"/>
        </w:rPr>
        <w:t xml:space="preserve"> (</w:t>
      </w:r>
      <w:r>
        <w:rPr>
          <w:b/>
          <w:bCs/>
          <w:spacing w:val="10"/>
        </w:rPr>
        <w:t>5.5.2009</w:t>
      </w:r>
      <w:r>
        <w:rPr>
          <w:b/>
          <w:bCs/>
          <w:spacing w:val="10"/>
          <w:rtl w:val="true"/>
        </w:rPr>
        <w:t xml:space="preserve">)). </w:t>
      </w:r>
      <w:r>
        <w:rPr>
          <w:b/>
          <w:b/>
          <w:bCs/>
          <w:spacing w:val="10"/>
          <w:rtl w:val="true"/>
        </w:rPr>
        <w:t>השתתפותם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נאשמים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שונים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באותו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סיפור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מקרה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מניחה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התשתית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לתחולת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עיקרון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אחידות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הענישה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u w:val="single"/>
          <w:rtl w:val="true"/>
        </w:rPr>
        <w:t>אך</w:t>
      </w:r>
      <w:r>
        <w:rPr>
          <w:rFonts w:cs="Times New Roman"/>
          <w:b/>
          <w:b/>
          <w:bCs/>
          <w:spacing w:val="10"/>
          <w:u w:val="single"/>
          <w:rtl w:val="true"/>
        </w:rPr>
        <w:t xml:space="preserve"> </w:t>
      </w:r>
      <w:r>
        <w:rPr>
          <w:b/>
          <w:b/>
          <w:bCs/>
          <w:spacing w:val="10"/>
          <w:u w:val="single"/>
          <w:rtl w:val="true"/>
        </w:rPr>
        <w:t>יש</w:t>
      </w:r>
      <w:r>
        <w:rPr>
          <w:rFonts w:cs="Times New Roman"/>
          <w:b/>
          <w:b/>
          <w:bCs/>
          <w:spacing w:val="10"/>
          <w:u w:val="single"/>
          <w:rtl w:val="true"/>
        </w:rPr>
        <w:t xml:space="preserve"> </w:t>
      </w:r>
      <w:r>
        <w:rPr>
          <w:b/>
          <w:b/>
          <w:bCs/>
          <w:spacing w:val="10"/>
          <w:u w:val="single"/>
          <w:rtl w:val="true"/>
        </w:rPr>
        <w:t>לזכור</w:t>
      </w:r>
      <w:r>
        <w:rPr>
          <w:rFonts w:cs="Times New Roman"/>
          <w:b/>
          <w:b/>
          <w:bCs/>
          <w:spacing w:val="10"/>
          <w:u w:val="single"/>
          <w:rtl w:val="true"/>
        </w:rPr>
        <w:t xml:space="preserve"> </w:t>
      </w:r>
      <w:r>
        <w:rPr>
          <w:b/>
          <w:b/>
          <w:bCs/>
          <w:spacing w:val="10"/>
          <w:u w:val="single"/>
          <w:rtl w:val="true"/>
        </w:rPr>
        <w:t>שכפי</w:t>
      </w:r>
      <w:r>
        <w:rPr>
          <w:rFonts w:cs="Times New Roman"/>
          <w:b/>
          <w:b/>
          <w:bCs/>
          <w:spacing w:val="10"/>
          <w:u w:val="single"/>
          <w:rtl w:val="true"/>
        </w:rPr>
        <w:t xml:space="preserve"> </w:t>
      </w:r>
      <w:r>
        <w:rPr>
          <w:b/>
          <w:b/>
          <w:bCs/>
          <w:spacing w:val="10"/>
          <w:u w:val="single"/>
          <w:rtl w:val="true"/>
        </w:rPr>
        <w:t>שאפליה</w:t>
      </w:r>
      <w:r>
        <w:rPr>
          <w:rFonts w:cs="Times New Roman"/>
          <w:b/>
          <w:b/>
          <w:bCs/>
          <w:spacing w:val="10"/>
          <w:u w:val="single"/>
          <w:rtl w:val="true"/>
        </w:rPr>
        <w:t xml:space="preserve"> </w:t>
      </w:r>
      <w:r>
        <w:rPr>
          <w:b/>
          <w:b/>
          <w:bCs/>
          <w:spacing w:val="10"/>
          <w:u w:val="single"/>
          <w:rtl w:val="true"/>
        </w:rPr>
        <w:t>ללא</w:t>
      </w:r>
      <w:r>
        <w:rPr>
          <w:rFonts w:cs="Times New Roman"/>
          <w:b/>
          <w:b/>
          <w:bCs/>
          <w:spacing w:val="10"/>
          <w:u w:val="single"/>
          <w:rtl w:val="true"/>
        </w:rPr>
        <w:t xml:space="preserve"> </w:t>
      </w:r>
      <w:r>
        <w:rPr>
          <w:b/>
          <w:b/>
          <w:bCs/>
          <w:spacing w:val="10"/>
          <w:u w:val="single"/>
          <w:rtl w:val="true"/>
        </w:rPr>
        <w:t>הצדקה</w:t>
      </w:r>
      <w:r>
        <w:rPr>
          <w:rFonts w:cs="Times New Roman"/>
          <w:b/>
          <w:b/>
          <w:bCs/>
          <w:spacing w:val="10"/>
          <w:u w:val="single"/>
          <w:rtl w:val="true"/>
        </w:rPr>
        <w:t xml:space="preserve"> </w:t>
      </w:r>
      <w:r>
        <w:rPr>
          <w:b/>
          <w:b/>
          <w:bCs/>
          <w:spacing w:val="10"/>
          <w:u w:val="single"/>
          <w:rtl w:val="true"/>
        </w:rPr>
        <w:t>בתוצאת</w:t>
      </w:r>
      <w:r>
        <w:rPr>
          <w:rFonts w:cs="Times New Roman"/>
          <w:b/>
          <w:b/>
          <w:bCs/>
          <w:spacing w:val="10"/>
          <w:u w:val="single"/>
          <w:rtl w:val="true"/>
        </w:rPr>
        <w:t xml:space="preserve"> </w:t>
      </w:r>
      <w:r>
        <w:rPr>
          <w:b/>
          <w:b/>
          <w:bCs/>
          <w:spacing w:val="10"/>
          <w:u w:val="single"/>
          <w:rtl w:val="true"/>
        </w:rPr>
        <w:t>גזר</w:t>
      </w:r>
      <w:r>
        <w:rPr>
          <w:rFonts w:cs="Times New Roman"/>
          <w:b/>
          <w:b/>
          <w:bCs/>
          <w:spacing w:val="10"/>
          <w:u w:val="single"/>
          <w:rtl w:val="true"/>
        </w:rPr>
        <w:t xml:space="preserve"> </w:t>
      </w:r>
      <w:r>
        <w:rPr>
          <w:b/>
          <w:b/>
          <w:bCs/>
          <w:spacing w:val="10"/>
          <w:u w:val="single"/>
          <w:rtl w:val="true"/>
        </w:rPr>
        <w:t>הדין</w:t>
      </w:r>
      <w:r>
        <w:rPr>
          <w:rFonts w:cs="Times New Roman"/>
          <w:b/>
          <w:b/>
          <w:bCs/>
          <w:spacing w:val="10"/>
          <w:u w:val="single"/>
          <w:rtl w:val="true"/>
        </w:rPr>
        <w:t xml:space="preserve"> </w:t>
      </w:r>
      <w:r>
        <w:rPr>
          <w:b/>
          <w:b/>
          <w:bCs/>
          <w:spacing w:val="10"/>
          <w:u w:val="single"/>
          <w:rtl w:val="true"/>
        </w:rPr>
        <w:t>פוגעת</w:t>
      </w:r>
      <w:r>
        <w:rPr>
          <w:rFonts w:cs="Times New Roman"/>
          <w:b/>
          <w:b/>
          <w:bCs/>
          <w:spacing w:val="10"/>
          <w:u w:val="single"/>
          <w:rtl w:val="true"/>
        </w:rPr>
        <w:t xml:space="preserve"> </w:t>
      </w:r>
      <w:r>
        <w:rPr>
          <w:b/>
          <w:b/>
          <w:bCs/>
          <w:spacing w:val="10"/>
          <w:u w:val="single"/>
          <w:rtl w:val="true"/>
        </w:rPr>
        <w:t>בעיקרון</w:t>
      </w:r>
      <w:r>
        <w:rPr>
          <w:rFonts w:cs="Times New Roman"/>
          <w:b/>
          <w:b/>
          <w:bCs/>
          <w:spacing w:val="10"/>
          <w:u w:val="single"/>
          <w:rtl w:val="true"/>
        </w:rPr>
        <w:t xml:space="preserve"> </w:t>
      </w:r>
      <w:r>
        <w:rPr>
          <w:b/>
          <w:b/>
          <w:bCs/>
          <w:spacing w:val="10"/>
          <w:u w:val="single"/>
          <w:rtl w:val="true"/>
        </w:rPr>
        <w:t>אחידות</w:t>
      </w:r>
      <w:r>
        <w:rPr>
          <w:rFonts w:cs="Times New Roman"/>
          <w:b/>
          <w:b/>
          <w:bCs/>
          <w:spacing w:val="10"/>
          <w:u w:val="single"/>
          <w:rtl w:val="true"/>
        </w:rPr>
        <w:t xml:space="preserve"> </w:t>
      </w:r>
      <w:r>
        <w:rPr>
          <w:b/>
          <w:b/>
          <w:bCs/>
          <w:spacing w:val="10"/>
          <w:u w:val="single"/>
          <w:rtl w:val="true"/>
        </w:rPr>
        <w:t>הענישה</w:t>
      </w:r>
      <w:r>
        <w:rPr>
          <w:b/>
          <w:bCs/>
          <w:spacing w:val="10"/>
          <w:u w:val="single"/>
          <w:rtl w:val="true"/>
        </w:rPr>
        <w:t xml:space="preserve">, </w:t>
      </w:r>
      <w:r>
        <w:rPr>
          <w:b/>
          <w:b/>
          <w:bCs/>
          <w:spacing w:val="10"/>
          <w:u w:val="single"/>
          <w:rtl w:val="true"/>
        </w:rPr>
        <w:t>כך</w:t>
      </w:r>
      <w:r>
        <w:rPr>
          <w:rFonts w:cs="Times New Roman"/>
          <w:b/>
          <w:b/>
          <w:bCs/>
          <w:spacing w:val="10"/>
          <w:u w:val="single"/>
          <w:rtl w:val="true"/>
        </w:rPr>
        <w:t xml:space="preserve"> </w:t>
      </w:r>
      <w:r>
        <w:rPr>
          <w:b/>
          <w:b/>
          <w:bCs/>
          <w:spacing w:val="10"/>
          <w:u w:val="single"/>
          <w:rtl w:val="true"/>
        </w:rPr>
        <w:t>גם</w:t>
      </w:r>
      <w:r>
        <w:rPr>
          <w:rFonts w:cs="Times New Roman"/>
          <w:b/>
          <w:b/>
          <w:bCs/>
          <w:spacing w:val="10"/>
          <w:u w:val="single"/>
          <w:rtl w:val="true"/>
        </w:rPr>
        <w:t xml:space="preserve"> </w:t>
      </w:r>
      <w:r>
        <w:rPr>
          <w:b/>
          <w:b/>
          <w:bCs/>
          <w:spacing w:val="10"/>
          <w:u w:val="single"/>
          <w:rtl w:val="true"/>
        </w:rPr>
        <w:t>שוויון</w:t>
      </w:r>
      <w:r>
        <w:rPr>
          <w:rFonts w:cs="Times New Roman"/>
          <w:b/>
          <w:b/>
          <w:bCs/>
          <w:spacing w:val="10"/>
          <w:u w:val="single"/>
          <w:rtl w:val="true"/>
        </w:rPr>
        <w:t xml:space="preserve"> </w:t>
      </w:r>
      <w:r>
        <w:rPr>
          <w:b/>
          <w:b/>
          <w:bCs/>
          <w:spacing w:val="10"/>
          <w:u w:val="single"/>
          <w:rtl w:val="true"/>
        </w:rPr>
        <w:t>מלאכותי</w:t>
      </w:r>
      <w:r>
        <w:rPr>
          <w:rFonts w:cs="Times New Roman"/>
          <w:b/>
          <w:b/>
          <w:bCs/>
          <w:spacing w:val="10"/>
          <w:u w:val="single"/>
          <w:rtl w:val="true"/>
        </w:rPr>
        <w:t xml:space="preserve"> </w:t>
      </w:r>
      <w:r>
        <w:rPr>
          <w:b/>
          <w:b/>
          <w:bCs/>
          <w:spacing w:val="10"/>
          <w:u w:val="single"/>
          <w:rtl w:val="true"/>
        </w:rPr>
        <w:t>בין</w:t>
      </w:r>
      <w:r>
        <w:rPr>
          <w:rFonts w:cs="Times New Roman"/>
          <w:b/>
          <w:b/>
          <w:bCs/>
          <w:spacing w:val="10"/>
          <w:u w:val="single"/>
          <w:rtl w:val="true"/>
        </w:rPr>
        <w:t xml:space="preserve"> </w:t>
      </w:r>
      <w:r>
        <w:rPr>
          <w:b/>
          <w:b/>
          <w:bCs/>
          <w:spacing w:val="10"/>
          <w:u w:val="single"/>
          <w:rtl w:val="true"/>
        </w:rPr>
        <w:t>נאשמים</w:t>
      </w:r>
      <w:r>
        <w:rPr>
          <w:spacing w:val="10"/>
          <w:rtl w:val="true"/>
        </w:rPr>
        <w:t>".</w:t>
      </w:r>
      <w:r>
        <w:rPr>
          <w:b/>
          <w:bCs/>
          <w:spacing w:val="10"/>
          <w:rtl w:val="true"/>
        </w:rPr>
        <w:t xml:space="preserve"> </w:t>
      </w:r>
      <w:r>
        <w:rPr>
          <w:spacing w:val="10"/>
          <w:rtl w:val="true"/>
        </w:rPr>
        <w:t>(</w:t>
      </w:r>
      <w:r>
        <w:rPr>
          <w:spacing w:val="10"/>
          <w:rtl w:val="true"/>
        </w:rPr>
        <w:t>ההדגשה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לא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במקור</w:t>
      </w:r>
      <w:r>
        <w:rPr>
          <w:spacing w:val="10"/>
          <w:rtl w:val="true"/>
        </w:rPr>
        <w:t xml:space="preserve">). </w:t>
      </w:r>
    </w:p>
    <w:p>
      <w:pPr>
        <w:pStyle w:val="Normal"/>
        <w:spacing w:lineRule="auto" w:line="360"/>
        <w:ind w:start="2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26" w:leader="none"/>
        </w:tabs>
        <w:spacing w:lineRule="auto" w:line="360"/>
        <w:ind w:hanging="0" w:start="45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מתוקף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דנוס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למבצעיהן</w:t>
      </w:r>
      <w:r>
        <w:rPr>
          <w:rtl w:val="true"/>
        </w:rPr>
        <w:t xml:space="preserve">. </w:t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חברתנו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  <w:r>
        <w:rPr>
          <w:rtl w:val="true"/>
        </w:rPr>
        <w:t>כדברי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6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5753/04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רייכמן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/>
        <w:t>07.02.2005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פרשת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רייכמן</w:t>
      </w:r>
      <w:r>
        <w:rPr>
          <w:rtl w:val="true"/>
        </w:rPr>
        <w:t>"):</w:t>
      </w:r>
    </w:p>
    <w:p>
      <w:pPr>
        <w:pStyle w:val="Normal"/>
        <w:spacing w:lineRule="auto" w:line="360"/>
        <w:ind w:end="54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540"/>
        <w:jc w:val="both"/>
        <w:rPr>
          <w:b/>
          <w:bCs/>
        </w:rPr>
      </w:pPr>
      <w:r>
        <w:rPr>
          <w:rtl w:val="true"/>
        </w:rPr>
        <w:t>"</w:t>
      </w:r>
      <w:r>
        <w:rPr>
          <w:b/>
          <w:b/>
          <w:bCs/>
          <w:rtl w:val="true"/>
        </w:rPr>
        <w:t>לאחרונה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נתקלים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בריונות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ידענו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יישבו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חילוקי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שביניהם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בסכינים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הזולת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- "</w:t>
      </w:r>
      <w:r>
        <w:rPr>
          <w:b/>
          <w:b/>
          <w:bCs/>
          <w:rtl w:val="true"/>
        </w:rPr>
        <w:t>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הסכין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קראנו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ממאירה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הנה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נאמר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ירדנו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ברמה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ובחומרה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b/>
          <w:bCs/>
          <w:rtl w:val="true"/>
        </w:rPr>
        <w:t>. "</w:t>
      </w:r>
      <w:r>
        <w:rPr>
          <w:b/>
          <w:b/>
          <w:bCs/>
          <w:rtl w:val="true"/>
        </w:rPr>
        <w:t>סיכסוכים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קראנו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חילוקי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ליישבם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שלמרבה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התמיהה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והצער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המדובר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בסיכסוכים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בסיכסוכים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לכנותם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סיכסוכי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זוטא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סיכסוכי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זוטא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בכך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נשלפת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סכין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וננעצת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בגוף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הזולת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לאחרונה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כאמור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נשלף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ירייה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קטלני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746" w:end="108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start="746" w:end="540"/>
        <w:jc w:val="both"/>
        <w:rPr/>
      </w:pPr>
      <w:r>
        <w:rPr>
          <w:b/>
          <w:b/>
          <w:bCs/>
          <w:rtl w:val="true"/>
        </w:rPr>
        <w:t>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בחברתנו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כמחלה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ממארת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להעלות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תרומתו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מלחמה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שאסור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לעשות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ויתורים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שאם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נוותר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ונסלח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תתגבר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התופעה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ותלך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חברתנו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ותרומתו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שלפנינו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שיקומו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הנפגעים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הנפגעים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ממעשים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שייעשו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</w:t>
      </w:r>
      <w:r>
        <w:rPr>
          <w:b/>
          <w:bCs/>
          <w:rtl w:val="true"/>
        </w:rPr>
        <w:t>.</w:t>
      </w:r>
      <w:r>
        <w:rPr>
          <w:rtl w:val="true"/>
        </w:rPr>
        <w:t>" 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). (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, </w:t>
      </w:r>
      <w:hyperlink r:id="rId5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3156/11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זראיעה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22.4.2011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רייכמן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לישנא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46" w:end="540"/>
        <w:jc w:val="both"/>
        <w:rPr>
          <w:b/>
          <w:bCs/>
        </w:rPr>
      </w:pPr>
      <w:r>
        <w:rPr>
          <w:rtl w:val="true"/>
        </w:rPr>
        <w:t>"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כמחבלים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הקהל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שנאסף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הכביש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רסס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נופל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יפגע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שהשליך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לקפח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וכדברו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השליך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לאזרחים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tl w:val="true"/>
        </w:rPr>
        <w:t>"</w:t>
      </w:r>
      <w:r>
        <w:rPr>
          <w:b/>
          <w:bCs/>
          <w:rtl w:val="true"/>
        </w:rPr>
        <w:t>.</w:t>
      </w:r>
    </w:p>
    <w:p>
      <w:pPr>
        <w:pStyle w:val="Ruller4"/>
        <w:tabs>
          <w:tab w:val="clear" w:pos="720"/>
          <w:tab w:val="left" w:pos="1286" w:leader="none"/>
          <w:tab w:val="left" w:pos="7046" w:leader="none"/>
        </w:tabs>
        <w:ind w:end="108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5" w:leader="none"/>
          <w:tab w:val="left" w:pos="926" w:leader="none"/>
        </w:tabs>
        <w:spacing w:lineRule="auto" w:line="360"/>
        <w:ind w:hanging="0" w:start="45" w:end="0"/>
        <w:jc w:val="both"/>
        <w:rPr/>
      </w:pPr>
      <w:r>
        <w:rPr>
          <w:rtl w:val="true"/>
        </w:rPr>
        <w:t>בבואנו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משולבת</w:t>
      </w:r>
      <w:r>
        <w:rPr>
          <w:rtl w:val="true"/>
        </w:rPr>
        <w:t xml:space="preserve">,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העושים</w:t>
      </w:r>
      <w:r>
        <w:rPr>
          <w:rtl w:val="true"/>
        </w:rPr>
        <w:t xml:space="preserve">.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.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tl w:val="true"/>
        </w:rPr>
        <w:t xml:space="preserve">, </w:t>
      </w:r>
      <w:r>
        <w:rPr>
          <w:rtl w:val="true"/>
        </w:rPr>
        <w:t>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הסכינאות</w:t>
      </w:r>
      <w:r>
        <w:rPr>
          <w:rtl w:val="true"/>
        </w:rPr>
        <w:t xml:space="preserve">,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ונפיצותה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46" w:end="540"/>
        <w:jc w:val="both"/>
        <w:rPr>
          <w:b/>
          <w:bCs/>
        </w:rPr>
      </w:pPr>
      <w:r>
        <w:rPr>
          <w:rtl w:val="true"/>
        </w:rPr>
        <w:t>"</w:t>
      </w:r>
      <w:r>
        <w:rPr>
          <w:b/>
          <w:b/>
          <w:bCs/>
          <w:rtl w:val="true"/>
        </w:rPr>
        <w:t>גילם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הדוקרים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בסכינים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נימוק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שעבריינות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דווקא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הצעירים</w:t>
      </w:r>
      <w:r>
        <w:rPr>
          <w:rtl w:val="true"/>
        </w:rPr>
        <w:t>"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hyperlink r:id="rId5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4280/99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חמזה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18.7.99</w:t>
      </w:r>
      <w:r>
        <w:rPr>
          <w:rtl w:val="true"/>
        </w:rPr>
        <w:t>)).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הבשיל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  <w:r>
        <w:rPr>
          <w:rtl w:val="true"/>
        </w:rPr>
        <w:t>לאלה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עוצמתה</w:t>
      </w:r>
      <w:r>
        <w:rPr>
          <w:rtl w:val="true"/>
        </w:rPr>
        <w:t>.</w:t>
      </w:r>
      <w:r>
        <w:rPr>
          <w:b/>
          <w:bCs/>
          <w:u w:val="single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תשלום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פיצויים</w:t>
      </w:r>
      <w:r>
        <w:rPr>
          <w:rFonts w:cs="Times New Roman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5" w:leader="none"/>
          <w:tab w:val="left" w:pos="926" w:leader="none"/>
        </w:tabs>
        <w:spacing w:lineRule="auto" w:line="360"/>
        <w:ind w:hanging="0" w:start="45"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לסמכותנו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hyperlink r:id="rId5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60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2976/01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אסף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נו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418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 xml:space="preserve">)].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כאלו</w:t>
      </w:r>
      <w:r>
        <w:rPr>
          <w:rtl w:val="true"/>
        </w:rPr>
        <w:t xml:space="preserve">;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; </w:t>
      </w:r>
      <w:r>
        <w:rPr>
          <w:rtl w:val="true"/>
        </w:rPr>
        <w:t>העלאת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שחיובו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61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6452/09</w:t>
        </w:r>
      </w:hyperlink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000000"/>
          <w:rtl w:val="true"/>
        </w:rPr>
        <w:t>עלי נ</w:t>
      </w:r>
      <w:r>
        <w:rPr>
          <w:rFonts w:cs="Arial" w:ascii="Arial" w:hAnsi="Arial"/>
          <w:b/>
          <w:bCs/>
          <w:color w:val="000000"/>
          <w:rtl w:val="true"/>
        </w:rPr>
        <w:t xml:space="preserve">' </w:t>
      </w:r>
      <w:r>
        <w:rPr>
          <w:rFonts w:ascii="Arial" w:hAnsi="Arial" w:cs="Arial"/>
          <w:b/>
          <w:b/>
          <w:bCs/>
          <w:color w:val="000000"/>
          <w:rtl w:val="true"/>
        </w:rPr>
        <w:t>מדינת ישראל</w:t>
      </w:r>
      <w:r>
        <w:rPr>
          <w:rFonts w:ascii="Arial" w:hAnsi="Arial" w:cs="Arial"/>
          <w:color w:val="000000"/>
          <w:rtl w:val="true"/>
        </w:rPr>
        <w:t xml:space="preserve"> </w:t>
      </w:r>
      <w:r>
        <w:rPr>
          <w:rFonts w:cs="Arial" w:ascii="Arial" w:hAnsi="Arial"/>
          <w:color w:val="000000"/>
          <w:rtl w:val="true"/>
        </w:rPr>
        <w:t>(</w:t>
      </w:r>
      <w:r>
        <w:rPr>
          <w:rFonts w:cs="Arial" w:ascii="Arial" w:hAnsi="Arial"/>
          <w:color w:val="000000"/>
        </w:rPr>
        <w:t>22.7.2010</w:t>
      </w:r>
      <w:r>
        <w:rPr>
          <w:rtl w:val="true"/>
        </w:rPr>
        <w:t xml:space="preserve">); </w:t>
      </w:r>
      <w:hyperlink r:id="rId6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9727/05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8.8.2007</w:t>
      </w:r>
      <w:r>
        <w:rPr>
          <w:rtl w:val="true"/>
        </w:rPr>
        <w:t xml:space="preserve">); </w:t>
      </w:r>
      <w:hyperlink r:id="rId6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6897/06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בודגזר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26.2.2008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נפשעים</w:t>
      </w:r>
      <w:r>
        <w:rPr>
          <w:rtl w:val="true"/>
        </w:rPr>
        <w:t xml:space="preserve">, </w:t>
      </w:r>
      <w:r>
        <w:rPr>
          <w:rtl w:val="true"/>
        </w:rPr>
        <w:t>המחריבים</w:t>
      </w:r>
      <w:r>
        <w:rPr>
          <w:rtl w:val="true"/>
        </w:rPr>
        <w:t xml:space="preserve">, </w:t>
      </w:r>
      <w:r>
        <w:rPr>
          <w:rtl w:val="true"/>
        </w:rPr>
        <w:t>במחי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,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ומלואו</w:t>
      </w:r>
      <w:r>
        <w:rPr>
          <w:rtl w:val="true"/>
        </w:rPr>
        <w:t xml:space="preserve">, </w:t>
      </w:r>
      <w:r>
        <w:rPr>
          <w:rtl w:val="true"/>
        </w:rPr>
        <w:t>ומותירים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45" w:leader="none"/>
        </w:tabs>
        <w:spacing w:lineRule="auto" w:line="360"/>
        <w:ind w:hanging="0" w:start="45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ולאחר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שקלול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השיקולים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לקולא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ולחומרה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מטילים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: </w:t>
      </w:r>
    </w:p>
    <w:p>
      <w:pPr>
        <w:pStyle w:val="Normal"/>
        <w:numPr>
          <w:ilvl w:val="1"/>
          <w:numId w:val="3"/>
        </w:numPr>
        <w:spacing w:lineRule="auto" w:line="360"/>
        <w:ind w:hanging="360" w:start="1440" w:end="0"/>
        <w:jc w:val="both"/>
        <w:rPr/>
      </w:pP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spacing w:lineRule="auto" w:line="360"/>
        <w:ind w:hanging="360" w:start="1440" w:end="0"/>
        <w:jc w:val="both"/>
        <w:rPr/>
      </w:pP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spacing w:lineRule="auto" w:line="360"/>
        <w:ind w:hanging="360" w:start="1440" w:end="0"/>
        <w:jc w:val="both"/>
        <w:rPr/>
      </w:pP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/>
        <w:t>05.01.2011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4">
        <w:r>
          <w:rPr>
            <w:rStyle w:val="Hyperlink"/>
            <w:color w:val="0000FF"/>
            <w:u w:val="single"/>
            <w:rtl w:val="true"/>
          </w:rPr>
          <w:t>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6">
        <w:r>
          <w:rPr>
            <w:rStyle w:val="Hyperlink"/>
            <w:color w:val="0000FF"/>
            <w:u w:val="single"/>
            <w:rtl w:val="true"/>
          </w:rPr>
          <w:t>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18.12.2010</w:t>
      </w:r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50015/08</w:t>
      </w:r>
      <w:r>
        <w:rPr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8">
        <w:r>
          <w:rPr>
            <w:rStyle w:val="Hyperlink"/>
            <w:color w:val="0000FF"/>
            <w:u w:val="single"/>
            <w:rtl w:val="true"/>
          </w:rPr>
          <w:t>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0">
        <w:r>
          <w:rPr>
            <w:rStyle w:val="Hyperlink"/>
            <w:color w:val="0000FF"/>
            <w:u w:val="single"/>
            <w:rtl w:val="true"/>
          </w:rPr>
          <w:t>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הודע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 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 והנאשמים</w:t>
      </w:r>
      <w:r>
        <w:rPr>
          <w:rFonts w:cs="Arial" w:ascii="Arial" w:hAnsi="Arial"/>
          <w:rtl w:val="true"/>
        </w:rPr>
        <w:t xml:space="preserve">. </w:t>
      </w:r>
    </w:p>
    <w:tbl>
      <w:tblPr>
        <w:bidiVisual w:val="true"/>
        <w:tblW w:w="8721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19"/>
        <w:gridCol w:w="239"/>
        <w:gridCol w:w="2734"/>
        <w:gridCol w:w="286"/>
        <w:gridCol w:w="2543"/>
      </w:tblGrid>
      <w:tr>
        <w:trPr/>
        <w:tc>
          <w:tcPr>
            <w:tcW w:w="291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54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919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נורית אחיטוב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מרים דיסקין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286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4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רענן בן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-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יוסף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נורית אחיטוב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72"/>
      <w:footerReference w:type="default" r:id="rId7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53082-01-11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נתנאל ביטון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0"/>
      <w:numFmt w:val="decimal"/>
      <w:lvlText w:val="%1."/>
      <w:lvlJc w:val="end"/>
      <w:pPr>
        <w:tabs>
          <w:tab w:val="num" w:pos="1080"/>
        </w:tabs>
        <w:ind w:start="1080" w:hanging="360"/>
      </w:pPr>
      <w:rPr>
        <w:lang w:bidi="he-IL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405"/>
        </w:tabs>
        <w:ind w:start="405" w:hanging="405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  <w:lvl w:ilvl="1">
      <w:start w:val="1"/>
      <w:numFmt w:val="hebrew1"/>
      <w:lvlText w:val="%2."/>
      <w:lvlJc w:val="center"/>
      <w:pPr>
        <w:tabs>
          <w:tab w:val="num" w:pos="1440"/>
        </w:tabs>
        <w:ind w:start="1440" w:hanging="360"/>
      </w:pPr>
      <w:rPr>
        <w:lang w:val="en-US"/>
      </w:r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3z1">
    <w:name w:val="WW8Num3z1"/>
    <w:qFormat/>
    <w:rPr>
      <w:lang w:val="en-US"/>
    </w:rPr>
  </w:style>
  <w:style w:type="character" w:styleId="WW8Num4z0">
    <w:name w:val="WW8Num4z0"/>
    <w:qFormat/>
    <w:rPr>
      <w:lang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.b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34.a" TargetMode="External"/><Relationship Id="rId6" Type="http://schemas.openxmlformats.org/officeDocument/2006/relationships/hyperlink" Target="http://www.nevo.co.il/law/70301/77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186" TargetMode="External"/><Relationship Id="rId10" Type="http://schemas.openxmlformats.org/officeDocument/2006/relationships/hyperlink" Target="http://www.nevo.co.il/law/70301/191" TargetMode="External"/><Relationship Id="rId11" Type="http://schemas.openxmlformats.org/officeDocument/2006/relationships/hyperlink" Target="http://www.nevo.co.il/law/70301/298" TargetMode="External"/><Relationship Id="rId12" Type="http://schemas.openxmlformats.org/officeDocument/2006/relationships/hyperlink" Target="http://www.nevo.co.il/law/70301/300.a.2" TargetMode="External"/><Relationship Id="rId13" Type="http://schemas.openxmlformats.org/officeDocument/2006/relationships/hyperlink" Target="http://www.nevo.co.il/law/70301/330" TargetMode="External"/><Relationship Id="rId14" Type="http://schemas.openxmlformats.org/officeDocument/2006/relationships/hyperlink" Target="http://www.nevo.co.il/law/70301/402.b" TargetMode="External"/><Relationship Id="rId15" Type="http://schemas.openxmlformats.org/officeDocument/2006/relationships/hyperlink" Target="http://www.nevo.co.il/law/70301/jaC" TargetMode="External"/><Relationship Id="rId16" Type="http://schemas.openxmlformats.org/officeDocument/2006/relationships/hyperlink" Target="http://www.nevo.co.il/law/70301/300.a.2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298" TargetMode="External"/><Relationship Id="rId19" Type="http://schemas.openxmlformats.org/officeDocument/2006/relationships/hyperlink" Target="http://www.nevo.co.il/law/70301/34.a" TargetMode="External"/><Relationship Id="rId20" Type="http://schemas.openxmlformats.org/officeDocument/2006/relationships/hyperlink" Target="http://www.nevo.co.il/law/70301/144.a" TargetMode="External"/><Relationship Id="rId21" Type="http://schemas.openxmlformats.org/officeDocument/2006/relationships/hyperlink" Target="http://www.nevo.co.il/law/70301/144.b" TargetMode="External"/><Relationship Id="rId22" Type="http://schemas.openxmlformats.org/officeDocument/2006/relationships/hyperlink" Target="http://www.nevo.co.il/law/70301/330" TargetMode="External"/><Relationship Id="rId23" Type="http://schemas.openxmlformats.org/officeDocument/2006/relationships/hyperlink" Target="http://www.nevo.co.il/law/70301/402.b" TargetMode="External"/><Relationship Id="rId24" Type="http://schemas.openxmlformats.org/officeDocument/2006/relationships/hyperlink" Target="http://www.nevo.co.il/law/70301/298" TargetMode="External"/><Relationship Id="rId25" Type="http://schemas.openxmlformats.org/officeDocument/2006/relationships/hyperlink" Target="http://www.nevo.co.il/law/70301/186" TargetMode="External"/><Relationship Id="rId26" Type="http://schemas.openxmlformats.org/officeDocument/2006/relationships/hyperlink" Target="http://www.nevo.co.il/law/70301/29.b" TargetMode="External"/><Relationship Id="rId27" Type="http://schemas.openxmlformats.org/officeDocument/2006/relationships/hyperlink" Target="http://www.nevo.co.il/law/70301/191" TargetMode="External"/><Relationship Id="rId28" Type="http://schemas.openxmlformats.org/officeDocument/2006/relationships/hyperlink" Target="http://www.nevo.co.il/law/70301/298" TargetMode="External"/><Relationship Id="rId29" Type="http://schemas.openxmlformats.org/officeDocument/2006/relationships/hyperlink" Target="http://www.nevo.co.il/law/70301/31" TargetMode="External"/><Relationship Id="rId30" Type="http://schemas.openxmlformats.org/officeDocument/2006/relationships/hyperlink" Target="http://www.nevo.co.il/law/70301/186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29.b" TargetMode="External"/><Relationship Id="rId33" Type="http://schemas.openxmlformats.org/officeDocument/2006/relationships/hyperlink" Target="http://www.nevo.co.il/law/70301/191" TargetMode="External"/><Relationship Id="rId34" Type="http://schemas.openxmlformats.org/officeDocument/2006/relationships/hyperlink" Target="http://www.nevo.co.il/law/70301/298" TargetMode="External"/><Relationship Id="rId35" Type="http://schemas.openxmlformats.org/officeDocument/2006/relationships/hyperlink" Target="http://www.nevo.co.il/law/70301/186" TargetMode="External"/><Relationship Id="rId36" Type="http://schemas.openxmlformats.org/officeDocument/2006/relationships/hyperlink" Target="http://www.nevo.co.il/law/70301/29.b" TargetMode="External"/><Relationship Id="rId37" Type="http://schemas.openxmlformats.org/officeDocument/2006/relationships/hyperlink" Target="http://www.nevo.co.il/law/70301/191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144.a" TargetMode="External"/><Relationship Id="rId40" Type="http://schemas.openxmlformats.org/officeDocument/2006/relationships/hyperlink" Target="http://www.nevo.co.il/law/70301/144.b" TargetMode="External"/><Relationship Id="rId41" Type="http://schemas.openxmlformats.org/officeDocument/2006/relationships/hyperlink" Target="http://www.nevo.co.il/law/70301/330" TargetMode="External"/><Relationship Id="rId42" Type="http://schemas.openxmlformats.org/officeDocument/2006/relationships/hyperlink" Target="http://www.nevo.co.il/law/70301/402.b" TargetMode="External"/><Relationship Id="rId43" Type="http://schemas.openxmlformats.org/officeDocument/2006/relationships/hyperlink" Target="http://www.nevo.co.il/law/70301/298" TargetMode="External"/><Relationship Id="rId44" Type="http://schemas.openxmlformats.org/officeDocument/2006/relationships/hyperlink" Target="http://www.nevo.co.il/law/70301/31" TargetMode="External"/><Relationship Id="rId45" Type="http://schemas.openxmlformats.org/officeDocument/2006/relationships/hyperlink" Target="http://www.nevo.co.il/law/70301/186" TargetMode="External"/><Relationship Id="rId46" Type="http://schemas.openxmlformats.org/officeDocument/2006/relationships/hyperlink" Target="http://www.nevo.co.il/law/70301/29.b" TargetMode="External"/><Relationship Id="rId47" Type="http://schemas.openxmlformats.org/officeDocument/2006/relationships/hyperlink" Target="http://www.nevo.co.il/law/70301/191" TargetMode="External"/><Relationship Id="rId48" Type="http://schemas.openxmlformats.org/officeDocument/2006/relationships/hyperlink" Target="http://www.nevo.co.il/law/70301/402.b" TargetMode="External"/><Relationship Id="rId49" Type="http://schemas.openxmlformats.org/officeDocument/2006/relationships/hyperlink" Target="http://www.nevo.co.il/case/6047288" TargetMode="External"/><Relationship Id="rId50" Type="http://schemas.openxmlformats.org/officeDocument/2006/relationships/hyperlink" Target="http://www.nevo.co.il/case/5830206" TargetMode="External"/><Relationship Id="rId51" Type="http://schemas.openxmlformats.org/officeDocument/2006/relationships/hyperlink" Target="http://www.nevo.co.il/case/6145792" TargetMode="External"/><Relationship Id="rId52" Type="http://schemas.openxmlformats.org/officeDocument/2006/relationships/hyperlink" Target="http://www.nevo.co.il/case/5933664" TargetMode="External"/><Relationship Id="rId53" Type="http://schemas.openxmlformats.org/officeDocument/2006/relationships/hyperlink" Target="http://www.nevo.co.il/case/17942910" TargetMode="External"/><Relationship Id="rId54" Type="http://schemas.openxmlformats.org/officeDocument/2006/relationships/hyperlink" Target="http://www.nevo.co.il/case/5820942" TargetMode="External"/><Relationship Id="rId55" Type="http://schemas.openxmlformats.org/officeDocument/2006/relationships/hyperlink" Target="http://www.nevo.co.il/case/5880417" TargetMode="External"/><Relationship Id="rId56" Type="http://schemas.openxmlformats.org/officeDocument/2006/relationships/hyperlink" Target="http://www.nevo.co.il/case/6030667" TargetMode="External"/><Relationship Id="rId57" Type="http://schemas.openxmlformats.org/officeDocument/2006/relationships/hyperlink" Target="http://www.nevo.co.il/case/5878682" TargetMode="External"/><Relationship Id="rId58" Type="http://schemas.openxmlformats.org/officeDocument/2006/relationships/hyperlink" Target="http://www.nevo.co.il/case/5947751" TargetMode="External"/><Relationship Id="rId59" Type="http://schemas.openxmlformats.org/officeDocument/2006/relationships/hyperlink" Target="http://www.nevo.co.il/law/70301/77" TargetMode="External"/><Relationship Id="rId60" Type="http://schemas.openxmlformats.org/officeDocument/2006/relationships/hyperlink" Target="http://www.nevo.co.il/case/5868564" TargetMode="External"/><Relationship Id="rId61" Type="http://schemas.openxmlformats.org/officeDocument/2006/relationships/hyperlink" Target="http://www.nevo.co.il/case/5685874" TargetMode="External"/><Relationship Id="rId62" Type="http://schemas.openxmlformats.org/officeDocument/2006/relationships/hyperlink" Target="http://www.nevo.co.il/case/6158650" TargetMode="External"/><Relationship Id="rId63" Type="http://schemas.openxmlformats.org/officeDocument/2006/relationships/hyperlink" Target="http://www.nevo.co.il/case/5727030" TargetMode="External"/><Relationship Id="rId64" Type="http://schemas.openxmlformats.org/officeDocument/2006/relationships/hyperlink" Target="http://www.nevo.co.il/law/70301/jaC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law/70301/jaC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law/70301/jaC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law/70301/jaC" TargetMode="External"/><Relationship Id="rId71" Type="http://schemas.openxmlformats.org/officeDocument/2006/relationships/hyperlink" Target="http://www.nevo.co.il/law/70301" TargetMode="External"/><Relationship Id="rId72" Type="http://schemas.openxmlformats.org/officeDocument/2006/relationships/header" Target="header1.xml"/><Relationship Id="rId73" Type="http://schemas.openxmlformats.org/officeDocument/2006/relationships/footer" Target="footer1.xml"/><Relationship Id="rId74" Type="http://schemas.openxmlformats.org/officeDocument/2006/relationships/numbering" Target="numbering.xml"/><Relationship Id="rId75" Type="http://schemas.openxmlformats.org/officeDocument/2006/relationships/fontTable" Target="fontTable.xml"/><Relationship Id="rId76" Type="http://schemas.openxmlformats.org/officeDocument/2006/relationships/settings" Target="settings.xml"/><Relationship Id="rId7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2016-07-27T15:37:00Z</dcterms:created>
  <dc:creator>Alina</dc:creator>
  <dc:description/>
  <cp:keywords/>
  <dc:language>en-IL</dc:language>
  <cp:lastModifiedBy>run</cp:lastModifiedBy>
  <dcterms:modified xsi:type="dcterms:W3CDTF">2016-07-27T15:37:00Z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נתנאל ביטון;מייק משה גיגי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6047288;5830206;6145792;5933664;17942910;5820942;5880417;6030667;5878682;5947751;5868564;5685874;6158650;5727030</vt:lpwstr>
  </property>
  <property fmtid="{D5CDD505-2E9C-101B-9397-08002B2CF9AE}" pid="9" name="CITY">
    <vt:lpwstr>ת"א</vt:lpwstr>
  </property>
  <property fmtid="{D5CDD505-2E9C-101B-9397-08002B2CF9AE}" pid="10" name="DATE">
    <vt:lpwstr>20120417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נורית אחיטוב;מרים דיסקין;רענן בן יוסף</vt:lpwstr>
  </property>
  <property fmtid="{D5CDD505-2E9C-101B-9397-08002B2CF9AE}" pid="14" name="LAWLISTTMP1">
    <vt:lpwstr>70301/300.a.2;298:5;034.a;144.a:2;144.b:2;330:2;402.b:3;186:4;029.b:4;191:4;031:2;077;jaC:4</vt:lpwstr>
  </property>
  <property fmtid="{D5CDD505-2E9C-101B-9397-08002B2CF9AE}" pid="15" name="LAWYER">
    <vt:lpwstr>איתי פרוסט;אורית חיון;ראפת נאשף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53082</vt:lpwstr>
  </property>
  <property fmtid="{D5CDD505-2E9C-101B-9397-08002B2CF9AE}" pid="22" name="NEWPARTB">
    <vt:lpwstr>01</vt:lpwstr>
  </property>
  <property fmtid="{D5CDD505-2E9C-101B-9397-08002B2CF9AE}" pid="23" name="NEWPARTC">
    <vt:lpwstr>11</vt:lpwstr>
  </property>
  <property fmtid="{D5CDD505-2E9C-101B-9397-08002B2CF9AE}" pid="24" name="NEWPROC">
    <vt:lpwstr>תפח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390020120417</vt:lpwstr>
  </property>
  <property fmtid="{D5CDD505-2E9C-101B-9397-08002B2CF9AE}" pid="34" name="TYPE_N_DATE">
    <vt:lpwstr>39020120417</vt:lpwstr>
  </property>
  <property fmtid="{D5CDD505-2E9C-101B-9397-08002B2CF9AE}" pid="35" name="VOLUME">
    <vt:lpwstr/>
  </property>
  <property fmtid="{D5CDD505-2E9C-101B-9397-08002B2CF9AE}" pid="36" name="WORDNUMPAGES">
    <vt:lpwstr>16</vt:lpwstr>
  </property>
</Properties>
</file>