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ind w:end="0"/>
        <w:jc w:val="center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drawing>
          <wp:inline distT="0" distB="0" distL="0" distR="0">
            <wp:extent cx="371475" cy="466090"/>
            <wp:effectExtent l="0" t="0" r="0" b="0"/>
            <wp:docPr id="1" name="ישראל - המנורה -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ישראל - המנורה -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29" r="-3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293"/>
        <w:gridCol w:w="442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בירושלים</w:t>
            </w:r>
          </w:p>
        </w:tc>
      </w:tr>
      <w:tr>
        <w:trPr>
          <w:trHeight w:val="823" w:hRule="atLeast"/>
        </w:trPr>
        <w:tc>
          <w:tcPr>
            <w:tcW w:w="429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אהרן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פרקש</w:t>
            </w:r>
          </w:p>
        </w:tc>
        <w:tc>
          <w:tcPr>
            <w:tcW w:w="442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7043-06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מחמוד</w:t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3"/>
        <w:gridCol w:w="196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בקשות מספר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  <w:r>
              <w:rPr>
                <w:rFonts w:cs="Arial" w:ascii="Arial" w:hAnsi="Arial"/>
                <w:b/>
                <w:bCs/>
                <w:sz w:val="26"/>
                <w:szCs w:val="26"/>
                <w:lang w:val="en-US" w:eastAsia="en-US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+ </w:t>
            </w:r>
            <w:r>
              <w:rPr>
                <w:rFonts w:cs="Arial" w:ascii="Arial" w:hAnsi="Arial"/>
                <w:b/>
                <w:bCs/>
                <w:sz w:val="26"/>
                <w:szCs w:val="26"/>
                <w:lang w:val="en-US" w:eastAsia="en-US"/>
              </w:rPr>
              <w:t>2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083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מבקש</w:t>
            </w:r>
          </w:p>
        </w:tc>
        <w:tc>
          <w:tcPr>
            <w:tcW w:w="573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לואי מחמוד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  <w:lang w:val="en-US" w:eastAsia="en-US"/>
              </w:rPr>
              <w:t>ב</w:t>
            </w:r>
            <w:r>
              <w:rPr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  <w:lang w:val="en-US" w:eastAsia="en-US"/>
              </w:rPr>
              <w:t>עו</w:t>
            </w:r>
            <w:r>
              <w:rPr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  <w:lang w:val="en-US" w:eastAsia="en-US"/>
              </w:rPr>
              <w:t>עינת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  <w:lang w:val="en-US" w:eastAsia="en-US"/>
              </w:rPr>
              <w:t>סופר</w:t>
            </w:r>
            <w:r>
              <w:rPr>
                <w:sz w:val="26"/>
                <w:szCs w:val="26"/>
                <w:rtl w:val="true"/>
                <w:lang w:val="en-US" w:eastAsia="en-US"/>
              </w:rPr>
              <w:t>-</w:t>
            </w:r>
            <w:r>
              <w:rPr>
                <w:sz w:val="26"/>
                <w:sz w:val="26"/>
                <w:szCs w:val="26"/>
                <w:rtl w:val="true"/>
                <w:lang w:val="en-US" w:eastAsia="en-US"/>
              </w:rPr>
              <w:t>בסרגליק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083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משיב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</w:t>
            </w:r>
          </w:p>
        </w:tc>
        <w:tc>
          <w:tcPr>
            <w:tcW w:w="573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 w:val="26"/>
                <w:szCs w:val="26"/>
                <w:rtl w:val="true"/>
                <w:lang w:val="en-US" w:eastAsia="en-US"/>
              </w:rPr>
              <w:t>באמצעות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  <w:lang w:val="en-US" w:eastAsia="en-US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sz w:val="26"/>
                <w:sz w:val="26"/>
                <w:szCs w:val="26"/>
                <w:rtl w:val="true"/>
                <w:lang w:val="en-US" w:eastAsia="en-US"/>
              </w:rPr>
              <w:t>פלילי</w:t>
            </w:r>
            <w:r>
              <w:rPr>
                <w:sz w:val="26"/>
                <w:szCs w:val="26"/>
                <w:rtl w:val="true"/>
                <w:lang w:val="en-US" w:eastAsia="en-US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4" w:name="PsakDin"/>
            <w:bookmarkEnd w:id="4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החלטה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לפניי בקשת המבקש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</w:t>
      </w:r>
      <w:hyperlink r:id="rId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ח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7043/06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לבטל את ריבית הפיגורים שנוספה לפיצוי שהושת עליו בגזר הדין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בגזר הדין מיום </w:t>
      </w:r>
      <w:r>
        <w:rPr>
          <w:rFonts w:cs="Arial" w:ascii="Arial" w:hAnsi="Arial"/>
          <w:lang w:val="en-US" w:eastAsia="en-US"/>
        </w:rPr>
        <w:t>29.4.07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הוטל על המבקש עונש של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בפועל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על תנאי למשך שלוש שנים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כן הוטל עליו לשלם למתלונן פיצוי בסך של </w:t>
      </w:r>
      <w:r>
        <w:rPr>
          <w:rFonts w:cs="Arial" w:ascii="Arial" w:hAnsi="Arial"/>
          <w:lang w:val="en-US" w:eastAsia="en-US"/>
        </w:rPr>
        <w:t>3,000</w:t>
      </w:r>
      <w:r>
        <w:rPr>
          <w:rFonts w:cs="Arial" w:ascii="Arial" w:hAnsi="Arial"/>
          <w:rtl w:val="true"/>
          <w:lang w:val="en-US" w:eastAsia="en-US"/>
        </w:rPr>
        <w:t xml:space="preserve"> ₪. </w:t>
      </w:r>
      <w:r>
        <w:rPr>
          <w:rFonts w:ascii="Arial" w:hAnsi="Arial" w:cs="Arial"/>
          <w:rtl w:val="true"/>
          <w:lang w:val="en-US" w:eastAsia="en-US"/>
        </w:rPr>
        <w:t xml:space="preserve">המבקש הגיש ערעור על גזר הדין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4394/07</w:t>
        </w:r>
      </w:hyperlink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ובפסק דין מיום </w:t>
      </w:r>
      <w:r>
        <w:rPr>
          <w:rFonts w:cs="Arial" w:ascii="Arial" w:hAnsi="Arial"/>
          <w:lang w:val="en-US" w:eastAsia="en-US"/>
        </w:rPr>
        <w:t>26.4.09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דחה בית המשפט העליון את ערעורו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5" w:name="ABSTRACT_END"/>
      <w:bookmarkStart w:id="6" w:name="ABSTRACT_END"/>
      <w:bookmarkEnd w:id="6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.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משנדחה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פיגורים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.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שנתתי דעתי לבקשה ולתשובה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מקובלת עליי עמדת המשיבה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ומנימוקיה אף אני סבור כי אין מקום לבטל את ריבית הפיגורים שנוספה לפיצוי שהוטל על המבקש לשלם למתלונן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הבקשה נדחית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ולפנים משורת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מתיר למבקש לשלם את הפיצוי בשלושה תשלומים חודשיים שווים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שישולמו לא יאוחר מהמועדים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1.3.11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1.4.11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1.5.11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לא ישולם אחד מהתשלומים במועד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יעמוד כל הסכום לפירעון מיידי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המזכירות תשלח העתקים לבאי כוח הצדדים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אהרן פרקש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00"/>
          <w:sz w:val="22"/>
          <w:szCs w:val="22"/>
          <w:lang w:val="en-US" w:eastAsia="en-US"/>
        </w:rPr>
      </w:pPr>
      <w:r>
        <w:rPr>
          <w:rFonts w:cs="Arial" w:ascii="Arial" w:hAnsi="Arial"/>
          <w:b/>
          <w:bCs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ניתנה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  אדר א תשע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21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בפברואר </w:t>
      </w:r>
      <w:r>
        <w:rPr>
          <w:rFonts w:cs="Arial" w:ascii="Arial" w:hAnsi="Arial"/>
          <w:b/>
          <w:bCs/>
          <w:lang w:val="en-US" w:eastAsia="en-US"/>
        </w:rPr>
        <w:t>2011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בהעדר הצדדים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both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2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7043-06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לואי מחמוד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Style14">
    <w:name w:val="גופן ברירת המחדל של פיסקה"/>
    <w:qFormat/>
    <w:rPr/>
  </w:style>
  <w:style w:type="character" w:styleId="PageNumber">
    <w:name w:val="page number"/>
    <w:basedOn w:val="Style14"/>
    <w:rPr/>
  </w:style>
  <w:style w:type="character" w:styleId="Hyper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evo.co.il/links/psika/?link=&#1514;&#1508;&#1495;%207043/06" TargetMode="External"/><Relationship Id="rId4" Type="http://schemas.openxmlformats.org/officeDocument/2006/relationships/hyperlink" Target="http://www.nevo.co.il/links/psika/?link=&#1506;&#1508;%204394/07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2011-02-22T00:54:00Z</dcterms:created>
  <dc:creator> </dc:creator>
  <dc:description/>
  <cp:keywords/>
  <dc:language>en-IL</dc:language>
  <cp:lastModifiedBy>nitzan</cp:lastModifiedBy>
  <dcterms:modified xsi:type="dcterms:W3CDTF">2011-02-22T00:54:00Z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לואי מחמוד</vt:lpwstr>
  </property>
  <property fmtid="{D5CDD505-2E9C-101B-9397-08002B2CF9AE}" pid="3" name="APPELLEE">
    <vt:lpwstr>מדינת ישראל;פרקליטות מחוז ירושלים (פלילי)</vt:lpwstr>
  </property>
  <property fmtid="{D5CDD505-2E9C-101B-9397-08002B2CF9AE}" pid="4" name="CITY">
    <vt:lpwstr>י-ם</vt:lpwstr>
  </property>
  <property fmtid="{D5CDD505-2E9C-101B-9397-08002B2CF9AE}" pid="5" name="DATE">
    <vt:lpwstr>20110221</vt:lpwstr>
  </property>
  <property fmtid="{D5CDD505-2E9C-101B-9397-08002B2CF9AE}" pid="6" name="JUDGE">
    <vt:lpwstr>אהרן פרקש</vt:lpwstr>
  </property>
  <property fmtid="{D5CDD505-2E9C-101B-9397-08002B2CF9AE}" pid="7" name="LAWYER">
    <vt:lpwstr>עינת סופר בסרגליק</vt:lpwstr>
  </property>
  <property fmtid="{D5CDD505-2E9C-101B-9397-08002B2CF9AE}" pid="8" name="NEWPARTA">
    <vt:lpwstr>7043</vt:lpwstr>
  </property>
  <property fmtid="{D5CDD505-2E9C-101B-9397-08002B2CF9AE}" pid="9" name="NEWPARTB">
    <vt:lpwstr/>
  </property>
  <property fmtid="{D5CDD505-2E9C-101B-9397-08002B2CF9AE}" pid="10" name="NEWPARTC">
    <vt:lpwstr>06</vt:lpwstr>
  </property>
  <property fmtid="{D5CDD505-2E9C-101B-9397-08002B2CF9AE}" pid="11" name="NEWPROC">
    <vt:lpwstr>תפח</vt:lpwstr>
  </property>
  <property fmtid="{D5CDD505-2E9C-101B-9397-08002B2CF9AE}" pid="12" name="PROCNUM">
    <vt:lpwstr>7043</vt:lpwstr>
  </property>
  <property fmtid="{D5CDD505-2E9C-101B-9397-08002B2CF9AE}" pid="13" name="PROCYEAR">
    <vt:lpwstr>06</vt:lpwstr>
  </property>
  <property fmtid="{D5CDD505-2E9C-101B-9397-08002B2CF9AE}" pid="14" name="PSAKDIN">
    <vt:lpwstr>החלטה</vt:lpwstr>
  </property>
  <property fmtid="{D5CDD505-2E9C-101B-9397-08002B2CF9AE}" pid="15" name="RemarkFileName">
    <vt:lpwstr>mechozi me 06 7043 237 htm</vt:lpwstr>
  </property>
  <property fmtid="{D5CDD505-2E9C-101B-9397-08002B2CF9AE}" pid="16" name="TYPE">
    <vt:lpwstr>2</vt:lpwstr>
  </property>
  <property fmtid="{D5CDD505-2E9C-101B-9397-08002B2CF9AE}" pid="17" name="TYPE_ABS_DATE">
    <vt:lpwstr>390020110221</vt:lpwstr>
  </property>
  <property fmtid="{D5CDD505-2E9C-101B-9397-08002B2CF9AE}" pid="18" name="TYPE_N_DATE">
    <vt:lpwstr>39020110221</vt:lpwstr>
  </property>
  <property fmtid="{D5CDD505-2E9C-101B-9397-08002B2CF9AE}" pid="19" name="WORDNUMPAGES">
    <vt:lpwstr>2</vt:lpwstr>
  </property>
</Properties>
</file>