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aption"/>
        <w:ind w:start="2880" w:end="0"/>
        <w:jc w:val="both"/>
        <w:rPr/>
      </w:pPr>
      <w:r>
        <w:rPr>
          <w:rFonts w:cs="Times New Roman"/>
          <w:rtl w:val="true"/>
        </w:rPr>
        <w:t xml:space="preserve">          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961"/>
        <w:gridCol w:w="851"/>
        <w:gridCol w:w="1809"/>
      </w:tblGrid>
      <w:tr>
        <w:trPr>
          <w:trHeight w:val="195" w:hRule="atLeast"/>
          <w:cantSplit w:val="true"/>
        </w:trPr>
        <w:tc>
          <w:tcPr>
            <w:tcW w:w="586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ר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ש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ע</w:t>
            </w:r>
          </w:p>
        </w:tc>
        <w:tc>
          <w:tcPr>
            <w:tcW w:w="266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פח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Cs/>
                <w:sz w:val="24"/>
              </w:rPr>
              <w:t>001167/06</w:t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bookmarkStart w:id="0" w:name="LastJudge"/>
            <w:bookmarkEnd w:id="0"/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9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אזולאי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אב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נ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זלוצ</w:t>
            </w:r>
            <w:r>
              <w:rPr>
                <w:b/>
                <w:bCs/>
                <w:sz w:val="24"/>
                <w:rtl w:val="true"/>
              </w:rPr>
              <w:t>'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ובר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צ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צפת</w:t>
            </w:r>
          </w:p>
        </w:tc>
        <w:tc>
          <w:tcPr>
            <w:tcW w:w="8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18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20/09/2007</w:t>
            </w:r>
          </w:p>
        </w:tc>
      </w:tr>
    </w:tbl>
    <w:p>
      <w:pPr>
        <w:pStyle w:val="Style8"/>
        <w:ind w:end="0"/>
        <w:jc w:val="both"/>
        <w:rPr>
          <w:sz w:val="24"/>
        </w:rPr>
      </w:pPr>
      <w:r>
        <w:rPr>
          <w:sz w:val="24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276"/>
        <w:gridCol w:w="1843"/>
        <w:gridCol w:w="3063"/>
        <w:gridCol w:w="2409"/>
      </w:tblGrid>
      <w:tr>
        <w:trPr/>
        <w:tc>
          <w:tcPr>
            <w:tcW w:w="1276" w:type="dxa"/>
            <w:tcBorders/>
          </w:tcPr>
          <w:p>
            <w:pPr>
              <w:pStyle w:val="Style8"/>
              <w:ind w:end="0"/>
              <w:jc w:val="both"/>
              <w:rPr>
                <w:sz w:val="24"/>
              </w:rPr>
            </w:pPr>
            <w:bookmarkStart w:id="1" w:name="FirstAppellant"/>
            <w:bookmarkEnd w:id="1"/>
            <w:r>
              <w:rPr>
                <w:sz w:val="24"/>
                <w:sz w:val="24"/>
                <w:rtl w:val="true"/>
              </w:rPr>
              <w:t>בעניין</w:t>
            </w:r>
            <w:r>
              <w:rPr>
                <w:sz w:val="24"/>
                <w:rtl w:val="true"/>
              </w:rPr>
              <w:t>:</w:t>
            </w:r>
          </w:p>
        </w:tc>
        <w:tc>
          <w:tcPr>
            <w:tcW w:w="4906" w:type="dxa"/>
            <w:gridSpan w:val="2"/>
            <w:tcBorders/>
          </w:tcPr>
          <w:p>
            <w:pPr>
              <w:pStyle w:val="Style8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מדינת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  <w:bookmarkStart w:id="2" w:name="בא_כוח_א"/>
            <w:bookmarkStart w:id="3" w:name="בא_כוח_א"/>
            <w:bookmarkEnd w:id="3"/>
          </w:p>
        </w:tc>
        <w:tc>
          <w:tcPr>
            <w:tcW w:w="1843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8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המאשימה</w:t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4906" w:type="dxa"/>
            <w:gridSpan w:val="2"/>
            <w:tcBorders/>
          </w:tcPr>
          <w:p>
            <w:pPr>
              <w:pStyle w:val="Style8"/>
              <w:snapToGrid w:val="false"/>
              <w:ind w:end="0"/>
              <w:jc w:val="center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  <w:p>
            <w:pPr>
              <w:pStyle w:val="Style8"/>
              <w:ind w:end="0"/>
              <w:jc w:val="center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ד</w:t>
            </w:r>
          </w:p>
          <w:p>
            <w:pPr>
              <w:pStyle w:val="Style8"/>
              <w:ind w:end="0"/>
              <w:jc w:val="center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  <w:bookmarkStart w:id="4" w:name="שם_ב"/>
            <w:bookmarkStart w:id="5" w:name="שם_ב"/>
            <w:bookmarkEnd w:id="5"/>
          </w:p>
        </w:tc>
        <w:tc>
          <w:tcPr>
            <w:tcW w:w="4906" w:type="dxa"/>
            <w:gridSpan w:val="2"/>
            <w:tcBorders/>
          </w:tcPr>
          <w:p>
            <w:pPr>
              <w:pStyle w:val="Style8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חאמד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אסמעיל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  <w:bookmarkStart w:id="6" w:name="בא_כוח_ב"/>
            <w:bookmarkStart w:id="7" w:name="בא_כוח_ב"/>
            <w:bookmarkEnd w:id="7"/>
          </w:p>
        </w:tc>
        <w:tc>
          <w:tcPr>
            <w:tcW w:w="1843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8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עו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ג</w:t>
            </w:r>
            <w:r>
              <w:rPr>
                <w:sz w:val="24"/>
                <w:rtl w:val="true"/>
              </w:rPr>
              <w:t>'</w:t>
            </w:r>
            <w:r>
              <w:rPr>
                <w:sz w:val="24"/>
                <w:sz w:val="24"/>
                <w:rtl w:val="true"/>
              </w:rPr>
              <w:t>ברין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רפיק</w:t>
            </w:r>
          </w:p>
        </w:tc>
        <w:tc>
          <w:tcPr>
            <w:tcW w:w="2409" w:type="dxa"/>
            <w:tcBorders/>
          </w:tcPr>
          <w:p>
            <w:pPr>
              <w:pStyle w:val="Style8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ה</w:t>
            </w:r>
            <w:bookmarkStart w:id="8" w:name="כינוי_ב"/>
            <w:bookmarkEnd w:id="8"/>
            <w:r>
              <w:rPr>
                <w:sz w:val="24"/>
                <w:sz w:val="24"/>
                <w:rtl w:val="true"/>
              </w:rPr>
              <w:t>נאשם</w:t>
            </w:r>
          </w:p>
        </w:tc>
      </w:tr>
    </w:tbl>
    <w:p>
      <w:pPr>
        <w:pStyle w:val="Style8"/>
        <w:ind w:end="0"/>
        <w:jc w:val="both"/>
        <w:rPr>
          <w:sz w:val="24"/>
        </w:rPr>
      </w:pPr>
      <w:r>
        <w:rPr>
          <w:sz w:val="24"/>
          <w:rtl w:val="true"/>
        </w:rPr>
      </w:r>
    </w:p>
    <w:tbl>
      <w:tblPr>
        <w:bidiVisual w:val="true"/>
        <w:tblW w:w="8562" w:type="dxa"/>
        <w:jc w:val="start"/>
        <w:tblInd w:w="29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Style8"/>
              <w:ind w:end="0"/>
              <w:jc w:val="both"/>
              <w:rPr>
                <w:sz w:val="24"/>
              </w:rPr>
            </w:pPr>
            <w:bookmarkStart w:id="9" w:name="FirstLawyer"/>
            <w:bookmarkEnd w:id="9"/>
            <w:r>
              <w:rPr>
                <w:sz w:val="24"/>
                <w:sz w:val="24"/>
                <w:rtl w:val="true"/>
              </w:rPr>
              <w:t>נוכחים</w:t>
            </w:r>
            <w:r>
              <w:rPr>
                <w:sz w:val="24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8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ב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המאשימה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עו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אברהם</w:t>
            </w:r>
          </w:p>
          <w:p>
            <w:pPr>
              <w:pStyle w:val="Style8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הנאשם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וב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עו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ג</w:t>
            </w:r>
            <w:r>
              <w:rPr>
                <w:sz w:val="24"/>
                <w:rtl w:val="true"/>
              </w:rPr>
              <w:t>'</w:t>
            </w:r>
            <w:r>
              <w:rPr>
                <w:sz w:val="24"/>
                <w:sz w:val="24"/>
                <w:rtl w:val="true"/>
              </w:rPr>
              <w:t>ברין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</w:p>
        </w:tc>
      </w:tr>
    </w:tbl>
    <w:p>
      <w:pPr>
        <w:pStyle w:val="Subtitle"/>
        <w:ind w:end="0"/>
        <w:jc w:val="center"/>
        <w:rPr>
          <w:sz w:val="32"/>
          <w:szCs w:val="32"/>
          <w:u w:val="none"/>
        </w:rPr>
      </w:pPr>
      <w:r>
        <w:rPr>
          <w:sz w:val="32"/>
          <w:szCs w:val="32"/>
          <w:u w:val="none"/>
          <w:rtl w:val="true"/>
        </w:rPr>
      </w:r>
      <w:bookmarkStart w:id="10" w:name="LawTable"/>
      <w:bookmarkStart w:id="11" w:name="PsakDin"/>
      <w:bookmarkStart w:id="12" w:name="סוג_מסמך"/>
      <w:bookmarkStart w:id="13" w:name="LawTable"/>
      <w:bookmarkStart w:id="14" w:name="PsakDin"/>
      <w:bookmarkStart w:id="15" w:name="סוג_מסמך"/>
      <w:bookmarkEnd w:id="14"/>
      <w:bookmarkEnd w:id="15"/>
    </w:p>
    <w:p>
      <w:pPr>
        <w:pStyle w:val="Subtitle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  <w:u w:val="none"/>
        </w:rPr>
      </w:pPr>
      <w:r>
        <w:rPr>
          <w:rFonts w:cs="FrankRuehl" w:ascii="FrankRuehl" w:hAnsi="FrankRuehl"/>
          <w:sz w:val="24"/>
          <w:szCs w:val="24"/>
          <w:u w:val="none"/>
          <w:rtl w:val="true"/>
        </w:rPr>
      </w:r>
    </w:p>
    <w:p>
      <w:pPr>
        <w:pStyle w:val="Subtitle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  <w:u w:val="none"/>
        </w:rPr>
      </w:pPr>
      <w:r>
        <w:rPr>
          <w:rFonts w:ascii="FrankRuehl" w:hAnsi="FrankRuehl" w:cs="FrankRuehl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u w:val="none"/>
          <w:rtl w:val="true"/>
        </w:rPr>
        <w:t xml:space="preserve">: </w:t>
      </w:r>
    </w:p>
    <w:p>
      <w:pPr>
        <w:pStyle w:val="Subtitle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  <w:u w:val="none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1977</w:t>
        </w:r>
      </w:hyperlink>
      <w:r>
        <w:rPr>
          <w:rFonts w:cs="FrankRuehl" w:ascii="FrankRuehl" w:hAnsi="FrankRuehl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sz w:val="24"/>
          <w:szCs w:val="24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143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u w:val="non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u w:val="non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u w:val="non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305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u w:val="non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499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)</w:t>
        </w:r>
      </w:hyperlink>
    </w:p>
    <w:p>
      <w:pPr>
        <w:pStyle w:val="Subtitle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  <w:u w:val="none"/>
        </w:rPr>
      </w:pPr>
      <w:r>
        <w:rPr>
          <w:rFonts w:cs="FrankRuehl" w:ascii="FrankRuehl" w:hAnsi="FrankRuehl"/>
          <w:sz w:val="24"/>
          <w:szCs w:val="24"/>
          <w:u w:val="none"/>
          <w:rtl w:val="true"/>
        </w:rPr>
      </w:r>
    </w:p>
    <w:p>
      <w:pPr>
        <w:pStyle w:val="Subtitle"/>
        <w:ind w:end="0"/>
        <w:jc w:val="center"/>
        <w:rPr>
          <w:rFonts w:ascii="FrankRuehl" w:hAnsi="FrankRuehl" w:cs="FrankRuehl"/>
          <w:sz w:val="32"/>
          <w:szCs w:val="32"/>
          <w:u w:val="none"/>
        </w:rPr>
      </w:pPr>
      <w:r>
        <w:rPr>
          <w:rFonts w:cs="FrankRuehl" w:ascii="FrankRuehl" w:hAnsi="FrankRuehl"/>
          <w:sz w:val="32"/>
          <w:szCs w:val="32"/>
          <w:u w:val="none"/>
          <w:rtl w:val="true"/>
        </w:rPr>
      </w:r>
      <w:bookmarkStart w:id="16" w:name="LawTable_End"/>
      <w:bookmarkStart w:id="17" w:name="LawTable_End"/>
      <w:bookmarkEnd w:id="17"/>
    </w:p>
    <w:p>
      <w:pPr>
        <w:pStyle w:val="Subtitle"/>
        <w:ind w:end="0"/>
        <w:jc w:val="center"/>
        <w:rPr>
          <w:sz w:val="32"/>
          <w:szCs w:val="32"/>
          <w:u w:val="none"/>
        </w:rPr>
      </w:pPr>
      <w:r>
        <w:rPr>
          <w:sz w:val="32"/>
          <w:szCs w:val="32"/>
          <w:u w:val="none"/>
          <w:rtl w:val="true"/>
        </w:rPr>
      </w:r>
    </w:p>
    <w:p>
      <w:pPr>
        <w:pStyle w:val="Subtitle"/>
        <w:ind w:end="0"/>
        <w:jc w:val="center"/>
        <w:rPr>
          <w:sz w:val="32"/>
          <w:szCs w:val="32"/>
          <w:u w:val="none"/>
        </w:rPr>
      </w:pPr>
      <w:r>
        <w:rPr>
          <w:sz w:val="32"/>
          <w:szCs w:val="32"/>
          <w:u w:val="none"/>
          <w:rtl w:val="true"/>
        </w:rPr>
      </w:r>
    </w:p>
    <w:p>
      <w:pPr>
        <w:pStyle w:val="Subtitle"/>
        <w:ind w:end="0"/>
        <w:jc w:val="center"/>
        <w:rPr>
          <w:b/>
          <w:bCs/>
          <w:sz w:val="32"/>
          <w:szCs w:val="32"/>
        </w:rPr>
      </w:pPr>
      <w:r>
        <w:rPr>
          <w:b/>
          <w:b/>
          <w:bCs/>
          <w:sz w:val="32"/>
          <w:sz w:val="32"/>
          <w:szCs w:val="32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rtl w:val="true"/>
        </w:rPr>
        <w:t>דין</w:t>
      </w:r>
    </w:p>
    <w:p>
      <w:pPr>
        <w:pStyle w:val="Subtitle"/>
        <w:ind w:end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true"/>
        </w:rPr>
      </w:r>
      <w:bookmarkStart w:id="18" w:name="PsakDin"/>
      <w:bookmarkStart w:id="19" w:name="PsakDin"/>
      <w:bookmarkEnd w:id="19"/>
    </w:p>
    <w:p>
      <w:pPr>
        <w:pStyle w:val="Subtitle"/>
        <w:ind w:end="0"/>
        <w:jc w:val="both"/>
        <w:rPr>
          <w:b/>
          <w:bCs/>
          <w:sz w:val="24"/>
          <w:szCs w:val="24"/>
        </w:rPr>
      </w:pPr>
      <w:r>
        <w:rPr>
          <w:b/>
          <w:b/>
          <w:bCs/>
          <w:sz w:val="24"/>
          <w:sz w:val="24"/>
          <w:szCs w:val="24"/>
          <w:rtl w:val="true"/>
        </w:rPr>
        <w:t>ההליך</w:t>
      </w:r>
    </w:p>
    <w:p>
      <w:pPr>
        <w:pStyle w:val="BodyText"/>
        <w:ind w:end="0"/>
        <w:jc w:val="both"/>
        <w:rPr/>
      </w:pPr>
      <w:bookmarkStart w:id="20" w:name="ABSTRACT_START"/>
      <w:bookmarkEnd w:id="20"/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במסגרת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הסדר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טיעון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המיוחסות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בכתב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אישום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מתוקן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ארבעה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אישומים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כדלקמן</w:t>
      </w:r>
      <w:r>
        <w:rPr>
          <w:sz w:val="24"/>
          <w:szCs w:val="24"/>
          <w:rtl w:val="true"/>
        </w:rPr>
        <w:t xml:space="preserve">: </w:t>
      </w:r>
      <w:r>
        <w:rPr>
          <w:sz w:val="24"/>
          <w:sz w:val="24"/>
          <w:szCs w:val="24"/>
          <w:rtl w:val="true"/>
        </w:rPr>
        <w:t>אימונים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צבאיים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אסורים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hyperlink r:id="rId8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סע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 xml:space="preserve">' </w:t>
        </w:r>
        <w:r>
          <w:rPr>
            <w:rStyle w:val="Hyperlink"/>
            <w:color w:val="0000FF"/>
            <w:sz w:val="24"/>
            <w:szCs w:val="24"/>
            <w:u w:val="single"/>
          </w:rPr>
          <w:t>143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</w:t>
      </w:r>
      <w:hyperlink r:id="rId9">
        <w:r>
          <w:rPr>
            <w:rStyle w:val="Hyperlink"/>
            <w:b/>
            <w:b/>
            <w:bCs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b/>
            <w:b/>
            <w:bCs/>
            <w:sz w:val="24"/>
            <w:sz w:val="24"/>
            <w:szCs w:val="24"/>
            <w:rtl w:val="true"/>
          </w:rPr>
          <w:t>העונשין</w:t>
        </w:r>
      </w:hyperlink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תשל</w:t>
      </w:r>
      <w:r>
        <w:rPr>
          <w:b/>
          <w:bCs/>
          <w:sz w:val="24"/>
          <w:szCs w:val="24"/>
          <w:rtl w:val="true"/>
        </w:rPr>
        <w:t>"</w:t>
      </w:r>
      <w:r>
        <w:rPr>
          <w:b/>
          <w:b/>
          <w:bCs/>
          <w:sz w:val="24"/>
          <w:sz w:val="24"/>
          <w:szCs w:val="24"/>
          <w:rtl w:val="true"/>
        </w:rPr>
        <w:t>ז</w:t>
      </w:r>
      <w:r>
        <w:rPr>
          <w:b/>
          <w:bCs/>
          <w:sz w:val="24"/>
          <w:szCs w:val="24"/>
          <w:rtl w:val="true"/>
        </w:rPr>
        <w:t>-</w:t>
      </w:r>
      <w:r>
        <w:rPr>
          <w:b/>
          <w:bCs/>
          <w:sz w:val="24"/>
          <w:szCs w:val="24"/>
        </w:rPr>
        <w:t>1977</w:t>
      </w:r>
      <w:r>
        <w:rPr>
          <w:sz w:val="24"/>
          <w:szCs w:val="24"/>
          <w:rtl w:val="true"/>
        </w:rPr>
        <w:t xml:space="preserve"> (</w:t>
      </w:r>
      <w:r>
        <w:rPr>
          <w:sz w:val="24"/>
          <w:sz w:val="24"/>
          <w:szCs w:val="24"/>
          <w:rtl w:val="true"/>
        </w:rPr>
        <w:t>להלן</w:t>
      </w:r>
      <w:r>
        <w:rPr>
          <w:sz w:val="24"/>
          <w:szCs w:val="24"/>
          <w:rtl w:val="true"/>
        </w:rPr>
        <w:t>: "</w:t>
      </w:r>
      <w:r>
        <w:rPr>
          <w:sz w:val="24"/>
          <w:sz w:val="24"/>
          <w:szCs w:val="24"/>
          <w:rtl w:val="true"/>
        </w:rPr>
        <w:t>החוק</w:t>
      </w:r>
      <w:r>
        <w:rPr>
          <w:sz w:val="24"/>
          <w:szCs w:val="24"/>
          <w:rtl w:val="true"/>
        </w:rPr>
        <w:t xml:space="preserve">"), </w:t>
      </w:r>
      <w:r>
        <w:rPr>
          <w:sz w:val="24"/>
          <w:sz w:val="24"/>
          <w:szCs w:val="24"/>
          <w:rtl w:val="true"/>
        </w:rPr>
        <w:t>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נשיאת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sz w:val="24"/>
          <w:szCs w:val="24"/>
          <w:rtl w:val="true"/>
        </w:rPr>
        <w:t xml:space="preserve">)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hyperlink r:id="rId10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סע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 xml:space="preserve">' </w:t>
        </w:r>
        <w:r>
          <w:rPr>
            <w:rStyle w:val="Hyperlink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לחוק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סיוע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לניסיון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רצח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hyperlink r:id="rId11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סע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 xml:space="preserve">' </w:t>
        </w:r>
        <w:r>
          <w:rPr>
            <w:rStyle w:val="Hyperlink"/>
            <w:color w:val="0000FF"/>
            <w:sz w:val="24"/>
            <w:szCs w:val="24"/>
            <w:u w:val="single"/>
          </w:rPr>
          <w:t>305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לחוק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עבירת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קשירת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לפשע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hyperlink r:id="rId12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סע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 xml:space="preserve">' </w:t>
        </w:r>
        <w:r>
          <w:rPr>
            <w:rStyle w:val="Hyperlink"/>
            <w:color w:val="0000FF"/>
            <w:sz w:val="24"/>
            <w:szCs w:val="24"/>
            <w:u w:val="single"/>
          </w:rPr>
          <w:t>499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לחוק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ועבירת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החזקת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hyperlink r:id="rId13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סע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 xml:space="preserve">' </w:t>
        </w:r>
        <w:r>
          <w:rPr>
            <w:rStyle w:val="Hyperlink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לחוק</w:t>
      </w:r>
      <w:r>
        <w:rPr>
          <w:sz w:val="24"/>
          <w:szCs w:val="24"/>
          <w:rtl w:val="true"/>
        </w:rPr>
        <w:t xml:space="preserve">. </w:t>
      </w:r>
      <w:bookmarkStart w:id="21" w:name="ABSTRACT_END"/>
      <w:bookmarkEnd w:id="21"/>
    </w:p>
    <w:p>
      <w:pPr>
        <w:pStyle w:val="BodyText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"/>
        <w:ind w:end="0"/>
        <w:jc w:val="both"/>
        <w:rPr>
          <w:b/>
          <w:bCs/>
          <w:sz w:val="24"/>
          <w:szCs w:val="24"/>
          <w:u w:val="single"/>
        </w:rPr>
      </w:pPr>
      <w:r>
        <w:rPr>
          <w:b/>
          <w:b/>
          <w:bCs/>
          <w:sz w:val="24"/>
          <w:sz w:val="24"/>
          <w:szCs w:val="24"/>
          <w:u w:val="single"/>
          <w:rtl w:val="true"/>
        </w:rPr>
        <w:t>כתב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האישום</w:t>
      </w:r>
    </w:p>
    <w:p>
      <w:pPr>
        <w:pStyle w:val="Subtitle"/>
        <w:ind w:end="0"/>
        <w:jc w:val="both"/>
        <w:rPr/>
      </w:pPr>
      <w:r>
        <w:rPr>
          <w:b/>
          <w:b/>
          <w:bCs/>
          <w:sz w:val="24"/>
          <w:sz w:val="24"/>
          <w:szCs w:val="24"/>
          <w:u w:val="none"/>
          <w:rtl w:val="true"/>
        </w:rPr>
        <w:t>אישום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הראשון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Cs w:val="24"/>
          <w:u w:val="none"/>
          <w:rtl w:val="true"/>
        </w:rPr>
        <w:t xml:space="preserve">- </w:t>
      </w:r>
      <w:r>
        <w:rPr>
          <w:sz w:val="24"/>
          <w:sz w:val="24"/>
          <w:szCs w:val="24"/>
          <w:u w:val="none"/>
          <w:rtl w:val="true"/>
        </w:rPr>
        <w:t>בשנת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Cs w:val="24"/>
          <w:u w:val="none"/>
        </w:rPr>
        <w:t>2006</w:t>
      </w:r>
      <w:r>
        <w:rPr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סיכם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הנאשם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עם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חוסאם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לעבור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אימונים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צבאיים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הוא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נסע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יחד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עם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חוסאם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לאיזור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אל</w:t>
      </w:r>
      <w:r>
        <w:rPr>
          <w:sz w:val="24"/>
          <w:szCs w:val="24"/>
          <w:u w:val="none"/>
          <w:rtl w:val="true"/>
        </w:rPr>
        <w:t>-</w:t>
      </w:r>
      <w:r>
        <w:rPr>
          <w:sz w:val="24"/>
          <w:sz w:val="24"/>
          <w:szCs w:val="24"/>
          <w:u w:val="none"/>
          <w:rtl w:val="true"/>
        </w:rPr>
        <w:t>מונתרה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ברצועת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עזה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חוסאם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אימן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הנאשם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והנאשם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ירה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שלושה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כדורים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ברובה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הקלצ</w:t>
      </w:r>
      <w:r>
        <w:rPr>
          <w:sz w:val="24"/>
          <w:szCs w:val="24"/>
          <w:u w:val="none"/>
          <w:rtl w:val="true"/>
        </w:rPr>
        <w:t>'</w:t>
      </w:r>
      <w:r>
        <w:rPr>
          <w:sz w:val="24"/>
          <w:sz w:val="24"/>
          <w:szCs w:val="24"/>
          <w:u w:val="none"/>
          <w:rtl w:val="true"/>
        </w:rPr>
        <w:t>ניקוב</w:t>
      </w:r>
      <w:r>
        <w:rPr>
          <w:sz w:val="24"/>
          <w:szCs w:val="24"/>
          <w:u w:val="none"/>
          <w:rtl w:val="true"/>
        </w:rPr>
        <w:t xml:space="preserve">. </w:t>
      </w:r>
      <w:r>
        <w:rPr>
          <w:sz w:val="24"/>
          <w:sz w:val="24"/>
          <w:szCs w:val="24"/>
          <w:u w:val="none"/>
          <w:rtl w:val="true"/>
        </w:rPr>
        <w:t>במעשיו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אלו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עבר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הנאשם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על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עבירת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אימונים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צבאיים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אסורים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ונשיאת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נשק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ותחמושת</w:t>
      </w:r>
      <w:r>
        <w:rPr>
          <w:sz w:val="24"/>
          <w:szCs w:val="24"/>
          <w:u w:val="none"/>
          <w:rtl w:val="true"/>
        </w:rPr>
        <w:t>.</w:t>
      </w:r>
    </w:p>
    <w:p>
      <w:pPr>
        <w:pStyle w:val="Subtitle"/>
        <w:ind w:end="0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true"/>
        </w:rPr>
      </w:r>
    </w:p>
    <w:p>
      <w:pPr>
        <w:pStyle w:val="Subtitle"/>
        <w:ind w:end="0"/>
        <w:jc w:val="both"/>
        <w:rPr/>
      </w:pPr>
      <w:r>
        <w:rPr>
          <w:b/>
          <w:b/>
          <w:bCs/>
          <w:sz w:val="24"/>
          <w:sz w:val="24"/>
          <w:szCs w:val="24"/>
          <w:u w:val="none"/>
          <w:rtl w:val="true"/>
        </w:rPr>
        <w:t>אישום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השני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Cs w:val="24"/>
          <w:u w:val="none"/>
          <w:rtl w:val="true"/>
        </w:rPr>
        <w:t xml:space="preserve">- </w:t>
      </w:r>
      <w:r>
        <w:rPr>
          <w:sz w:val="24"/>
          <w:sz w:val="24"/>
          <w:szCs w:val="24"/>
          <w:u w:val="none"/>
          <w:rtl w:val="true"/>
        </w:rPr>
        <w:t>במועד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כלשהו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בשנת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Cs w:val="24"/>
          <w:u w:val="none"/>
        </w:rPr>
        <w:t>2006</w:t>
      </w:r>
      <w:r>
        <w:rPr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התקשר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חוסאם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הנאשם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והזמינו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לפגישה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בפרדס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בבית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חנון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פגישה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אליה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הגיעו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מלבד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חוסאם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והנאשם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גם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עבד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ראאד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עביד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ומוחמד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מצרי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כולם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נושאים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רובי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קלצ</w:t>
      </w:r>
      <w:r>
        <w:rPr>
          <w:sz w:val="24"/>
          <w:szCs w:val="24"/>
          <w:u w:val="none"/>
          <w:rtl w:val="true"/>
        </w:rPr>
        <w:t>'</w:t>
      </w:r>
      <w:r>
        <w:rPr>
          <w:sz w:val="24"/>
          <w:sz w:val="24"/>
          <w:szCs w:val="24"/>
          <w:u w:val="none"/>
          <w:rtl w:val="true"/>
        </w:rPr>
        <w:t>ניקוב</w:t>
      </w:r>
      <w:r>
        <w:rPr>
          <w:sz w:val="24"/>
          <w:szCs w:val="24"/>
          <w:u w:val="none"/>
          <w:rtl w:val="true"/>
        </w:rPr>
        <w:t xml:space="preserve">. </w:t>
      </w:r>
      <w:r>
        <w:rPr>
          <w:sz w:val="24"/>
          <w:sz w:val="24"/>
          <w:szCs w:val="24"/>
          <w:u w:val="none"/>
          <w:rtl w:val="true"/>
        </w:rPr>
        <w:t>המשתתפים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בפגישה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סיכמו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להטמין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מטען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חבלה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בכדי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לפגוע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בחיילי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צה</w:t>
      </w:r>
      <w:r>
        <w:rPr>
          <w:sz w:val="24"/>
          <w:szCs w:val="24"/>
          <w:u w:val="none"/>
          <w:rtl w:val="true"/>
        </w:rPr>
        <w:t>"</w:t>
      </w:r>
      <w:r>
        <w:rPr>
          <w:sz w:val="24"/>
          <w:sz w:val="24"/>
          <w:szCs w:val="24"/>
          <w:u w:val="none"/>
          <w:rtl w:val="true"/>
        </w:rPr>
        <w:t>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בכוונה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לגרום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למותם</w:t>
      </w:r>
      <w:r>
        <w:rPr>
          <w:sz w:val="24"/>
          <w:szCs w:val="24"/>
          <w:u w:val="none"/>
          <w:rtl w:val="true"/>
        </w:rPr>
        <w:t xml:space="preserve">. </w:t>
      </w:r>
      <w:r>
        <w:rPr>
          <w:sz w:val="24"/>
          <w:sz w:val="24"/>
          <w:szCs w:val="24"/>
          <w:u w:val="none"/>
          <w:rtl w:val="true"/>
        </w:rPr>
        <w:t>הנאשם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ועבד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רחים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נשאו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מטען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חבלה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המכיל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חומר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נפץ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שמשקלו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Cs w:val="24"/>
          <w:u w:val="none"/>
        </w:rPr>
        <w:t>25</w:t>
      </w:r>
      <w:r>
        <w:rPr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ק</w:t>
      </w:r>
      <w:r>
        <w:rPr>
          <w:sz w:val="24"/>
          <w:szCs w:val="24"/>
          <w:u w:val="none"/>
          <w:rtl w:val="true"/>
        </w:rPr>
        <w:t>"</w:t>
      </w:r>
      <w:r>
        <w:rPr>
          <w:sz w:val="24"/>
          <w:sz w:val="24"/>
          <w:szCs w:val="24"/>
          <w:u w:val="none"/>
          <w:rtl w:val="true"/>
        </w:rPr>
        <w:t>ג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באזור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סברו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כי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יעברו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כוחות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צה</w:t>
      </w:r>
      <w:r>
        <w:rPr>
          <w:sz w:val="24"/>
          <w:szCs w:val="24"/>
          <w:u w:val="none"/>
          <w:rtl w:val="true"/>
        </w:rPr>
        <w:t>"</w:t>
      </w:r>
      <w:r>
        <w:rPr>
          <w:sz w:val="24"/>
          <w:sz w:val="24"/>
          <w:szCs w:val="24"/>
          <w:u w:val="none"/>
          <w:rtl w:val="true"/>
        </w:rPr>
        <w:t>ל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עבד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רחים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מתח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חבל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באורך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Cs w:val="24"/>
          <w:u w:val="none"/>
        </w:rPr>
        <w:t>50</w:t>
      </w:r>
      <w:r>
        <w:rPr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מטר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להפעלת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המטען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הנאשם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עזב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המקום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ואילו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עבד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רחים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נשאר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במקום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על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מנת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להפעיל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המטען</w:t>
      </w:r>
      <w:r>
        <w:rPr>
          <w:sz w:val="24"/>
          <w:szCs w:val="24"/>
          <w:u w:val="none"/>
          <w:rtl w:val="true"/>
        </w:rPr>
        <w:t xml:space="preserve">. </w:t>
      </w:r>
      <w:r>
        <w:rPr>
          <w:sz w:val="24"/>
          <w:sz w:val="24"/>
          <w:szCs w:val="24"/>
          <w:u w:val="none"/>
          <w:rtl w:val="true"/>
        </w:rPr>
        <w:t>במעשיו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אלו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עבר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הנאשם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על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עבירת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סיוע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לניסיון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לרצח</w:t>
      </w:r>
      <w:r>
        <w:rPr>
          <w:sz w:val="24"/>
          <w:szCs w:val="24"/>
          <w:u w:val="none"/>
          <w:rtl w:val="true"/>
        </w:rPr>
        <w:t>.</w:t>
      </w:r>
    </w:p>
    <w:p>
      <w:pPr>
        <w:pStyle w:val="Subtitle"/>
        <w:ind w:end="0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true"/>
        </w:rPr>
      </w:r>
    </w:p>
    <w:p>
      <w:pPr>
        <w:pStyle w:val="Subtitle"/>
        <w:ind w:end="0"/>
        <w:jc w:val="both"/>
        <w:rPr/>
      </w:pPr>
      <w:r>
        <w:rPr>
          <w:b/>
          <w:b/>
          <w:bCs/>
          <w:sz w:val="24"/>
          <w:sz w:val="24"/>
          <w:szCs w:val="24"/>
          <w:u w:val="none"/>
          <w:rtl w:val="true"/>
        </w:rPr>
        <w:t>אישום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השלישי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Cs/>
          <w:sz w:val="24"/>
          <w:szCs w:val="24"/>
          <w:u w:val="none"/>
          <w:rtl w:val="true"/>
        </w:rPr>
        <w:t>-</w:t>
      </w:r>
      <w:r>
        <w:rPr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במועד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כלשהו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ביולי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Cs w:val="24"/>
          <w:u w:val="none"/>
        </w:rPr>
        <w:t>2006</w:t>
      </w:r>
      <w:r>
        <w:rPr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בסמוך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לכך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פנה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חוסאם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הנאשם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וביקש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ממנו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להסתיר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מטען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חבלה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המכיל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חומר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נפץ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במשקל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Cs w:val="24"/>
          <w:u w:val="none"/>
        </w:rPr>
        <w:t>25</w:t>
      </w:r>
      <w:r>
        <w:rPr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ק</w:t>
      </w:r>
      <w:r>
        <w:rPr>
          <w:sz w:val="24"/>
          <w:szCs w:val="24"/>
          <w:u w:val="none"/>
          <w:rtl w:val="true"/>
        </w:rPr>
        <w:t>"</w:t>
      </w:r>
      <w:r>
        <w:rPr>
          <w:sz w:val="24"/>
          <w:sz w:val="24"/>
          <w:szCs w:val="24"/>
          <w:u w:val="none"/>
          <w:rtl w:val="true"/>
        </w:rPr>
        <w:t>ג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בביתו</w:t>
      </w:r>
      <w:r>
        <w:rPr>
          <w:sz w:val="24"/>
          <w:szCs w:val="24"/>
          <w:u w:val="none"/>
          <w:rtl w:val="true"/>
        </w:rPr>
        <w:t xml:space="preserve">. </w:t>
      </w:r>
      <w:r>
        <w:rPr>
          <w:sz w:val="24"/>
          <w:sz w:val="24"/>
          <w:szCs w:val="24"/>
          <w:u w:val="none"/>
          <w:rtl w:val="true"/>
        </w:rPr>
        <w:t>הנאשם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נענה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לבקשת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חוסם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ובכך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קשר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קשר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להשתתף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בפעילות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אירגון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טרוריסטי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ולהחזיק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נשק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לשם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כך</w:t>
      </w:r>
      <w:r>
        <w:rPr>
          <w:sz w:val="24"/>
          <w:szCs w:val="24"/>
          <w:u w:val="none"/>
          <w:rtl w:val="true"/>
        </w:rPr>
        <w:t xml:space="preserve">. </w:t>
      </w:r>
      <w:r>
        <w:rPr>
          <w:sz w:val="24"/>
          <w:sz w:val="24"/>
          <w:szCs w:val="24"/>
          <w:u w:val="none"/>
          <w:rtl w:val="true"/>
        </w:rPr>
        <w:t>חוסאם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מסר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לנאשם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הנשק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הנאשם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חפר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בור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בחצר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בית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אביו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בין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העצים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הכניס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לתוכו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חבית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ושם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החזיק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המטען</w:t>
      </w:r>
      <w:r>
        <w:rPr>
          <w:sz w:val="24"/>
          <w:szCs w:val="24"/>
          <w:u w:val="none"/>
          <w:rtl w:val="true"/>
        </w:rPr>
        <w:t xml:space="preserve">. </w:t>
      </w:r>
      <w:r>
        <w:rPr>
          <w:sz w:val="24"/>
          <w:sz w:val="24"/>
          <w:szCs w:val="24"/>
          <w:u w:val="none"/>
          <w:rtl w:val="true"/>
        </w:rPr>
        <w:t>במעשיו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אלו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קשר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הנאשם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קשר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להחזיק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שלא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כדין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נשק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עבור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אירגון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טרוריסטי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וסייע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בהחזקת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נשק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שלא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כדין</w:t>
      </w:r>
      <w:r>
        <w:rPr>
          <w:sz w:val="24"/>
          <w:szCs w:val="24"/>
          <w:u w:val="none"/>
          <w:rtl w:val="true"/>
        </w:rPr>
        <w:t>.</w:t>
      </w:r>
    </w:p>
    <w:p>
      <w:pPr>
        <w:pStyle w:val="Subtitle"/>
        <w:ind w:end="0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true"/>
        </w:rPr>
      </w:r>
    </w:p>
    <w:p>
      <w:pPr>
        <w:pStyle w:val="Subtitle"/>
        <w:ind w:end="0"/>
        <w:jc w:val="both"/>
        <w:rPr/>
      </w:pPr>
      <w:r>
        <w:rPr>
          <w:b/>
          <w:b/>
          <w:bCs/>
          <w:sz w:val="24"/>
          <w:sz w:val="24"/>
          <w:szCs w:val="24"/>
          <w:u w:val="none"/>
          <w:rtl w:val="true"/>
        </w:rPr>
        <w:t>אישום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הרביעי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Cs w:val="24"/>
          <w:u w:val="none"/>
          <w:rtl w:val="true"/>
        </w:rPr>
        <w:t>-</w:t>
      </w:r>
      <w:r>
        <w:rPr>
          <w:sz w:val="24"/>
          <w:sz w:val="24"/>
          <w:szCs w:val="24"/>
          <w:u w:val="none"/>
          <w:rtl w:val="true"/>
        </w:rPr>
        <w:t>במועד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כלשהו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בשנת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Cs w:val="24"/>
          <w:u w:val="none"/>
        </w:rPr>
        <w:t>2006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הגיעו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מספר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פעילי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חמאס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וביניהם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חוסאם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מהדי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חמדין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ובילאל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איסמעיל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Cs w:val="24"/>
          <w:u w:val="none"/>
          <w:rtl w:val="true"/>
        </w:rPr>
        <w:t>(</w:t>
      </w:r>
      <w:r>
        <w:rPr>
          <w:sz w:val="24"/>
          <w:sz w:val="24"/>
          <w:szCs w:val="24"/>
          <w:u w:val="none"/>
          <w:rtl w:val="true"/>
        </w:rPr>
        <w:t>להלן</w:t>
      </w:r>
      <w:r>
        <w:rPr>
          <w:sz w:val="24"/>
          <w:szCs w:val="24"/>
          <w:u w:val="none"/>
          <w:rtl w:val="true"/>
        </w:rPr>
        <w:t>: "</w:t>
      </w:r>
      <w:r>
        <w:rPr>
          <w:sz w:val="24"/>
          <w:sz w:val="24"/>
          <w:szCs w:val="24"/>
          <w:u w:val="none"/>
          <w:rtl w:val="true"/>
        </w:rPr>
        <w:t>אנשי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החבורה</w:t>
      </w:r>
      <w:r>
        <w:rPr>
          <w:sz w:val="24"/>
          <w:szCs w:val="24"/>
          <w:u w:val="none"/>
          <w:rtl w:val="true"/>
        </w:rPr>
        <w:t xml:space="preserve">") </w:t>
      </w:r>
      <w:r>
        <w:rPr>
          <w:sz w:val="24"/>
          <w:sz w:val="24"/>
          <w:szCs w:val="24"/>
          <w:u w:val="none"/>
          <w:rtl w:val="true"/>
        </w:rPr>
        <w:t>לפרדס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בבית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חנון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כאשר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נושאים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רובי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קלצ</w:t>
      </w:r>
      <w:r>
        <w:rPr>
          <w:sz w:val="24"/>
          <w:szCs w:val="24"/>
          <w:u w:val="none"/>
          <w:rtl w:val="true"/>
        </w:rPr>
        <w:t>'</w:t>
      </w:r>
      <w:r>
        <w:rPr>
          <w:sz w:val="24"/>
          <w:sz w:val="24"/>
          <w:szCs w:val="24"/>
          <w:u w:val="none"/>
          <w:rtl w:val="true"/>
        </w:rPr>
        <w:t>ניקוב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ומטען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חבלה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המכיל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Cs w:val="24"/>
          <w:u w:val="none"/>
        </w:rPr>
        <w:t>30</w:t>
      </w:r>
      <w:r>
        <w:rPr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ק</w:t>
      </w:r>
      <w:r>
        <w:rPr>
          <w:sz w:val="24"/>
          <w:szCs w:val="24"/>
          <w:u w:val="none"/>
          <w:rtl w:val="true"/>
        </w:rPr>
        <w:t>"</w:t>
      </w:r>
      <w:r>
        <w:rPr>
          <w:sz w:val="24"/>
          <w:sz w:val="24"/>
          <w:szCs w:val="24"/>
          <w:u w:val="none"/>
          <w:rtl w:val="true"/>
        </w:rPr>
        <w:t>ג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חומר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נפץ</w:t>
      </w:r>
      <w:r>
        <w:rPr>
          <w:sz w:val="24"/>
          <w:szCs w:val="24"/>
          <w:u w:val="none"/>
          <w:rtl w:val="true"/>
        </w:rPr>
        <w:t xml:space="preserve">. </w:t>
      </w:r>
      <w:r>
        <w:rPr>
          <w:sz w:val="24"/>
          <w:sz w:val="24"/>
          <w:szCs w:val="24"/>
          <w:u w:val="none"/>
          <w:rtl w:val="true"/>
        </w:rPr>
        <w:t>בני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החבורה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ביקשו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מהנאשם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לבוא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לפרדס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לסייע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להם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בהובלת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המטען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על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מנת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להניחו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כנגד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כוחות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צה</w:t>
      </w:r>
      <w:r>
        <w:rPr>
          <w:sz w:val="24"/>
          <w:szCs w:val="24"/>
          <w:u w:val="none"/>
          <w:rtl w:val="true"/>
        </w:rPr>
        <w:t>"</w:t>
      </w:r>
      <w:r>
        <w:rPr>
          <w:sz w:val="24"/>
          <w:sz w:val="24"/>
          <w:szCs w:val="24"/>
          <w:u w:val="none"/>
          <w:rtl w:val="true"/>
        </w:rPr>
        <w:t>ל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הנאשם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נעתר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לבקשתם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והסכים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להוביל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המטען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במטרה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לגרום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למותם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חיילי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צה</w:t>
      </w:r>
      <w:r>
        <w:rPr>
          <w:sz w:val="24"/>
          <w:szCs w:val="24"/>
          <w:u w:val="none"/>
          <w:rtl w:val="true"/>
        </w:rPr>
        <w:t>"</w:t>
      </w:r>
      <w:r>
        <w:rPr>
          <w:sz w:val="24"/>
          <w:sz w:val="24"/>
          <w:szCs w:val="24"/>
          <w:u w:val="none"/>
          <w:rtl w:val="true"/>
        </w:rPr>
        <w:t>ל</w:t>
      </w:r>
      <w:r>
        <w:rPr>
          <w:sz w:val="24"/>
          <w:szCs w:val="24"/>
          <w:u w:val="none"/>
          <w:rtl w:val="true"/>
        </w:rPr>
        <w:t xml:space="preserve">. </w:t>
      </w:r>
      <w:r>
        <w:rPr>
          <w:sz w:val="24"/>
          <w:sz w:val="24"/>
          <w:szCs w:val="24"/>
          <w:u w:val="none"/>
          <w:rtl w:val="true"/>
        </w:rPr>
        <w:t>הנאשם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נשא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יחד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עם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בני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החבורה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האחרים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המטען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למקום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המיועד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הניחו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בפרדס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ועזב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המקום</w:t>
      </w:r>
      <w:r>
        <w:rPr>
          <w:sz w:val="24"/>
          <w:szCs w:val="24"/>
          <w:u w:val="none"/>
          <w:rtl w:val="true"/>
        </w:rPr>
        <w:t xml:space="preserve">. </w:t>
      </w:r>
      <w:r>
        <w:rPr>
          <w:sz w:val="24"/>
          <w:sz w:val="24"/>
          <w:szCs w:val="24"/>
          <w:u w:val="none"/>
          <w:rtl w:val="true"/>
        </w:rPr>
        <w:t>מאוחר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יותר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עדכן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בילאל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אסמעיל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הנאשם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כי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בני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החבורה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לא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הפעילו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המטען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שכן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חיילי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צה</w:t>
      </w:r>
      <w:r>
        <w:rPr>
          <w:sz w:val="24"/>
          <w:szCs w:val="24"/>
          <w:u w:val="none"/>
          <w:rtl w:val="true"/>
        </w:rPr>
        <w:t>"</w:t>
      </w:r>
      <w:r>
        <w:rPr>
          <w:sz w:val="24"/>
          <w:sz w:val="24"/>
          <w:szCs w:val="24"/>
          <w:u w:val="none"/>
          <w:rtl w:val="true"/>
        </w:rPr>
        <w:t>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לא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הגיעו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לאיזור</w:t>
      </w:r>
      <w:r>
        <w:rPr>
          <w:sz w:val="24"/>
          <w:szCs w:val="24"/>
          <w:u w:val="none"/>
          <w:rtl w:val="true"/>
        </w:rPr>
        <w:t xml:space="preserve">. </w:t>
      </w:r>
      <w:r>
        <w:rPr>
          <w:sz w:val="24"/>
          <w:sz w:val="24"/>
          <w:szCs w:val="24"/>
          <w:u w:val="none"/>
          <w:rtl w:val="true"/>
        </w:rPr>
        <w:t>במעשיו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אלו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סייע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הנאשם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לניסיון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לרצח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חיילים</w:t>
      </w:r>
      <w:r>
        <w:rPr>
          <w:sz w:val="24"/>
          <w:szCs w:val="24"/>
          <w:u w:val="none"/>
          <w:rtl w:val="true"/>
        </w:rPr>
        <w:t>.</w:t>
      </w:r>
    </w:p>
    <w:p>
      <w:pPr>
        <w:pStyle w:val="Subtitle"/>
        <w:ind w:end="0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true"/>
        </w:rPr>
      </w:r>
    </w:p>
    <w:p>
      <w:pPr>
        <w:pStyle w:val="Subtitle"/>
        <w:ind w:end="0"/>
        <w:jc w:val="both"/>
        <w:rPr>
          <w:u w:val="none"/>
        </w:rPr>
      </w:pPr>
      <w:r>
        <w:rPr>
          <w:sz w:val="24"/>
          <w:sz w:val="24"/>
          <w:szCs w:val="24"/>
          <w:u w:val="none"/>
          <w:rtl w:val="true"/>
        </w:rPr>
        <w:t>בהכרעת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דין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מיום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Cs w:val="24"/>
          <w:u w:val="none"/>
        </w:rPr>
        <w:t>20/6/07</w:t>
      </w:r>
      <w:r>
        <w:rPr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הורשע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הנאשם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על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יסוד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הודאתו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בעבירות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המיוחסות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בכתב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האישום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המתוקן</w:t>
      </w:r>
      <w:r>
        <w:rPr>
          <w:sz w:val="24"/>
          <w:szCs w:val="24"/>
          <w:u w:val="none"/>
          <w:rtl w:val="true"/>
        </w:rPr>
        <w:t>.</w:t>
      </w:r>
    </w:p>
    <w:p>
      <w:pPr>
        <w:pStyle w:val="Normal"/>
        <w:ind w:end="0"/>
        <w:jc w:val="both"/>
        <w:rPr>
          <w:u w:val="none"/>
        </w:rPr>
      </w:pPr>
      <w:r>
        <w:rPr>
          <w:u w:val="none"/>
          <w:rtl w:val="true"/>
        </w:rPr>
      </w:r>
    </w:p>
    <w:p>
      <w:pPr>
        <w:pStyle w:val="Heading2"/>
        <w:ind w:end="0"/>
        <w:jc w:val="both"/>
        <w:rPr>
          <w:szCs w:val="24"/>
        </w:rPr>
      </w:pPr>
      <w:r>
        <w:rPr>
          <w:szCs w:val="24"/>
          <w:rtl w:val="true"/>
        </w:rPr>
        <w:t>טיעונים</w:t>
      </w:r>
      <w:r>
        <w:rPr>
          <w:rFonts w:eastAsia="Arial" w:cs="Arial"/>
          <w:szCs w:val="24"/>
          <w:rtl w:val="true"/>
        </w:rPr>
        <w:t xml:space="preserve"> </w:t>
      </w:r>
      <w:r>
        <w:rPr>
          <w:szCs w:val="24"/>
          <w:rtl w:val="true"/>
        </w:rPr>
        <w:t>לעונש</w:t>
      </w:r>
    </w:p>
    <w:p>
      <w:pPr>
        <w:pStyle w:val="Normal"/>
        <w:ind w:end="0"/>
        <w:jc w:val="both"/>
        <w:rPr/>
      </w:pP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ומסייעת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, </w:t>
      </w:r>
      <w:r>
        <w:rPr>
          <w:rtl w:val="true"/>
        </w:rPr>
        <w:t>במקומות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התפוצצותם</w:t>
      </w:r>
      <w:r>
        <w:rPr>
          <w:rtl w:val="true"/>
        </w:rPr>
        <w:t xml:space="preserve">.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פיה</w:t>
      </w:r>
      <w:r>
        <w:rPr>
          <w:rtl w:val="true"/>
        </w:rPr>
        <w:t xml:space="preserve">,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התוכניות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בהפעלתם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הפעולות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 xml:space="preserve">, </w:t>
      </w:r>
      <w:r>
        <w:rPr>
          <w:rtl w:val="true"/>
        </w:rPr>
        <w:t>וכוונו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באזרחים</w:t>
      </w:r>
      <w:r>
        <w:rPr>
          <w:rtl w:val="true"/>
        </w:rPr>
        <w:t xml:space="preserve">. </w:t>
      </w:r>
      <w:r>
        <w:rPr>
          <w:rtl w:val="true"/>
        </w:rPr>
        <w:t>חיילים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לפיגועים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בטנקים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תקני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לזכותו</w:t>
      </w:r>
      <w:r>
        <w:rPr>
          <w:rtl w:val="true"/>
        </w:rPr>
        <w:t xml:space="preserve">.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אידיאולוגיים</w:t>
      </w:r>
      <w:r>
        <w:rPr>
          <w:rtl w:val="true"/>
        </w:rPr>
        <w:t xml:space="preserve">, </w:t>
      </w:r>
      <w:r>
        <w:rPr>
          <w:rtl w:val="true"/>
        </w:rPr>
        <w:t>הסיוע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קיצונית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תחטיא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2"/>
        <w:ind w:end="0"/>
        <w:jc w:val="both"/>
        <w:rPr/>
      </w:pPr>
      <w:r>
        <w:rPr>
          <w:szCs w:val="24"/>
          <w:rtl w:val="true"/>
        </w:rPr>
        <w:t>דיון</w:t>
      </w:r>
    </w:p>
    <w:p>
      <w:pPr>
        <w:pStyle w:val="Normal"/>
        <w:ind w:end="0"/>
        <w:jc w:val="both"/>
        <w:rPr/>
      </w:pP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הפלסטינית</w:t>
      </w:r>
      <w:r>
        <w:rPr>
          <w:rtl w:val="true"/>
        </w:rPr>
        <w:t xml:space="preserve">.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וחמורות</w:t>
      </w:r>
      <w:r>
        <w:rPr>
          <w:rtl w:val="true"/>
        </w:rPr>
        <w:t xml:space="preserve">.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והרתעה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לאלמנט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.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וכואבת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tl w:val="true"/>
        </w:rPr>
        <w:t xml:space="preserve">, </w:t>
      </w:r>
      <w:r>
        <w:rPr>
          <w:rtl w:val="true"/>
        </w:rPr>
        <w:t>במישרין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בעקיפין</w:t>
      </w:r>
      <w:r>
        <w:rPr>
          <w:rtl w:val="true"/>
        </w:rPr>
        <w:t xml:space="preserve">, </w:t>
      </w:r>
      <w:r>
        <w:rPr>
          <w:rtl w:val="true"/>
        </w:rPr>
        <w:t>במעשי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: </w:t>
      </w:r>
      <w:hyperlink r:id="rId1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3894/04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color w:val="000000"/>
          <w:szCs w:val="20"/>
        </w:rPr>
        <w:t>www.nevo.co.il</w:t>
      </w:r>
      <w:r>
        <w:rPr>
          <w:szCs w:val="20"/>
          <w:rtl w:val="true"/>
        </w:rPr>
        <w:t xml:space="preserve">; </w:t>
      </w:r>
      <w:hyperlink r:id="rId15"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ח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חי</w:t>
        </w:r>
        <w:r>
          <w:rPr>
            <w:rStyle w:val="Hyperlink"/>
            <w:rtl w:val="true"/>
          </w:rPr>
          <w:t xml:space="preserve">') </w:t>
        </w:r>
        <w:r>
          <w:rPr>
            <w:rStyle w:val="Hyperlink"/>
          </w:rPr>
          <w:t>1076/04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זאהר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דיאב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</w:t>
      </w:r>
      <w:r>
        <w:rPr>
          <w:rtl w:val="true"/>
        </w:rPr>
        <w:t xml:space="preserve">, 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color w:val="000000"/>
          <w:szCs w:val="20"/>
        </w:rPr>
        <w:t>www.nevo.co.il</w:t>
      </w:r>
      <w:r>
        <w:rPr>
          <w:rtl w:val="true"/>
        </w:rPr>
        <w:t xml:space="preserve"> ; </w:t>
      </w:r>
      <w:hyperlink r:id="rId1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3289/05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מחאג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color w:val="000000"/>
          <w:szCs w:val="20"/>
        </w:rPr>
        <w:t>www.nevo.co.il</w:t>
      </w:r>
      <w:r>
        <w:rPr>
          <w:rtl w:val="true"/>
        </w:rPr>
        <w:t xml:space="preserve">). </w:t>
      </w:r>
    </w:p>
    <w:p>
      <w:pPr>
        <w:pStyle w:val="Normal"/>
        <w:ind w:end="0"/>
        <w:jc w:val="both"/>
        <w:rPr/>
      </w:pP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חרטתו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שסיכלו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הפעולות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בשליטתו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, </w:t>
      </w:r>
      <w:r>
        <w:rPr>
          <w:rtl w:val="true"/>
        </w:rPr>
        <w:t>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tl w:val="true"/>
        </w:rPr>
        <w:t xml:space="preserve">.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לשפיכות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דמים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BodyText2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BodyText2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BodyText2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</w:p>
    <w:p>
      <w:pPr>
        <w:pStyle w:val="Normal"/>
        <w:suppressLineNumbers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  <w:bookmarkStart w:id="22" w:name="Decision1"/>
      <w:bookmarkStart w:id="23" w:name="Decision1"/>
      <w:bookmarkEnd w:id="23"/>
    </w:p>
    <w:p>
      <w:pPr>
        <w:pStyle w:val="Normal"/>
        <w:suppressLineNumbers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color w:val="FFFFFF"/>
          <w:sz w:val="2"/>
          <w:szCs w:val="2"/>
        </w:rPr>
        <w:t>54678313</w:t>
      </w:r>
    </w:p>
    <w:p>
      <w:pPr>
        <w:pStyle w:val="Normal"/>
        <w:suppressLineNumbers/>
        <w:ind w:end="0"/>
        <w:jc w:val="both"/>
        <w:rPr/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בתשרי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בספטמבר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2007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eastAsia="Arial"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______________</w:t>
        <w:tab/>
        <w:tab/>
        <w:t xml:space="preserve">  __</w:t>
      </w:r>
      <w:r>
        <w:rPr>
          <w:rFonts w:cs="Arial" w:ascii="Arial" w:hAnsi="Arial"/>
          <w:b/>
          <w:bCs/>
          <w:rtl w:val="true"/>
        </w:rPr>
        <w:t>___________</w:t>
        <w:tab/>
        <w:tab/>
        <w:t xml:space="preserve">  _____________</w:t>
      </w:r>
    </w:p>
    <w:p>
      <w:pPr>
        <w:pStyle w:val="Normal"/>
        <w:ind w:end="0"/>
        <w:jc w:val="center"/>
        <w:rPr>
          <w:rFonts w:ascii="Arial" w:hAnsi="Arial" w:cs="Arial"/>
          <w:b/>
          <w:bCs/>
        </w:rPr>
      </w:pPr>
      <w:r>
        <w:rPr>
          <w:rFonts w:eastAsia="Arial"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אזולאי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שופט </w:t>
      </w:r>
      <w:r>
        <w:rPr>
          <w:rFonts w:cs="Arial" w:ascii="Arial" w:hAnsi="Arial"/>
          <w:b/>
          <w:bCs/>
          <w:rtl w:val="true"/>
        </w:rPr>
        <w:tab/>
        <w:tab/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זלוצ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ובר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שופט </w:t>
      </w:r>
      <w:r>
        <w:rPr>
          <w:rFonts w:cs="Arial" w:ascii="Arial" w:hAnsi="Arial"/>
          <w:b/>
          <w:bCs/>
          <w:rtl w:val="true"/>
        </w:rPr>
        <w:tab/>
        <w:tab/>
        <w:t xml:space="preserve">   </w:t>
      </w:r>
      <w:r>
        <w:rPr>
          <w:rFonts w:ascii="Arial" w:hAnsi="Arial" w:cs="Arial"/>
          <w:b/>
          <w:b/>
          <w:bCs/>
          <w:rtl w:val="true"/>
        </w:rPr>
        <w:t>צ</w:t>
      </w:r>
      <w:r>
        <w:rPr>
          <w:rFonts w:cs="Arial" w:ascii="Arial" w:hAnsi="Arial"/>
          <w:b/>
          <w:bCs/>
          <w:rtl w:val="true"/>
        </w:rPr>
        <w:t>.</w:t>
      </w:r>
      <w:r>
        <w:rPr>
          <w:rFonts w:ascii="Arial" w:hAnsi="Arial" w:cs="Arial"/>
          <w:b/>
          <w:b/>
          <w:bCs/>
          <w:rtl w:val="true"/>
        </w:rPr>
        <w:t>צפת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שופטת</w:t>
      </w:r>
    </w:p>
    <w:p>
      <w:pPr>
        <w:pStyle w:val="Normal"/>
        <w:keepNext w:val="true"/>
        <w:ind w:end="0"/>
        <w:jc w:val="start"/>
        <w:rPr>
          <w:rFonts w:ascii="Arial" w:hAnsi="Arial" w:cs="David"/>
          <w:b/>
          <w:bCs/>
          <w:color w:val="000000"/>
          <w:sz w:val="22"/>
          <w:szCs w:val="22"/>
        </w:rPr>
      </w:pPr>
      <w:r>
        <w:rPr>
          <w:rFonts w:cs="David" w:ascii="Arial" w:hAnsi="Arial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Arial" w:hAnsi="Arial" w:cs="David"/>
          <w:color w:val="000000"/>
          <w:sz w:val="22"/>
          <w:szCs w:val="22"/>
        </w:rPr>
      </w:pPr>
      <w:r>
        <w:rPr>
          <w:rFonts w:cs="David" w:ascii="Arial" w:hAnsi="Arial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 w:val="22"/>
          <w:szCs w:val="22"/>
          <w:rtl w:val="true"/>
        </w:rPr>
        <w:t>ב</w:t>
      </w:r>
      <w:r>
        <w:rPr>
          <w:rFonts w:cs="David" w:ascii="Arial" w:hAnsi="Arial"/>
          <w:color w:val="000000"/>
          <w:sz w:val="22"/>
          <w:szCs w:val="22"/>
          <w:rtl w:val="true"/>
        </w:rPr>
        <w:t xml:space="preserve">. </w:t>
      </w:r>
      <w:r>
        <w:rPr>
          <w:rFonts w:ascii="Arial" w:hAnsi="Arial"/>
          <w:color w:val="000000"/>
          <w:sz w:val="22"/>
          <w:sz w:val="22"/>
          <w:szCs w:val="22"/>
          <w:rtl w:val="true"/>
        </w:rPr>
        <w:t>אזולאי</w:t>
      </w:r>
      <w:r>
        <w:rPr>
          <w:rFonts w:ascii="Arial" w:hAnsi="Arial" w:eastAsia="Arial" w:cs="Arial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 w:ascii="Arial" w:hAnsi="Arial"/>
          <w:color w:val="000000"/>
          <w:sz w:val="22"/>
          <w:szCs w:val="22"/>
        </w:rPr>
        <w:t>54678313-1167/06</w:t>
      </w:r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eastAsia="Arial" w:cs="Arial" w:ascii="Arial" w:hAnsi="Arial"/>
          <w:b/>
          <w:bCs/>
          <w:rtl w:val="true"/>
        </w:rPr>
        <w:t xml:space="preserve">                  </w:t>
      </w:r>
      <w:r>
        <w:rPr>
          <w:rFonts w:ascii="Arial" w:hAnsi="Arial" w:cs="Arial"/>
          <w:b/>
          <w:b/>
          <w:bCs/>
          <w:rtl w:val="true"/>
        </w:rPr>
        <w:t>ס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נשיא</w:t>
      </w:r>
    </w:p>
    <w:p>
      <w:pPr>
        <w:pStyle w:val="Normal"/>
        <w:ind w:end="0"/>
        <w:jc w:val="start"/>
        <w:rPr>
          <w:color w:val="000000"/>
        </w:rPr>
      </w:pPr>
      <w:bookmarkStart w:id="24" w:name="סוג_מסמך"/>
      <w:bookmarkStart w:id="25" w:name="Decision1"/>
      <w:bookmarkEnd w:id="24"/>
      <w:bookmarkEnd w:id="25"/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  <w:bookmarkEnd w:id="13"/>
    </w:p>
    <w:sectPr>
      <w:headerReference w:type="default" r:id="rId17"/>
      <w:footerReference w:type="default" r:id="rId18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/Users/liorb/Downloads/study2025-p2/m06001167-355.doc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תפח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1167/06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חאמד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אסמעיל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sz w:val="40"/>
      <w:szCs w:val="40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240"/>
      <w:ind w:hanging="0" w:start="0" w:end="0"/>
      <w:jc w:val="both"/>
      <w:outlineLvl w:val="4"/>
    </w:pPr>
    <w:rPr>
      <w:sz w:val="30"/>
      <w:szCs w:val="30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spacing w:lineRule="auto" w:line="240"/>
      <w:ind w:hanging="0" w:start="0" w:end="0"/>
      <w:jc w:val="both"/>
      <w:outlineLvl w:val="5"/>
    </w:pPr>
    <w:rPr>
      <w:rFonts w:cs="Aharoni"/>
      <w:sz w:val="28"/>
      <w:szCs w:val="28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PageNumber">
    <w:name w:val="page number"/>
    <w:rPr>
      <w:rFonts w:cs="Davi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>
      <w:sz w:val="28"/>
      <w:szCs w:val="28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next w:val="Normal"/>
    <w:qFormat/>
    <w:pPr>
      <w:ind w:hanging="0" w:start="0" w:end="0"/>
      <w:jc w:val="center"/>
    </w:pPr>
    <w:rPr>
      <w:b/>
      <w:bCs/>
      <w:sz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ubtitle">
    <w:name w:val="Subtitle"/>
    <w:basedOn w:val="Normal"/>
    <w:next w:val="BodyText"/>
    <w:qFormat/>
    <w:pPr>
      <w:ind w:hanging="0" w:start="0" w:end="0"/>
      <w:jc w:val="both"/>
    </w:pPr>
    <w:rPr>
      <w:sz w:val="28"/>
      <w:szCs w:val="28"/>
      <w:u w:val="single"/>
    </w:rPr>
  </w:style>
  <w:style w:type="paragraph" w:styleId="BodyText2">
    <w:name w:val="Body Text 2"/>
    <w:basedOn w:val="Normal"/>
    <w:qFormat/>
    <w:pPr>
      <w:ind w:hanging="0" w:start="0" w:end="0"/>
      <w:jc w:val="both"/>
    </w:pPr>
    <w:rPr>
      <w:sz w:val="24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8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9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0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3.b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305.1" TargetMode="External"/><Relationship Id="rId7" Type="http://schemas.openxmlformats.org/officeDocument/2006/relationships/hyperlink" Target="http://www.nevo.co.il/law/70301/499.a.1" TargetMode="External"/><Relationship Id="rId8" Type="http://schemas.openxmlformats.org/officeDocument/2006/relationships/hyperlink" Target="http://www.nevo.co.il/law/70301/143.b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/305.1" TargetMode="External"/><Relationship Id="rId12" Type="http://schemas.openxmlformats.org/officeDocument/2006/relationships/hyperlink" Target="http://www.nevo.co.il/law/70301/499.a.1" TargetMode="External"/><Relationship Id="rId13" Type="http://schemas.openxmlformats.org/officeDocument/2006/relationships/hyperlink" Target="http://www.nevo.co.il/law/70301/144.a" TargetMode="External"/><Relationship Id="rId14" Type="http://schemas.openxmlformats.org/officeDocument/2006/relationships/hyperlink" Target="http://www.nevo.co.il/case/5740600" TargetMode="External"/><Relationship Id="rId15" Type="http://schemas.openxmlformats.org/officeDocument/2006/relationships/hyperlink" Target="http://www.nevo.co.il/case/2487090" TargetMode="External"/><Relationship Id="rId16" Type="http://schemas.openxmlformats.org/officeDocument/2006/relationships/hyperlink" Target="http://www.nevo.co.il/case/5887272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2016-09-21T14:39:00Z</dcterms:created>
  <dc:creator>Shahar Goldstein</dc:creator>
  <dc:description/>
  <cp:keywords/>
  <dc:language>en-IL</dc:language>
  <cp:lastModifiedBy>orit</cp:lastModifiedBy>
  <cp:lastPrinted>2007-09-20T14:13:00Z</cp:lastPrinted>
  <dcterms:modified xsi:type="dcterms:W3CDTF">2016-09-21T14:39:00Z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חאמד אסמעיל</vt:lpwstr>
  </property>
  <property fmtid="{D5CDD505-2E9C-101B-9397-08002B2CF9AE}" pid="4" name="CASESLISTTMP1">
    <vt:lpwstr>5740600;2487090;5887272</vt:lpwstr>
  </property>
  <property fmtid="{D5CDD505-2E9C-101B-9397-08002B2CF9AE}" pid="5" name="CITY">
    <vt:lpwstr>ב"ש</vt:lpwstr>
  </property>
  <property fmtid="{D5CDD505-2E9C-101B-9397-08002B2CF9AE}" pid="6" name="DATE">
    <vt:lpwstr>20070920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ב. אזולאי;נ. זלוצ'ובר;צ. צפת</vt:lpwstr>
  </property>
  <property fmtid="{D5CDD505-2E9C-101B-9397-08002B2CF9AE}" pid="10" name="LAWLISTTMP1">
    <vt:lpwstr>70301/143.b;144.b;305.1;499.a.1;144.a</vt:lpwstr>
  </property>
  <property fmtid="{D5CDD505-2E9C-101B-9397-08002B2CF9AE}" pid="11" name="LAWYER">
    <vt:lpwstr>אברהם;ג'ברין</vt:lpwstr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תפח</vt:lpwstr>
  </property>
  <property fmtid="{D5CDD505-2E9C-101B-9397-08002B2CF9AE}" pid="28" name="PROCNUM">
    <vt:lpwstr>1167</vt:lpwstr>
  </property>
  <property fmtid="{D5CDD505-2E9C-101B-9397-08002B2CF9AE}" pid="29" name="PROCYEAR">
    <vt:lpwstr>06</vt:lpwstr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VOLUME">
    <vt:lpwstr/>
  </property>
  <property fmtid="{D5CDD505-2E9C-101B-9397-08002B2CF9AE}" pid="33" name="WORDNUMPAGES">
    <vt:lpwstr>4</vt:lpwstr>
  </property>
</Properties>
</file>