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5"/>
        <w:gridCol w:w="3289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002071/05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השופטות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שושנה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שטמר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>]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יעל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וילנר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דיאנה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סלע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30/10/2008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4" w:name="שם_א"/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  <w:bookmarkEnd w:id="4"/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591" w:type="dxa"/>
        <w:jc w:val="start"/>
        <w:tblInd w:w="1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5" w:name="בא_כוח_א"/>
            <w:r>
              <w:rPr>
                <w:b/>
                <w:b/>
                <w:bCs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  <w:bookmarkEnd w:id="5"/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לילך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תמיר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6" w:name="כינוי_א"/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7" w:name="FirstLawyer"/>
            <w:bookmarkStart w:id="8" w:name="FirstLawyer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9" w:name="שם_ב"/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גזר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דין</w:t>
            </w:r>
            <w:bookmarkEnd w:id="9"/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עוה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משה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בוטבול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אדם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עוה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חליוה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רונן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פאנה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פאנה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רועי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עוה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אביגדור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אדרי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אורן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עוה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נווה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תומר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אדרי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עוה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מסרי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מוחמד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21-09-2006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3075/06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פאנה דוד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משה שרמן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תומר נווה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מוחמד מסרי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תמר בורנשטיין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החלטה בנוגע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החלטה בנוגע למשיבים </w:t>
      </w:r>
      <w:r>
        <w:rPr>
          <w:rFonts w:cs="FrankRuehl" w:ascii="FrankRuehl" w:hAnsi="FrankRuehl"/>
          <w:sz w:val="24"/>
        </w:rPr>
        <w:t>6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לבקשת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המדינה ובהסכמת באי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כוח  </w:t>
      </w:r>
      <w:r>
        <w:rPr>
          <w:rFonts w:cs="FrankRuehl" w:ascii="FrankRuehl" w:hAnsi="FrankRuehl"/>
          <w:sz w:val="24"/>
        </w:rPr>
        <w:t>1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cs="FrankRuehl" w:ascii="FrankRuehl" w:hAnsi="FrankRuehl"/>
          <w:sz w:val="24"/>
        </w:rPr>
        <w:t>5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ו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cs="FrankRuehl" w:ascii="FrankRuehl" w:hAnsi="FrankRuehl"/>
          <w:sz w:val="24"/>
        </w:rPr>
        <w:t>6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יוארך מעצרם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08-11-2006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בקשה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בקשה   </w:t>
      </w:r>
      <w:r>
        <w:rPr>
          <w:rFonts w:cs="FrankRuehl" w:ascii="FrankRuehl" w:hAnsi="FrankRuehl"/>
          <w:sz w:val="24"/>
        </w:rPr>
        <w:t>3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ו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cs="FrankRuehl" w:ascii="FrankRuehl" w:hAnsi="FrankRuehl"/>
          <w:sz w:val="24"/>
        </w:rPr>
        <w:t>4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לפטור מחובת נוכחות בדיון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09-11-2006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בקשה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בקשה  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לפטור מחובת נוכחות בדיון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12-11-2006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8233/06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דוד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פאנה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דוד חשין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זיו אריאלי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אביגדור פלדמן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ביום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ערר על החלטת בית המשפט המחוזי בחיפה בתיק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ש </w:t>
        </w:r>
        <w:r>
          <w:rPr>
            <w:rStyle w:val="Hyperlink"/>
            <w:rFonts w:cs="FrankRuehl" w:ascii="FrankRuehl" w:hAnsi="FrankRuehl"/>
            <w:sz w:val="24"/>
          </w:rPr>
          <w:t>3075/06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שניתנה ביום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23-11-2006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28-11-2006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רונן חליווה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cs="FrankRuehl" w:ascii="FrankRuehl" w:hAnsi="FrankRuehl"/>
          <w:sz w:val="24"/>
        </w:rPr>
        <w:t>4-3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אביגדור פלדמן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עמי ברוט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החלטה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ascii="FrankRuehl" w:hAnsi="FrankRuehl" w:cs="FrankRuehl"/>
          <w:sz w:val="24"/>
          <w:sz w:val="24"/>
          <w:rtl w:val="true"/>
        </w:rPr>
        <w:t>בנוגע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החלטה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ascii="FrankRuehl" w:hAnsi="FrankRuehl" w:cs="FrankRuehl"/>
          <w:sz w:val="24"/>
          <w:sz w:val="24"/>
          <w:rtl w:val="true"/>
        </w:rPr>
        <w:t xml:space="preserve">בנוגע למשיבים </w:t>
      </w:r>
      <w:r>
        <w:rPr>
          <w:rFonts w:cs="FrankRuehl" w:ascii="FrankRuehl" w:hAnsi="FrankRuehl"/>
          <w:sz w:val="24"/>
        </w:rPr>
        <w:t>4-2</w:t>
      </w:r>
      <w:r>
        <w:rPr>
          <w:rFonts w:cs="FrankRuehl" w:ascii="FrankRuehl" w:hAnsi="FrankRuehl"/>
          <w:sz w:val="24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06-02-2007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1111/07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עדנה 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11-02-2007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1111/07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עדנה 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15-03-2007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21-03-2007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1617/07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בוטבול אדם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05-09-2007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04-02-2008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20-03-2008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לילך תמיר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03-07-2008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30-12-2009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10729/08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אסי אדרי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יגאל מרזל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ש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ז </w:t>
      </w:r>
      <w:hyperlink r:id="rId2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יסודות בדיני עונשין</w:t>
        </w:r>
      </w:hyperlink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cs="FrankRuehl" w:ascii="FrankRuehl" w:hAnsi="FrankRuehl"/>
          <w:color w:val="000000"/>
          <w:sz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כרך א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תשמ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00"/>
          <w:sz w:val="24"/>
          <w:rtl w:val="true"/>
        </w:rPr>
        <w:t>)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21-09-2006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3075/06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פאנה דוד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משה שרמן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תומר נווה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מוחמד מסרי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תמר בורנשטיין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החלטה בנוגע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החלטה בנוגע למשיבים </w:t>
      </w:r>
      <w:r>
        <w:rPr>
          <w:rFonts w:cs="FrankRuehl" w:ascii="FrankRuehl" w:hAnsi="FrankRuehl"/>
          <w:sz w:val="24"/>
        </w:rPr>
        <w:t>6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לבקשת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המדינה ובהסכמת באי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כוח  </w:t>
      </w:r>
      <w:r>
        <w:rPr>
          <w:rFonts w:cs="FrankRuehl" w:ascii="FrankRuehl" w:hAnsi="FrankRuehl"/>
          <w:sz w:val="24"/>
        </w:rPr>
        <w:t>1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cs="FrankRuehl" w:ascii="FrankRuehl" w:hAnsi="FrankRuehl"/>
          <w:sz w:val="24"/>
        </w:rPr>
        <w:t>5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ו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cs="FrankRuehl" w:ascii="FrankRuehl" w:hAnsi="FrankRuehl"/>
          <w:sz w:val="24"/>
        </w:rPr>
        <w:t>6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יוארך מעצרם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08-11-2006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בקשה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בקשה   </w:t>
      </w:r>
      <w:r>
        <w:rPr>
          <w:rFonts w:cs="FrankRuehl" w:ascii="FrankRuehl" w:hAnsi="FrankRuehl"/>
          <w:sz w:val="24"/>
        </w:rPr>
        <w:t>3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ו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cs="FrankRuehl" w:ascii="FrankRuehl" w:hAnsi="FrankRuehl"/>
          <w:sz w:val="24"/>
        </w:rPr>
        <w:t>4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לפטור מחובת נוכחות בדיון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09-11-2006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בקשה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בקשה  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לפטור מחובת נוכחות בדיון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12-11-2006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8233/06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דוד צ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פאנה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דוד חשין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זיו אריאלי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אביגדור פלדמן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ביום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ערר על החלטת בית המשפט המחוזי בחיפה בתיק </w:t>
      </w:r>
      <w:hyperlink r:id="rId2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ש </w:t>
        </w:r>
        <w:r>
          <w:rPr>
            <w:rStyle w:val="Hyperlink"/>
            <w:rFonts w:cs="FrankRuehl" w:ascii="FrankRuehl" w:hAnsi="FrankRuehl"/>
            <w:sz w:val="24"/>
          </w:rPr>
          <w:t>3075/06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 xml:space="preserve">שניתנה ביום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23-11-2006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28-11-2006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9103/06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סלים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מסרי מוחמד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רונן חליווה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cs="FrankRuehl" w:ascii="FrankRuehl" w:hAnsi="FrankRuehl"/>
          <w:sz w:val="24"/>
        </w:rPr>
        <w:t>4-3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אביגדור פלדמן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>עמי ברוט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החלטה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ascii="FrankRuehl" w:hAnsi="FrankRuehl" w:cs="FrankRuehl"/>
          <w:sz w:val="24"/>
          <w:sz w:val="24"/>
          <w:rtl w:val="true"/>
        </w:rPr>
        <w:t>בנוגע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החלטה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ascii="FrankRuehl" w:hAnsi="FrankRuehl" w:cs="FrankRuehl"/>
          <w:sz w:val="24"/>
          <w:sz w:val="24"/>
          <w:rtl w:val="true"/>
        </w:rPr>
        <w:t xml:space="preserve">בנוגע למשיבים </w:t>
      </w:r>
      <w:r>
        <w:rPr>
          <w:rFonts w:cs="FrankRuehl" w:ascii="FrankRuehl" w:hAnsi="FrankRuehl"/>
          <w:sz w:val="24"/>
        </w:rPr>
        <w:t>4-2</w:t>
      </w:r>
      <w:r>
        <w:rPr>
          <w:rFonts w:cs="FrankRuehl" w:ascii="FrankRuehl" w:hAnsi="FrankRuehl"/>
          <w:sz w:val="24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06-02-2007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1111/07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עדנה 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11-02-2007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1111/07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עדנה 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פרקליטות המדינה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15-03-2007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21-03-2007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1617/07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בוטבול אדם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שפירא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05-09-2007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03-07-2008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2071/05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גץ איתן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שושנה שטמר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יעל וילנר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דיאנה סלע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לילך 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שרמן משה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חליוה רונן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פלדמן אביגדור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נווה תומר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מסרי מוחמד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14-11-2011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7477/08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איתן גץ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תמיר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</w:t>
      </w:r>
      <w:hyperlink r:id="rId3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4"/>
          </w:rPr>
          <w:t>7477/08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שרמן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יפתח</w:t>
      </w:r>
      <w:r>
        <w:rPr>
          <w:rFonts w:cs="FrankRuehl" w:ascii="FrankRuehl" w:hAnsi="FrankRuehl"/>
          <w:sz w:val="24"/>
          <w:rtl w:val="true"/>
        </w:rPr>
        <w:t xml:space="preserve">, </w:t>
      </w:r>
      <w:hyperlink r:id="rId3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4"/>
          </w:rPr>
          <w:t>10409/08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פלדמן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</w:t>
      </w:r>
      <w:hyperlink r:id="rId3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4"/>
          </w:rPr>
          <w:t>10568/08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חליוה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</w:t>
      </w:r>
      <w:hyperlink r:id="rId4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4"/>
          </w:rPr>
          <w:t>10729/08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ת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</w:t>
      </w:r>
      <w:hyperlink r:id="rId4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4"/>
          </w:rPr>
          <w:t>4164/10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נוה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שרות המבחן למבוגרים 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וייס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5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5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4" w:name="Links_Start"/>
      <w:bookmarkEnd w:id="14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54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5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15" w:name="Links_End"/>
      <w:bookmarkStart w:id="16" w:name="Links_End"/>
      <w:bookmarkEnd w:id="16"/>
    </w:p>
    <w:p>
      <w:pPr>
        <w:pStyle w:val="Normal"/>
        <w:ind w:end="0"/>
        <w:jc w:val="center"/>
        <w:rPr>
          <w:b/>
          <w:bCs/>
          <w:sz w:val="38"/>
          <w:szCs w:val="36"/>
          <w:u w:val="single"/>
        </w:rPr>
      </w:pPr>
      <w:bookmarkStart w:id="17" w:name="PsakDin"/>
      <w:bookmarkEnd w:id="17"/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8"/>
          <w:szCs w:val="36"/>
          <w:u w:val="single"/>
        </w:rPr>
      </w:pPr>
      <w:bookmarkStart w:id="18" w:name="PsakDin"/>
      <w:bookmarkEnd w:id="18"/>
      <w:r>
        <w:rPr>
          <w:b/>
          <w:b/>
          <w:bCs/>
          <w:sz w:val="38"/>
          <w:sz w:val="38"/>
          <w:szCs w:val="36"/>
          <w:u w:val="single"/>
          <w:rtl w:val="true"/>
        </w:rPr>
        <w:t>לגבי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נאשמים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Cs/>
          <w:sz w:val="38"/>
          <w:szCs w:val="36"/>
          <w:u w:val="single"/>
        </w:rPr>
        <w:t>2</w:t>
      </w:r>
      <w:r>
        <w:rPr>
          <w:b/>
          <w:bCs/>
          <w:sz w:val="38"/>
          <w:szCs w:val="36"/>
          <w:u w:val="single"/>
          <w:rtl w:val="true"/>
        </w:rPr>
        <w:t xml:space="preserve"> - </w:t>
      </w:r>
      <w:r>
        <w:rPr>
          <w:b/>
          <w:bCs/>
          <w:sz w:val="38"/>
          <w:szCs w:val="36"/>
          <w:u w:val="single"/>
        </w:rPr>
        <w:t>6</w:t>
      </w:r>
    </w:p>
    <w:p>
      <w:pPr>
        <w:pStyle w:val="Normal"/>
        <w:ind w:end="0"/>
        <w:jc w:val="both"/>
        <w:rPr>
          <w:b/>
          <w:bCs/>
          <w:sz w:val="24"/>
          <w:szCs w:val="36"/>
          <w:u w:val="single"/>
        </w:rPr>
      </w:pPr>
      <w:r>
        <w:rPr>
          <w:b/>
          <w:bCs/>
          <w:sz w:val="24"/>
          <w:szCs w:val="3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רקע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עובדתי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מהכרעת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הדין</w:t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9" w:name="ABSTRACT_START"/>
      <w:bookmarkEnd w:id="19"/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3/7/08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גרמו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נידאל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חייל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נקלע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באקראי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לשרשרת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שתחילתה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בקטטה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הרוקוביץ</w:t>
      </w:r>
      <w:r>
        <w:rPr>
          <w:sz w:val="24"/>
          <w:rtl w:val="true"/>
        </w:rPr>
        <w:t>'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- "</w:t>
      </w:r>
      <w:r>
        <w:rPr>
          <w:b/>
          <w:b/>
          <w:bCs/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המתפרעים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הצטרפו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המשכה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בסילוקם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והחלטתם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בכדורים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והמאבטחים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הטראגי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ופגיעתו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למותו</w:t>
      </w:r>
      <w:bookmarkStart w:id="20" w:name="ABSTRACT_END"/>
      <w:bookmarkEnd w:id="20"/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ההתרחשות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>-</w:t>
      </w:r>
      <w:r>
        <w:rPr>
          <w:sz w:val="24"/>
        </w:rPr>
        <w:t>8/10/05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תמציתה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רלבנטיות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שסברנו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שנפסוק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rtl w:val="true"/>
        </w:rPr>
        <w:t>- "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sz w:val="24"/>
          <w:rtl w:val="true"/>
        </w:rPr>
        <w:t>", "</w:t>
      </w:r>
      <w:r>
        <w:rPr>
          <w:b/>
          <w:b/>
          <w:bCs/>
          <w:sz w:val="24"/>
          <w:sz w:val="24"/>
          <w:rtl w:val="true"/>
        </w:rPr>
        <w:t>דוד</w:t>
      </w:r>
      <w:r>
        <w:rPr>
          <w:b/>
          <w:bCs/>
          <w:sz w:val="24"/>
          <w:rtl w:val="true"/>
        </w:rPr>
        <w:t>/</w:t>
      </w:r>
      <w:r>
        <w:rPr>
          <w:b/>
          <w:b/>
          <w:bCs/>
          <w:sz w:val="24"/>
          <w:sz w:val="24"/>
          <w:rtl w:val="true"/>
        </w:rPr>
        <w:t>דודו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>, "</w:t>
      </w:r>
      <w:r>
        <w:rPr>
          <w:b/>
          <w:b/>
          <w:bCs/>
          <w:sz w:val="24"/>
          <w:sz w:val="24"/>
          <w:rtl w:val="true"/>
        </w:rPr>
        <w:t>רועי</w:t>
      </w:r>
      <w:r>
        <w:rPr>
          <w:sz w:val="24"/>
          <w:rtl w:val="true"/>
        </w:rPr>
        <w:t>", "</w:t>
      </w:r>
      <w:r>
        <w:rPr>
          <w:b/>
          <w:b/>
          <w:bCs/>
          <w:sz w:val="24"/>
          <w:sz w:val="24"/>
          <w:rtl w:val="true"/>
        </w:rPr>
        <w:t>אורן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אסי</w:t>
      </w:r>
      <w:r>
        <w:rPr>
          <w:sz w:val="24"/>
          <w:rtl w:val="true"/>
        </w:rPr>
        <w:t xml:space="preserve">". 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ואורן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והמאבטחים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צלצל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ואסי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שעזבו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החשמל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התגוררה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התגוררו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חניית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לאיתן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זיהוי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הרכב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השכור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בקליעים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שספרותיו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אחריהם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החלפת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במחשבה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מהרכבים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בקרבת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בסביבתו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יפריעו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המצלמות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המותקנות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לדאוג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אליבי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מהסיור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והצטרפו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הקיוסק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במכשירים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הסלולאריים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היושבים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שחיכה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במפלס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לרחבת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המחסנית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קליעים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והרגו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נמלטו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מהמקום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הבהרנו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חפצו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התנהלותם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הוספנו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וקבענו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נצטט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למודעותם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ab/>
        <w:t>"</w:t>
      </w:r>
      <w:r>
        <w:rPr>
          <w:sz w:val="24"/>
          <w:sz w:val="24"/>
          <w:rtl w:val="true"/>
        </w:rPr>
        <w:t>שוכנענו</w:t>
      </w:r>
      <w:r>
        <w:rPr>
          <w:sz w:val="24"/>
          <w:rtl w:val="true"/>
        </w:rPr>
        <w:t xml:space="preserve">..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לעמדתנו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הרצח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קטלני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יתכן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בלאגן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מישהו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התכוונו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שבעדותו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במישהו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כשנשאל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במישהו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להפחיד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414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</w:t>
      </w:r>
      <w:r>
        <w:rPr>
          <w:sz w:val="24"/>
          <w:rtl w:val="true"/>
        </w:rPr>
        <w:t xml:space="preserve">')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יגרמו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לסגירת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לסגירת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בהסתפקות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לסגירתו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סדרים</w:t>
      </w:r>
      <w:r>
        <w:rPr>
          <w:sz w:val="24"/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sz w:val="24"/>
          <w:rtl w:val="true"/>
        </w:rPr>
        <w:t xml:space="preserve">...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יערוב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נסחף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מעוצמת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ומעוצמת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שפגעו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מהמאבטחים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130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>).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קושרי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שרצח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הפיזי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השותפים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דהיינו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ab/>
        <w:t>"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עיקריים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בתכנון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בנוכחותם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שנחשוב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ומאורן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ממחבואו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הוסוו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הרוקוביץ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נשלחו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סורקים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השטח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דואגים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ביושבם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המצלמות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למבצעים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מאבטחים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ומחכים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המזדה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>.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מסקנתנו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נוכחותם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זרועות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המסמלות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141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>)".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ובסיכום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ab/>
        <w:t>"</w:t>
      </w:r>
      <w:r>
        <w:rPr>
          <w:sz w:val="24"/>
          <w:sz w:val="24"/>
          <w:rtl w:val="true"/>
        </w:rPr>
        <w:t>היסוד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שלחץ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ההדק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142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ואלו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300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2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7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 "</w:t>
      </w:r>
      <w:r>
        <w:rPr>
          <w:b/>
          <w:b/>
          <w:bCs/>
          <w:sz w:val="24"/>
          <w:sz w:val="24"/>
          <w:rtl w:val="true"/>
        </w:rPr>
        <w:t>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ההקראה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הבלעדי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סמי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ששימש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9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0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298</w:t>
        </w:r>
      </w:hyperlink>
      <w:r>
        <w:rPr>
          <w:sz w:val="24"/>
          <w:rtl w:val="true"/>
        </w:rPr>
        <w:t xml:space="preserve"> + </w:t>
      </w:r>
      <w:hyperlink r:id="rId6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+ </w:t>
      </w:r>
      <w:hyperlink r:id="rId6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298</w:t>
        </w:r>
      </w:hyperlink>
      <w:r>
        <w:rPr>
          <w:sz w:val="24"/>
          <w:rtl w:val="true"/>
        </w:rPr>
        <w:t xml:space="preserve"> + </w:t>
      </w:r>
      <w:hyperlink r:id="rId6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6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+ </w:t>
      </w:r>
      <w:hyperlink r:id="rId6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מיהם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שלפנינו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נסיבותיהם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האישיות</w:t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וביחידה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גולני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חינוך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חינוכיות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>: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ולאהוב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הצטיין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בספורט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דפוסי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אלמנטים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מעזובה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וגדלו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ועבריינות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גידלה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לגירושי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ממכתבה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חסוי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סדיר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כסייעת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בפנימיה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מתוארת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ותומכת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מקצבת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הקשורים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בפנימיה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גלים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להתבונן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ובדפוסי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שהתבטאו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ובנסיבותיה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שקיבלנו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והקלנו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8</w:t>
      </w:r>
      <w:r>
        <w:rPr>
          <w:sz w:val="24"/>
          <w:rtl w:val="true"/>
        </w:rPr>
        <w:t>.</w:t>
      </w: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הבכור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מטופל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פסיכולוגיות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פסיכולוג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לערך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לדודו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750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והגרלות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הגרלות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הגרלות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אסורים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כגנוב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כשבאנו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התחשבנו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שתארנו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9</w:t>
      </w:r>
      <w:r>
        <w:rPr>
          <w:sz w:val="24"/>
          <w:rtl w:val="true"/>
        </w:rPr>
        <w:t>.</w:t>
      </w: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רועי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נולדו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בכלא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בגז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פלילית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כשרה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ולשישה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לשנתיים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והעלבת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הוארך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אגרופן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2004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התחשבנו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שתארנו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</w:t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10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אורן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בעייתית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טלטלות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ובמסגרות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יתכן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קורבן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ולימודיות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ניכרו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למידה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חינוכיות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מזדמנות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גוייס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נוה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חורש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הרסניים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בהיבט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בדחיית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סיפוקים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בתוקפנות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ולתפקד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ואימוץ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פטרון</w:t>
      </w:r>
      <w:r>
        <w:rPr>
          <w:sz w:val="24"/>
          <w:rtl w:val="true"/>
        </w:rPr>
        <w:t xml:space="preserve">".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תקיפה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אגרופן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בבואנו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התרשמותנו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דומיננטי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ההכנה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11</w:t>
      </w:r>
      <w:r>
        <w:rPr>
          <w:sz w:val="24"/>
          <w:rtl w:val="true"/>
        </w:rPr>
        <w:t>.</w:t>
      </w: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התקיימה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מקצבת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בפרנסת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וברחובות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תיפקודה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העזובה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החינוכית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והרגשית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הכחשתו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השתתפותו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וגניבה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לקחנו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ומהחסכים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שכיוונו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לדרכם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sz w:val="24"/>
          <w:rtl w:val="true"/>
        </w:rPr>
        <w:t xml:space="preserve">.  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sz w:val="24"/>
          <w:rtl w:val="true"/>
        </w:rPr>
        <w:t xml:space="preserve">,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המכריע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והמשמעותי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הצטיירו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כנותני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מוח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רוחו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ההמתה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בהתנהלותו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שאופיינה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בזלזול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בהתרסה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בתשובות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מתחמקות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ובשקר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דומיננטי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בקטטה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לתכנון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וכשהוחלפו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המספרים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סריקות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ועזב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משקיבלה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מכביד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בדוננו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לאסי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לתכנון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הצטרפותו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באירוע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לאסופת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הגבוה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-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15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לבלאגן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לסגירת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להתרחש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לאסופת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נפסקו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שיקולים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החומרה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שבמעשי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הנאשמים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ונורא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להשקיף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הספציפי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האב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ודאוב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הממאנת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להינחם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להוריו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שחקן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כדורגל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התגייס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ליחידה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בגולני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סילוקם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וחיתתם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במגע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הבוגרים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חייל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התלהמות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פתאומית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שמאפיינת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בקטטות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מסולפים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מסולף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צעדיהם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שאבטחו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יגרמו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הקפידו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כבודם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תרעומות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הנקמה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היטב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</w:t>
      </w:r>
      <w:r>
        <w:rPr>
          <w:sz w:val="24"/>
          <w:rtl w:val="true"/>
        </w:rPr>
        <w:t xml:space="preserve">": </w:t>
      </w:r>
      <w:r>
        <w:rPr>
          <w:sz w:val="24"/>
          <w:sz w:val="24"/>
          <w:rtl w:val="true"/>
        </w:rPr>
        <w:t>ההצטיידות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בקליעים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הזיהוי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שהמצלמות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הייתי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תיאום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המלאכה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הושלמה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השאיר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מלכתחילה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להרוג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הגלויים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הוריד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ההורדה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מצדיק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ובוודאי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לאמץ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משקבענו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הארוכה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שמעשיהם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רחובותינו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ציבוריים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המועדונים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מתלהטות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ששלטון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סבורות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הפוגעים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בבטחה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וננעץ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בחזהו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התנהלות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כוחנית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פוגעת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וחופש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התעוררה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hyperlink r:id="rId69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1448/05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קלמנטייב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28.7.05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- "</w:t>
      </w:r>
      <w:r>
        <w:rPr>
          <w:b/>
          <w:b/>
          <w:bCs/>
          <w:sz w:val="24"/>
          <w:sz w:val="24"/>
          <w:rtl w:val="true"/>
        </w:rPr>
        <w:t>פרשת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קלמנטייב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הסכין</w:t>
      </w:r>
      <w:r>
        <w:rPr>
          <w:sz w:val="24"/>
          <w:rtl w:val="true"/>
        </w:rPr>
        <w:t>":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נקיטתה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ליישובן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מחלוקות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קיצונית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בפרט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חייבה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תגובה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וכואבת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למרבה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הדאבה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נוספת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הישראלית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ולזילות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הגוברת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קדושת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נחלתם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חוטאים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רבים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נפקד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גרמה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ומוסיפה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לגרום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לאובדן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ולפציעתם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רבים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המגפה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להדביר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התווייתה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מנקודת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השקפה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חריגה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המצדיקה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התערבותנו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אדרבא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נמנע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אובדן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דיינו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hyperlink r:id="rId7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3547/04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3.11.04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- "</w:t>
      </w:r>
      <w:r>
        <w:rPr>
          <w:b/>
          <w:b/>
          <w:bCs/>
          <w:sz w:val="24"/>
          <w:sz w:val="24"/>
          <w:rtl w:val="true"/>
        </w:rPr>
        <w:t>פרשת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מון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אושר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להריגתו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ובראן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הישראלית</w:t>
      </w:r>
      <w:r>
        <w:rPr>
          <w:sz w:val="24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לצערנו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מקרי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דוגמת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נפוצה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בחברתנו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ושומה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לנקוט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לעמוד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ולהילחם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ומדאיגה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sz w:val="24"/>
          <w:rtl w:val="true"/>
        </w:rPr>
        <w:t>".</w:t>
      </w:r>
      <w:r>
        <w:rPr>
          <w:b/>
          <w:bCs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hyperlink r:id="rId7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1456/01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חדד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נו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609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טירקל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ביומו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Cs/>
          <w:sz w:val="24"/>
          <w:rtl w:val="true"/>
        </w:rPr>
        <w:t>...</w:t>
      </w:r>
      <w:r>
        <w:rPr>
          <w:b/>
          <w:b/>
          <w:bCs/>
          <w:sz w:val="24"/>
          <w:sz w:val="24"/>
          <w:rtl w:val="true"/>
        </w:rPr>
        <w:t>רבו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בבתינו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וברחובותינו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הסכין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נשלפת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ודוקרת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מחלוקות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התלהטות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רגעית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כלשהו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שפיכות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מצוות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ומשלושת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שעליהן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ייהרג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יעבור</w:t>
      </w:r>
      <w:r>
        <w:rPr>
          <w:b/>
          <w:bCs/>
          <w:sz w:val="24"/>
          <w:rtl w:val="true"/>
        </w:rPr>
        <w:t xml:space="preserve">" </w:t>
      </w:r>
      <w:r>
        <w:rPr>
          <w:rFonts w:eastAsia="David" w:ascii="David" w:hAnsi="David"/>
          <w:b/>
          <w:bCs/>
          <w:sz w:val="24"/>
          <w:rtl w:val="true"/>
        </w:rPr>
        <w:t>–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כמעט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ביומו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במקצת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הרמב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תורה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הכוונה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עוונות</w:t>
      </w:r>
      <w:r>
        <w:rPr>
          <w:b/>
          <w:bCs/>
          <w:sz w:val="24"/>
          <w:rtl w:val="true"/>
        </w:rPr>
        <w:t xml:space="preserve">" </w:t>
      </w:r>
      <w:r>
        <w:rPr>
          <w:rFonts w:eastAsia="David" w:ascii="David" w:hAnsi="David"/>
          <w:b/>
          <w:bCs/>
          <w:sz w:val="24"/>
          <w:rtl w:val="true"/>
        </w:rPr>
        <w:t>–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 xml:space="preserve">.) </w:t>
      </w:r>
      <w:r>
        <w:rPr>
          <w:b/>
          <w:b/>
          <w:bCs/>
          <w:sz w:val="24"/>
          <w:sz w:val="24"/>
          <w:rtl w:val="true"/>
        </w:rPr>
        <w:t>חמורין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משפיכות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השחתת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ישובו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כשפיכות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אפילו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חילול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כשפיכות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להקב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שפיכות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חבירו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הכוונה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 xml:space="preserve">.)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גמור</w:t>
      </w:r>
      <w:r>
        <w:rPr>
          <w:b/>
          <w:bCs/>
          <w:sz w:val="24"/>
          <w:rtl w:val="true"/>
        </w:rPr>
        <w:t>" (</w:t>
      </w:r>
      <w:r>
        <w:rPr>
          <w:b/>
          <w:b/>
          <w:bCs/>
          <w:sz w:val="24"/>
          <w:sz w:val="24"/>
          <w:rtl w:val="true"/>
        </w:rPr>
        <w:t>רמב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הלכות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ושמירת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 xml:space="preserve">).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המצב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פטורים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מלהתוות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שבגדרם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לנקוט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המחמירה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המירבי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המוצא</w:t>
      </w:r>
      <w:r>
        <w:rPr>
          <w:b/>
          <w:bCs/>
          <w:sz w:val="24"/>
          <w:rtl w:val="true"/>
        </w:rPr>
        <w:t xml:space="preserve">; </w:t>
      </w:r>
      <w:r>
        <w:rPr>
          <w:b/>
          <w:b/>
          <w:bCs/>
          <w:sz w:val="24"/>
          <w:sz w:val="24"/>
          <w:rtl w:val="true"/>
        </w:rPr>
        <w:t>שממנו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מפחיתים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האישיות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תדירותה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נדירותה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הרתעת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ועצמת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הסלידה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ושאט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הנפש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כאן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בבואנו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היחסי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האחרונים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614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hyperlink r:id="rId7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11039/04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לילאי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21.4.05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הוחמר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בגילויי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צעירים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השלובים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משחית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לבטא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הרתעתי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וחד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משמעי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שיהא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לתרום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לביעורה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הפוקדת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הישראלית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לעיתים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מזומנות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פגיעה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בהוקעה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משמעית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רשויות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אכיפת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לסוגיהן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הכרח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להתמקד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המשחיתה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ומטמיעה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התובעים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קרבנות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בנפש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פסקה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>).</w:t>
      </w:r>
    </w:p>
    <w:p>
      <w:pPr>
        <w:pStyle w:val="Normal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הערכאות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שמשרתיה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הקטלניים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למיניהם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בשותפות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משסברנו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לנדוננו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קביעתנו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המבוגרים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ומילט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אחריהם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וההכנות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הקיוסק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מצלמות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הקיוסק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שצורף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קבענו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למתרחש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להסוואת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הסלולארי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סבורות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הזכרנו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אדישותם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הזכרנו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25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נזכיר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בנידוננו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והמחוקק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, </w:t>
      </w:r>
      <w:hyperlink r:id="rId7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382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4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מחמירות</w:t>
      </w:r>
      <w:r>
        <w:rPr>
          <w:sz w:val="24"/>
          <w:rtl w:val="true"/>
        </w:rPr>
        <w:t xml:space="preserve">, </w:t>
      </w:r>
      <w:hyperlink r:id="rId7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345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5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אינוס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hyperlink r:id="rId7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402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sz w:val="24"/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7">
        <w:r>
          <w:rPr>
            <w:rStyle w:val="Hyperlink"/>
            <w:b/>
            <w:b/>
            <w:bCs/>
            <w:sz w:val="24"/>
            <w:sz w:val="24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בספרו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346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התחברות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מוסיפה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העברייני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טומן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בחובו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מוגברת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הנובעת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מסיכויי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ההצלחה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המזימה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המשותפת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לתרומה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הפיזית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והמנטאלית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השותפים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למפעל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המשותף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ומהקטנת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היכולת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לביצוע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לסכלו</w:t>
      </w:r>
      <w:r>
        <w:rPr>
          <w:b/>
          <w:bCs/>
          <w:sz w:val="24"/>
          <w:rtl w:val="true"/>
        </w:rPr>
        <w:t>...</w:t>
      </w:r>
      <w:r>
        <w:rPr>
          <w:sz w:val="24"/>
          <w:rtl w:val="true"/>
        </w:rPr>
        <w:t xml:space="preserve">".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הפלילי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מכריז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שותפות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כנסיבה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שהרשות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השופטת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בנפרד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האינדיבידואליזציה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הפלילית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עקב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מזימה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משותפת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b/>
          <w:bCs/>
          <w:sz w:val="24"/>
          <w:rtl w:val="true"/>
        </w:rPr>
        <w:t>".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בנידוננו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ובחיזוק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התרשמנו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הנימוקים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הכחישו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מורכבות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והתנהלותם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וחסכון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בהליכי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סקרנו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והתביעה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רובם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קטלני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כזרועם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שדקרו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ולנקום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וקורבנם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נהרג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נוסיף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אינטרסים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יחודיים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הספציפי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נשארת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בשיטתנו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להסתמך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נוסחאות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טבלאות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מצאנו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מתכוונות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הניכרת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כשלקחנו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28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והמראים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8">
        <w:r>
          <w:rPr>
            <w:rStyle w:val="Hyperlink"/>
            <w:sz w:val="24"/>
            <w:sz w:val="24"/>
            <w:rtl w:val="true"/>
          </w:rPr>
          <w:t>תפ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ח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2064/05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יאיר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אברהם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בטאבבו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שעובדותיו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נזכיר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החליטו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בנידוננו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הצטיידו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התקרב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מאבטח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מהירי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כיבדנו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ומילט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העזבון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התחשבנו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בהודאותיהם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שהוזכרה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והוחלפו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מהלומות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בצוואר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ולמוות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ההודאה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29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hyperlink r:id="rId79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1887/00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אמזלג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8/5/03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hyperlink r:id="rId8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1456/01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שהוזכר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בדקירות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קלמנטייב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נורמטיביות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hyperlink r:id="rId8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8314/03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רג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אח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7/6/05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בדקירת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אופניים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התקרבנו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להעלות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תרומתו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הצנועה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במלחמה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הגוברת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והולכת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ברחובות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ובבתים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ותרומה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ביטויה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החמורים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במקומנו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כמגיפה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הרחמים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שבליבנו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ידענו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רחמן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אכזרי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סופו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אכזרי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רחמן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יצא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מבית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ויילך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קצה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יצא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ויידעו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יישא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מעשהו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והעונש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כליאה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סורג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ובריח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וככל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שייעצם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תארך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נטל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לעצמו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לקטול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סכסוך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כלום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</w:t>
      </w:r>
      <w:r>
        <w:rPr>
          <w:b/>
          <w:bCs/>
          <w:sz w:val="24"/>
          <w:rtl w:val="true"/>
        </w:rPr>
        <w:t>...</w:t>
      </w:r>
      <w:r>
        <w:rPr>
          <w:sz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hyperlink r:id="rId8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3216/01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18/2/02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בדקירת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hyperlink r:id="rId83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6719/97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עמאש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6/6/00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והרגו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נגזרו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84">
        <w:r>
          <w:rPr>
            <w:rStyle w:val="Hyperlink"/>
            <w:sz w:val="24"/>
            <w:sz w:val="24"/>
            <w:rtl w:val="true"/>
          </w:rPr>
          <w:t>תפ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ח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חי</w:t>
        </w:r>
        <w:r>
          <w:rPr>
            <w:rStyle w:val="Hyperlink"/>
            <w:sz w:val="24"/>
            <w:rtl w:val="true"/>
          </w:rPr>
          <w:t xml:space="preserve">') </w:t>
        </w:r>
        <w:r>
          <w:rPr>
            <w:rStyle w:val="Hyperlink"/>
            <w:sz w:val="24"/>
          </w:rPr>
          <w:t>3080/06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עמאש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10/7/08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זרקא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ב</w:t>
      </w:r>
      <w:hyperlink r:id="rId85">
        <w:r>
          <w:rPr>
            <w:rStyle w:val="Hyperlink"/>
            <w:sz w:val="24"/>
            <w:sz w:val="24"/>
            <w:rtl w:val="true"/>
          </w:rPr>
          <w:t>תפ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ח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חי</w:t>
        </w:r>
        <w:r>
          <w:rPr>
            <w:rStyle w:val="Hyperlink"/>
            <w:sz w:val="24"/>
            <w:rtl w:val="true"/>
          </w:rPr>
          <w:t xml:space="preserve">) </w:t>
        </w:r>
        <w:r>
          <w:rPr>
            <w:rStyle w:val="Hyperlink"/>
            <w:sz w:val="24"/>
          </w:rPr>
          <w:t>5134/06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גורביץ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26/3/08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זכוכית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מאיימת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hyperlink r:id="rId86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40059/06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קרבין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טגבה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9/5/07</w:t>
      </w:r>
      <w:r>
        <w:rPr>
          <w:b/>
          <w:bCs/>
          <w:sz w:val="24"/>
          <w:rtl w:val="true"/>
        </w:rPr>
        <w:t>: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באתיופיה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סטירות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לקחנו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שפירטנו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האכזרית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המאבטחים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ההתארגנות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האסון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המכתיב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להילחם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ובפשיעה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שבחברתנו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תכרסמנה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כמצויים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המצדיקות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שוכנענו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ולצמצם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ברחובותינו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וכשאנו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כמיטב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ונסיוננו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הנתונים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הפחתנו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בגולני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16"/>
        </w:rPr>
      </w:pPr>
      <w:r>
        <w:rPr>
          <w:sz w:val="24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שגזרנו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ינוכו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וכדלקמן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24/10/05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דודו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8/10/05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רועי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8/10/05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23/10/05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מזויין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24/10/05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45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מהיום</w:t>
      </w:r>
      <w:r>
        <w:rPr>
          <w:b/>
          <w:bCs/>
          <w:sz w:val="24"/>
          <w:u w:val="single"/>
          <w:rtl w:val="true"/>
        </w:rPr>
        <w:t xml:space="preserve">. </w:t>
      </w:r>
    </w:p>
    <w:p>
      <w:pPr>
        <w:pStyle w:val="Header"/>
        <w:keepNext w:val="true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שטמר </w:t>
      </w:r>
      <w:r>
        <w:rPr>
          <w:rFonts w:cs="David" w:ascii="David" w:hAnsi="David"/>
          <w:color w:val="000000"/>
          <w:sz w:val="22"/>
          <w:szCs w:val="22"/>
        </w:rPr>
        <w:t>54678313-2071/05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כוחם</w:t>
      </w:r>
      <w:r>
        <w:rPr>
          <w:b/>
          <w:bCs/>
          <w:color w:val="000000"/>
          <w:rtl w:val="true"/>
        </w:rPr>
        <w:t xml:space="preserve">.  </w:t>
      </w:r>
    </w:p>
    <w:tbl>
      <w:tblPr>
        <w:bidiVisual w:val="true"/>
        <w:tblW w:w="85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51"/>
        <w:gridCol w:w="425"/>
        <w:gridCol w:w="2410"/>
        <w:gridCol w:w="425"/>
        <w:gridCol w:w="2518"/>
      </w:tblGrid>
      <w:tr>
        <w:trPr/>
        <w:tc>
          <w:tcPr>
            <w:tcW w:w="27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שטמר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>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</w:tc>
        <w:tc>
          <w:tcPr>
            <w:tcW w:w="42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  <w:rtl w:val="true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וילנר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42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  <w:rtl w:val="true"/>
              </w:rPr>
            </w:r>
          </w:p>
        </w:tc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סלע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Cs w:val="20"/>
        </w:rPr>
      </w:pPr>
      <w:r>
        <w:rPr>
          <w:szCs w:val="20"/>
          <w:rtl w:val="true"/>
        </w:rPr>
        <w:t>קלדנית</w:t>
      </w:r>
      <w:r>
        <w:rPr>
          <w:szCs w:val="20"/>
          <w:rtl w:val="true"/>
        </w:rPr>
        <w:t xml:space="preserve">: </w:t>
      </w:r>
      <w:r>
        <w:rPr>
          <w:szCs w:val="20"/>
          <w:rtl w:val="true"/>
        </w:rPr>
        <w:t>שחר</w:t>
      </w:r>
      <w:r>
        <w:rPr>
          <w:rFonts w:cs="Times New Roman"/>
          <w:szCs w:val="20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7"/>
      <w:footerReference w:type="default" r:id="rId8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/Users/liorb/Downloads/study2025-p2/m05002071-201.doc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2071/05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גץ איתן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6085" TargetMode="External"/><Relationship Id="rId3" Type="http://schemas.openxmlformats.org/officeDocument/2006/relationships/hyperlink" Target="http://www.nevo.co.il/case/5747782" TargetMode="External"/><Relationship Id="rId4" Type="http://schemas.openxmlformats.org/officeDocument/2006/relationships/hyperlink" Target="http://www.nevo.co.il/case/2236082" TargetMode="External"/><Relationship Id="rId5" Type="http://schemas.openxmlformats.org/officeDocument/2006/relationships/hyperlink" Target="http://www.nevo.co.il/case/5747782" TargetMode="External"/><Relationship Id="rId6" Type="http://schemas.openxmlformats.org/officeDocument/2006/relationships/hyperlink" Target="http://www.nevo.co.il/case/5747782" TargetMode="External"/><Relationship Id="rId7" Type="http://schemas.openxmlformats.org/officeDocument/2006/relationships/hyperlink" Target="http://www.nevo.co.il/case/6124212" TargetMode="External"/><Relationship Id="rId8" Type="http://schemas.openxmlformats.org/officeDocument/2006/relationships/hyperlink" Target="http://www.nevo.co.il/case/2236085" TargetMode="External"/><Relationship Id="rId9" Type="http://schemas.openxmlformats.org/officeDocument/2006/relationships/hyperlink" Target="http://www.nevo.co.il/case/5747782" TargetMode="External"/><Relationship Id="rId10" Type="http://schemas.openxmlformats.org/officeDocument/2006/relationships/hyperlink" Target="http://www.nevo.co.il/case/5747782" TargetMode="External"/><Relationship Id="rId11" Type="http://schemas.openxmlformats.org/officeDocument/2006/relationships/hyperlink" Target="http://www.nevo.co.il/case/5747781" TargetMode="External"/><Relationship Id="rId12" Type="http://schemas.openxmlformats.org/officeDocument/2006/relationships/hyperlink" Target="http://www.nevo.co.il/case/5747781" TargetMode="External"/><Relationship Id="rId13" Type="http://schemas.openxmlformats.org/officeDocument/2006/relationships/hyperlink" Target="http://www.nevo.co.il/case/2236082" TargetMode="External"/><Relationship Id="rId14" Type="http://schemas.openxmlformats.org/officeDocument/2006/relationships/hyperlink" Target="http://www.nevo.co.il/case/2236086" TargetMode="External"/><Relationship Id="rId15" Type="http://schemas.openxmlformats.org/officeDocument/2006/relationships/hyperlink" Target="http://www.nevo.co.il/case/2236082" TargetMode="External"/><Relationship Id="rId16" Type="http://schemas.openxmlformats.org/officeDocument/2006/relationships/hyperlink" Target="http://www.nevo.co.il/case/2236082" TargetMode="External"/><Relationship Id="rId17" Type="http://schemas.openxmlformats.org/officeDocument/2006/relationships/hyperlink" Target="http://www.nevo.co.il/case/2236082" TargetMode="External"/><Relationship Id="rId18" Type="http://schemas.openxmlformats.org/officeDocument/2006/relationships/hyperlink" Target="http://www.nevo.co.il/case/2236082" TargetMode="External"/><Relationship Id="rId19" Type="http://schemas.openxmlformats.org/officeDocument/2006/relationships/hyperlink" Target="http://www.nevo.co.il/case/5747794" TargetMode="External"/><Relationship Id="rId20" Type="http://schemas.openxmlformats.org/officeDocument/2006/relationships/hyperlink" Target="http://www.nevo.co.il/safrut/bookgroup/412" TargetMode="External"/><Relationship Id="rId21" Type="http://schemas.openxmlformats.org/officeDocument/2006/relationships/hyperlink" Target="http://www.nevo.co.il/case/2236085" TargetMode="External"/><Relationship Id="rId22" Type="http://schemas.openxmlformats.org/officeDocument/2006/relationships/hyperlink" Target="http://www.nevo.co.il/case/5747782" TargetMode="External"/><Relationship Id="rId23" Type="http://schemas.openxmlformats.org/officeDocument/2006/relationships/hyperlink" Target="http://www.nevo.co.il/case/2236082" TargetMode="External"/><Relationship Id="rId24" Type="http://schemas.openxmlformats.org/officeDocument/2006/relationships/hyperlink" Target="http://www.nevo.co.il/case/5747782" TargetMode="External"/><Relationship Id="rId25" Type="http://schemas.openxmlformats.org/officeDocument/2006/relationships/hyperlink" Target="http://www.nevo.co.il/case/5747782" TargetMode="External"/><Relationship Id="rId26" Type="http://schemas.openxmlformats.org/officeDocument/2006/relationships/hyperlink" Target="http://www.nevo.co.il/case/6124212" TargetMode="External"/><Relationship Id="rId27" Type="http://schemas.openxmlformats.org/officeDocument/2006/relationships/hyperlink" Target="http://www.nevo.co.il/case/2236085" TargetMode="External"/><Relationship Id="rId28" Type="http://schemas.openxmlformats.org/officeDocument/2006/relationships/hyperlink" Target="http://www.nevo.co.il/case/5747782" TargetMode="External"/><Relationship Id="rId29" Type="http://schemas.openxmlformats.org/officeDocument/2006/relationships/hyperlink" Target="http://www.nevo.co.il/case/5747782" TargetMode="External"/><Relationship Id="rId30" Type="http://schemas.openxmlformats.org/officeDocument/2006/relationships/hyperlink" Target="http://www.nevo.co.il/case/5747781" TargetMode="External"/><Relationship Id="rId31" Type="http://schemas.openxmlformats.org/officeDocument/2006/relationships/hyperlink" Target="http://www.nevo.co.il/case/5747781" TargetMode="External"/><Relationship Id="rId32" Type="http://schemas.openxmlformats.org/officeDocument/2006/relationships/hyperlink" Target="http://www.nevo.co.il/case/2236082" TargetMode="External"/><Relationship Id="rId33" Type="http://schemas.openxmlformats.org/officeDocument/2006/relationships/hyperlink" Target="http://www.nevo.co.il/case/2236086" TargetMode="External"/><Relationship Id="rId34" Type="http://schemas.openxmlformats.org/officeDocument/2006/relationships/hyperlink" Target="http://www.nevo.co.il/case/2236082" TargetMode="External"/><Relationship Id="rId35" Type="http://schemas.openxmlformats.org/officeDocument/2006/relationships/hyperlink" Target="http://www.nevo.co.il/case/2236082" TargetMode="External"/><Relationship Id="rId36" Type="http://schemas.openxmlformats.org/officeDocument/2006/relationships/hyperlink" Target="http://www.nevo.co.il/case/5747789" TargetMode="External"/><Relationship Id="rId37" Type="http://schemas.openxmlformats.org/officeDocument/2006/relationships/hyperlink" Target="http://www.nevo.co.il/case/5747789" TargetMode="External"/><Relationship Id="rId38" Type="http://schemas.openxmlformats.org/officeDocument/2006/relationships/hyperlink" Target="http://www.nevo.co.il/case/5747790" TargetMode="External"/><Relationship Id="rId39" Type="http://schemas.openxmlformats.org/officeDocument/2006/relationships/hyperlink" Target="http://www.nevo.co.il/case/5747793" TargetMode="External"/><Relationship Id="rId40" Type="http://schemas.openxmlformats.org/officeDocument/2006/relationships/hyperlink" Target="http://www.nevo.co.il/case/5747794" TargetMode="External"/><Relationship Id="rId41" Type="http://schemas.openxmlformats.org/officeDocument/2006/relationships/hyperlink" Target="http://www.nevo.co.il/case/5747796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31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law/70301/298" TargetMode="External"/><Relationship Id="rId47" Type="http://schemas.openxmlformats.org/officeDocument/2006/relationships/hyperlink" Target="http://www.nevo.co.il/law/70301/300a.2" TargetMode="External"/><Relationship Id="rId48" Type="http://schemas.openxmlformats.org/officeDocument/2006/relationships/hyperlink" Target="http://www.nevo.co.il/law/70301/345.b.5" TargetMode="External"/><Relationship Id="rId49" Type="http://schemas.openxmlformats.org/officeDocument/2006/relationships/hyperlink" Target="http://www.nevo.co.il/law/70301/382" TargetMode="External"/><Relationship Id="rId50" Type="http://schemas.openxmlformats.org/officeDocument/2006/relationships/hyperlink" Target="http://www.nevo.co.il/law/70301/402.b" TargetMode="External"/><Relationship Id="rId51" Type="http://schemas.openxmlformats.org/officeDocument/2006/relationships/hyperlink" Target="http://www.nevo.co.il/law/70301/499.a.1" TargetMode="External"/><Relationship Id="rId52" Type="http://schemas.openxmlformats.org/officeDocument/2006/relationships/hyperlink" Target="http://www.nevo.co.il/safrut/bookgroup/412" TargetMode="External"/><Relationship Id="rId53" Type="http://schemas.openxmlformats.org/officeDocument/2006/relationships/hyperlink" Target="http://www.nevo.co.il/safrut/bookgroup/412" TargetMode="External"/><Relationship Id="rId54" Type="http://schemas.openxmlformats.org/officeDocument/2006/relationships/hyperlink" Target="http://www.nevo.co.il/safrut/bookgroup/412" TargetMode="External"/><Relationship Id="rId55" Type="http://schemas.openxmlformats.org/officeDocument/2006/relationships/hyperlink" Target="http://www.nevo.co.il/safrut/bookgroup/412" TargetMode="External"/><Relationship Id="rId56" Type="http://schemas.openxmlformats.org/officeDocument/2006/relationships/hyperlink" Target="http://www.nevo.co.il/law/70301/300a.2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99.a.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298" TargetMode="External"/><Relationship Id="rId61" Type="http://schemas.openxmlformats.org/officeDocument/2006/relationships/hyperlink" Target="http://www.nevo.co.il/law/70301/29" TargetMode="External"/><Relationship Id="rId62" Type="http://schemas.openxmlformats.org/officeDocument/2006/relationships/hyperlink" Target="http://www.nevo.co.il/law/70301/144.b" TargetMode="External"/><Relationship Id="rId63" Type="http://schemas.openxmlformats.org/officeDocument/2006/relationships/hyperlink" Target="http://www.nevo.co.il/law/70301/29" TargetMode="External"/><Relationship Id="rId64" Type="http://schemas.openxmlformats.org/officeDocument/2006/relationships/hyperlink" Target="http://www.nevo.co.il/law/70301/298" TargetMode="External"/><Relationship Id="rId65" Type="http://schemas.openxmlformats.org/officeDocument/2006/relationships/hyperlink" Target="http://www.nevo.co.il/law/70301/3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44.b" TargetMode="External"/><Relationship Id="rId68" Type="http://schemas.openxmlformats.org/officeDocument/2006/relationships/hyperlink" Target="http://www.nevo.co.il/law/70301/31" TargetMode="External"/><Relationship Id="rId69" Type="http://schemas.openxmlformats.org/officeDocument/2006/relationships/hyperlink" Target="http://www.nevo.co.il/case/5769979" TargetMode="External"/><Relationship Id="rId70" Type="http://schemas.openxmlformats.org/officeDocument/2006/relationships/hyperlink" Target="http://www.nevo.co.il/case/5811141" TargetMode="External"/><Relationship Id="rId71" Type="http://schemas.openxmlformats.org/officeDocument/2006/relationships/hyperlink" Target="http://www.nevo.co.il/case/5770174" TargetMode="External"/><Relationship Id="rId72" Type="http://schemas.openxmlformats.org/officeDocument/2006/relationships/hyperlink" Target="http://www.nevo.co.il/case/5868105" TargetMode="External"/><Relationship Id="rId73" Type="http://schemas.openxmlformats.org/officeDocument/2006/relationships/hyperlink" Target="http://www.nevo.co.il/law/70301/38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45.b.5" TargetMode="External"/><Relationship Id="rId76" Type="http://schemas.openxmlformats.org/officeDocument/2006/relationships/hyperlink" Target="http://www.nevo.co.il/law/70301/402.b" TargetMode="External"/><Relationship Id="rId77" Type="http://schemas.openxmlformats.org/officeDocument/2006/relationships/hyperlink" Target="http://www.nevo.co.il/safrut/bookgroup/412" TargetMode="External"/><Relationship Id="rId78" Type="http://schemas.openxmlformats.org/officeDocument/2006/relationships/hyperlink" Target="http://www.nevo.co.il/case/2486049" TargetMode="External"/><Relationship Id="rId79" Type="http://schemas.openxmlformats.org/officeDocument/2006/relationships/hyperlink" Target="http://www.nevo.co.il/case/5797613" TargetMode="External"/><Relationship Id="rId80" Type="http://schemas.openxmlformats.org/officeDocument/2006/relationships/hyperlink" Target="http://www.nevo.co.il/case/5770174" TargetMode="External"/><Relationship Id="rId81" Type="http://schemas.openxmlformats.org/officeDocument/2006/relationships/hyperlink" Target="http://www.nevo.co.il/case/5731188" TargetMode="External"/><Relationship Id="rId82" Type="http://schemas.openxmlformats.org/officeDocument/2006/relationships/hyperlink" Target="http://www.nevo.co.il/case/5882832" TargetMode="External"/><Relationship Id="rId83" Type="http://schemas.openxmlformats.org/officeDocument/2006/relationships/hyperlink" Target="http://www.nevo.co.il/case/6080505" TargetMode="External"/><Relationship Id="rId84" Type="http://schemas.openxmlformats.org/officeDocument/2006/relationships/hyperlink" Target="http://www.nevo.co.il/case/500379" TargetMode="External"/><Relationship Id="rId85" Type="http://schemas.openxmlformats.org/officeDocument/2006/relationships/hyperlink" Target="http://www.nevo.co.il/case/6225228" TargetMode="External"/><Relationship Id="rId86" Type="http://schemas.openxmlformats.org/officeDocument/2006/relationships/hyperlink" Target="http://www.nevo.co.il/case/526468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2016-08-15T13:23:00Z</dcterms:created>
  <dc:creator> </dc:creator>
  <dc:description/>
  <cp:keywords/>
  <dc:language>en-IL</dc:language>
  <cp:lastModifiedBy>run</cp:lastModifiedBy>
  <cp:lastPrinted>2008-10-28T14:36:00Z</cp:lastPrinted>
  <dcterms:modified xsi:type="dcterms:W3CDTF">2016-08-15T13:23:00Z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גץ איתן;בוטבול אדם;צ'פאנה דוד;צ'פאנה רועי;אדרי אורן;אדרי אסי</vt:lpwstr>
  </property>
  <property fmtid="{D5CDD505-2E9C-101B-9397-08002B2CF9AE}" pid="4" name="BOOKGROUPTMP1">
    <vt:lpwstr>412:3</vt:lpwstr>
  </property>
  <property fmtid="{D5CDD505-2E9C-101B-9397-08002B2CF9AE}" pid="5" name="CASENOTES1">
    <vt:lpwstr>ProcID=54;209&amp;PartA=58279&amp;PartB=07&amp;PartC=12</vt:lpwstr>
  </property>
  <property fmtid="{D5CDD505-2E9C-101B-9397-08002B2CF9AE}" pid="6" name="CASESLISTTMP1">
    <vt:lpwstr>2236085:4;5747782:10;2236082:10;6124212:2;5747781:4;2236086:2;5747794:2;5747789:2;5747790;5747793;5747796;5769979;5811141;5770174:2;5868105;2486049;5797613;5731188;5882832;6080505;500379;6225228;526468</vt:lpwstr>
  </property>
  <property fmtid="{D5CDD505-2E9C-101B-9397-08002B2CF9AE}" pid="7" name="CITY">
    <vt:lpwstr>חי'</vt:lpwstr>
  </property>
  <property fmtid="{D5CDD505-2E9C-101B-9397-08002B2CF9AE}" pid="8" name="DATE">
    <vt:lpwstr>20081030</vt:lpwstr>
  </property>
  <property fmtid="{D5CDD505-2E9C-101B-9397-08002B2CF9AE}" pid="9" name="DELEMATA">
    <vt:lpwstr>http://elyon2.court.gov.il/scripts9/mgrqispi93.dll?Appname=eScourt&amp;Prgname=GetFileDetails&amp;Arguments=-N2008-007477-0</vt:lpwstr>
  </property>
  <property fmtid="{D5CDD505-2E9C-101B-9397-08002B2CF9AE}" pid="10" name="ISABSTRACT">
    <vt:lpwstr>Y</vt:lpwstr>
  </property>
  <property fmtid="{D5CDD505-2E9C-101B-9397-08002B2CF9AE}" pid="11" name="JUDGE">
    <vt:lpwstr>שושנה שטמר;יעל וילנר;דיאנה סלע</vt:lpwstr>
  </property>
  <property fmtid="{D5CDD505-2E9C-101B-9397-08002B2CF9AE}" pid="12" name="LAWLISTTMP1">
    <vt:lpwstr>70301/300a.2;499.a.1;298:2;029:2;144.b:2;031:2;382;345.b.5;402.b</vt:lpwstr>
  </property>
  <property fmtid="{D5CDD505-2E9C-101B-9397-08002B2CF9AE}" pid="13" name="LAWYER">
    <vt:lpwstr>שרמן משה;חליוה רונן;פלדמן אביגדור;נווה תומר;מסרי מוחמד;לילך תמיר</vt:lpwstr>
  </property>
  <property fmtid="{D5CDD505-2E9C-101B-9397-08002B2CF9AE}" pid="14" name="LINKK1">
    <vt:lpwstr>http://www.nevo.co.il/Psika_word/mechozi/m06003075-336.doc;להחלטה במחוזי (21-09-2006)#בש 3075/06 צ'פאנה דוד נ' מדינת ישראל#שופטים: ר. שפירא</vt:lpwstr>
  </property>
  <property fmtid="{D5CDD505-2E9C-101B-9397-08002B2CF9AE}" pid="15" name="LINKK10">
    <vt:lpwstr>http://www.nevo.co.il/Psika_word/elyon/07011110-b05-et.doc;להחלטה בעליון (11-02-2007)#בשפ 1111/07 מדינת ישראל נ' איתן גץ#שופטים: עדנה ארבל#עו''ד: פרקליטות המדינה, שרמן משה, חליוה רונן, פלדמן אביגדור, נוה תומר, מסרי מוחמד</vt:lpwstr>
  </property>
  <property fmtid="{D5CDD505-2E9C-101B-9397-08002B2CF9AE}" pid="16" name="LINKK11">
    <vt:lpwstr>http://www.nevo.co.il/Psika_word/mechozi/m05002071-197.doc;להחלטה במחוזי (15-03-2007)#תפח 2071/05 מדינת ישראל נ' גץ איתן#שופטים: שושנה שטמר, יעל וילנר, דיאנה סלע#עו''ד: לילך תמיר, שרמן משה, חליוה רונן, פלדמן אביגדור, נווה תומר, מסרי מוחמד</vt:lpwstr>
  </property>
  <property fmtid="{D5CDD505-2E9C-101B-9397-08002B2CF9AE}" pid="17" name="LINKK12">
    <vt:lpwstr>http://www.nevo.co.il/Psika_word/mechozi/m07001617-312.doc;להחלטה במחוזי (21-03-2007)#בש 1617/07 בוטבול אדם נ' מדינת ישראל#שופטים: ר. שפירא</vt:lpwstr>
  </property>
  <property fmtid="{D5CDD505-2E9C-101B-9397-08002B2CF9AE}" pid="18" name="LINKK2">
    <vt:lpwstr>http://www.nevo.co.il/Psika_word/elyon/06091030-h02-et.doc;לפסק-דין בעליון (06-11-2006)#בשפ 9103/06 מדינת ישראל נ' איתן גץ#שופטים: סלים ג'ובראן#עו''ד: פרקליטות המדינה, שרמן משה, חליוה רונן, פלדמן אביגדור, נוה תומר, מסרי מוחמד, משה שרמן, תומר נווה, מוחמד מ</vt:lpwstr>
  </property>
  <property fmtid="{D5CDD505-2E9C-101B-9397-08002B2CF9AE}" pid="19" name="LINKK3">
    <vt:lpwstr>http://www.nevo.co.il/Psika_word/mechozi/m05002071-319.doc;להחלטה במחוזי (06-11-2006)#תפח 2071/05 מדינת ישראל נ' גץ איתן#שופטים: שושנה שטמר, יעל וילנר, דיאנה סלע#עו''ד: לילך תמיר, שרמן משה, חליוה רונן, פלדמן אביגדור, נווה תומר, מסרי מוחמד</vt:lpwstr>
  </property>
  <property fmtid="{D5CDD505-2E9C-101B-9397-08002B2CF9AE}" pid="20" name="LINKK4">
    <vt:lpwstr>http://www.nevo.co.il/Psika_word/elyon/06091030-h03-et.doc;להחלטה בעליון (08-11-2006)#בשפ 9103/06 מדינת ישראל נ' איתן גץ#שופטים: סלים ג'ובראן#עו''ד: פרקליטות המדינה, שרמן משה, חליוה רונן, פלדמן אביגדור, נוה תומר, מסרי מוחמד, בקשה, בקשה   3 ו-4 לפטור מחובת</vt:lpwstr>
  </property>
  <property fmtid="{D5CDD505-2E9C-101B-9397-08002B2CF9AE}" pid="21" name="LINKK5">
    <vt:lpwstr>http://www.nevo.co.il/Psika_word/elyon/06091030-h04-et.doc;להחלטה בעליון (09-11-2006)#בשפ 9103/06 מדינת ישראל נ' איתן גץ#שופטים: סלים ג'ובראן#עו''ד: פרקליטות המדינה, שרמן משה, חליוה רונן, פלדמן אביגדור, נוה תומר, מסרי מוחמד, בקשה, בקשה   2 לפטור מחובת נוכ</vt:lpwstr>
  </property>
  <property fmtid="{D5CDD505-2E9C-101B-9397-08002B2CF9AE}" pid="22" name="LINKK6">
    <vt:lpwstr>http://www.nevo.co.il/Psika_word/elyon/06082330-f02-e.doc;להחלטה בעליון (12-11-2006)#בשפ 8233/06 דוד צ'פאנה נ' מדינת ישראל#שופטים: דוד חשין#עו''ד: פלדמן אביגדור, פרקליטות המדינה, זיו אריאלי, אביגדור פלדמן, ביום 2, ערר על החלטת בית המשפט המחוזי בחיפה בתיק </vt:lpwstr>
  </property>
  <property fmtid="{D5CDD505-2E9C-101B-9397-08002B2CF9AE}" pid="23" name="LINKK7">
    <vt:lpwstr>http://www.nevo.co.il/Psika_word/elyon/06091030-h08-et.doc;להחלטה בעליון (23-11-2006)#בשפ 9103/06 מדינת ישראל נ' איתן גץ#שופטים: סלים ג'ובראן#עו''ד: פרקליטות המדינה, שרמן משה, חליוה רונן, פלדמן אביגדור, נוה תומר, מסרי מוחמד</vt:lpwstr>
  </property>
  <property fmtid="{D5CDD505-2E9C-101B-9397-08002B2CF9AE}" pid="24" name="LINKK8">
    <vt:lpwstr>http://www.nevo.co.il/Psika_word/elyon/06091030-h07-e.doc;לפסק-דין בעליון (28-11-2006)#בשפ 9103/06 מדינת ישראל נ' איתן גץ#שופטים: סלים ג'ובראן#עו''ד: פרקליטות המדינה, שרמן משה, חליוה רונן, פלדמן אביגדור, נוה תומר, מסרי מוחמד, רונן חליווה, 4-3, אביגדור פלד</vt:lpwstr>
  </property>
  <property fmtid="{D5CDD505-2E9C-101B-9397-08002B2CF9AE}" pid="25" name="LINKK9">
    <vt:lpwstr>http://www.nevo.co.il/Psika_word/elyon/07011110-b01-et.doc;לפסק-דין בעליון (06-02-2007)#בשפ 1111/07 מדינת ישראל נ' איתן גץ#שופטים: עדנה ארבל#עו''ד: פרקליטות המדינה, שרמן משה, חליוה רונן, פלדמן אביגדור, נוה תומר, מסרי מוחמד</vt:lpwstr>
  </property>
  <property fmtid="{D5CDD505-2E9C-101B-9397-08002B2CF9AE}" pid="26" name="PROCESS">
    <vt:lpwstr>תפח</vt:lpwstr>
  </property>
  <property fmtid="{D5CDD505-2E9C-101B-9397-08002B2CF9AE}" pid="27" name="PROCNUM">
    <vt:lpwstr>2071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390020081030</vt:lpwstr>
  </property>
  <property fmtid="{D5CDD505-2E9C-101B-9397-08002B2CF9AE}" pid="32" name="TYPE_N_DATE">
    <vt:lpwstr>39020081030</vt:lpwstr>
  </property>
  <property fmtid="{D5CDD505-2E9C-101B-9397-08002B2CF9AE}" pid="33" name="WORDNUMPAGES">
    <vt:lpwstr>20</vt:lpwstr>
  </property>
</Properties>
</file>