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000010/08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כהן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נשיא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גלפז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הלמן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28/09/2008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2" w:name="FirstAppellant"/>
            <w:bookmarkEnd w:id="2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3" w:name="שם_א"/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4" w:name="כינוי_א"/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bookmarkEnd w:id="4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5" w:name="שם_ב"/>
            <w:r>
              <w:rPr>
                <w:sz w:val="28"/>
                <w:sz w:val="28"/>
                <w:szCs w:val="28"/>
                <w:rtl w:val="true"/>
              </w:rPr>
              <w:t>חאלד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עאיד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מוסלמי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6" w:name="כינוי_ב"/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bookmarkEnd w:id="6"/>
          </w:p>
        </w:tc>
      </w:tr>
    </w:tbl>
    <w:p>
      <w:pPr>
        <w:pStyle w:val="Style11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7" w:name="FirstLawyer"/>
            <w:bookmarkEnd w:id="7"/>
            <w:r>
              <w:rPr>
                <w:sz w:val="28"/>
                <w:sz w:val="28"/>
                <w:szCs w:val="28"/>
                <w:rtl w:val="true"/>
              </w:rPr>
              <w:t>נוכחים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sz w:val="28"/>
                <w:szCs w:val="28"/>
                <w:rtl w:val="true"/>
              </w:rPr>
              <w:t xml:space="preserve">: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לרנר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sz w:val="28"/>
                <w:szCs w:val="28"/>
                <w:rtl w:val="true"/>
              </w:rPr>
              <w:t xml:space="preserve">: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סנדי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מארון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ממשרדו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מסרי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בעצמו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הליווי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8" w:name="LawTable"/>
      <w:bookmarkStart w:id="9" w:name="סוג_מסמך"/>
      <w:bookmarkStart w:id="10" w:name="צד_ג"/>
      <w:bookmarkStart w:id="11" w:name="LawTable"/>
      <w:bookmarkStart w:id="12" w:name="סוג_מסמך"/>
      <w:bookmarkStart w:id="13" w:name="צד_ג"/>
      <w:bookmarkEnd w:id="11"/>
      <w:bookmarkEnd w:id="12"/>
      <w:bookmarkEnd w:id="13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275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300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 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348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441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8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  <w:bookmarkStart w:id="14" w:name="LawTable_End"/>
      <w:bookmarkStart w:id="15" w:name="LawTable_End"/>
      <w:bookmarkEnd w:id="15"/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6" w:name="סוג_מסמך"/>
      <w:bookmarkStart w:id="17" w:name="PsakDin"/>
      <w:bookmarkEnd w:id="16"/>
      <w:bookmarkEnd w:id="17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10/3/08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להמיתה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להמיתה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ובשעה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תהרגי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הכפר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מדממת</w:t>
      </w:r>
      <w:r>
        <w:rPr>
          <w:rtl w:val="true"/>
        </w:rPr>
        <w:t xml:space="preserve">, </w:t>
      </w:r>
      <w:r>
        <w:rPr>
          <w:rtl w:val="true"/>
        </w:rPr>
        <w:t>נשכבה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התחזתה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הגולגולת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bookmarkStart w:id="20" w:name="ABSTRACT_START"/>
      <w:bookmarkEnd w:id="20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hyperlink r:id="rId10"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hyperlink r:id="rId12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hyperlink r:id="rId1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  <w:bookmarkStart w:id="21" w:name="ABSTRACT_END"/>
      <w:bookmarkStart w:id="22" w:name="ABSTRACT_END"/>
      <w:bookmarkEnd w:id="22"/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האומלל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,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ולסמים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הבזויה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חרפה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להגן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כמבואר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חרפה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hyperlink r:id="rId15"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לס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441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לס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 </w:t>
      </w:r>
      <w:r>
        <w:rPr>
          <w:rtl w:val="true"/>
        </w:rPr>
        <w:t>ולטענת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כמבואר</w:t>
      </w:r>
      <w:r>
        <w:rPr>
          <w:rtl w:val="true"/>
        </w:rPr>
        <w:t xml:space="preserve">,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וההודאה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firstLine="720" w:start="810" w:end="0"/>
        <w:jc w:val="both"/>
        <w:rPr/>
      </w:pP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11.3.08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3" w:name="Decision1"/>
      <w:bookmarkStart w:id="24" w:name="Decision1"/>
      <w:bookmarkEnd w:id="24"/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54678313-10/08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 xml:space="preserve">                                                                                                                                                                </w:t>
      </w:r>
    </w:p>
    <w:tbl>
      <w:tblPr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7"/>
        <w:gridCol w:w="1170"/>
        <w:gridCol w:w="2070"/>
        <w:gridCol w:w="897"/>
        <w:gridCol w:w="2124"/>
      </w:tblGrid>
      <w:tr>
        <w:trPr/>
        <w:tc>
          <w:tcPr>
            <w:tcW w:w="2267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הלמן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70" w:type="dxa"/>
            <w:tcBorders>
              <w:top w:val="single" w:sz="6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גלפז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89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24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000010/08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/>
        <w:t>054</w:t>
      </w:r>
      <w:r>
        <w:rPr>
          <w:rtl w:val="true"/>
        </w:rPr>
        <w:t xml:space="preserve"> </w:t>
      </w:r>
      <w:r>
        <w:rPr>
          <w:rtl w:val="true"/>
        </w:rPr>
        <w:t>עדן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/Users/liorb/Downloads/study2025-p2/m08000010-334.doc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חאלד בן עאיד מוסלמי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a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300.1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48.a" TargetMode="External"/><Relationship Id="rId9" Type="http://schemas.openxmlformats.org/officeDocument/2006/relationships/hyperlink" Target="http://www.nevo.co.il/law/70301/441" TargetMode="External"/><Relationship Id="rId10" Type="http://schemas.openxmlformats.org/officeDocument/2006/relationships/hyperlink" Target="http://www.nevo.co.il/law/70301/300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29.a.1" TargetMode="External"/><Relationship Id="rId13" Type="http://schemas.openxmlformats.org/officeDocument/2006/relationships/hyperlink" Target="http://www.nevo.co.il/law/70301/144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348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41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2016-09-18T10:30:00Z</dcterms:created>
  <dc:creator> </dc:creator>
  <dc:description/>
  <cp:keywords/>
  <dc:language>en-IL</dc:language>
  <cp:lastModifiedBy>run</cp:lastModifiedBy>
  <cp:lastPrinted>2008-09-28T10:07:00Z</cp:lastPrinted>
  <dcterms:modified xsi:type="dcterms:W3CDTF">2016-09-18T10:30:00Z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חאלד בן עאיד מוסלמי</vt:lpwstr>
  </property>
  <property fmtid="{D5CDD505-2E9C-101B-9397-08002B2CF9AE}" pid="4" name="CITY">
    <vt:lpwstr>נצ'</vt:lpwstr>
  </property>
  <property fmtid="{D5CDD505-2E9C-101B-9397-08002B2CF9AE}" pid="5" name="DATE">
    <vt:lpwstr>20080928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יצחק כהן;חיים גלפז;אסתר הלמן</vt:lpwstr>
  </property>
  <property fmtid="{D5CDD505-2E9C-101B-9397-08002B2CF9AE}" pid="9" name="LAWLISTTMP1">
    <vt:lpwstr>70301/300.1;329.a.1;144a;144.b;348.a;441;275</vt:lpwstr>
  </property>
  <property fmtid="{D5CDD505-2E9C-101B-9397-08002B2CF9AE}" pid="10" name="LAWYER">
    <vt:lpwstr>אור לרנר;סנדי מארון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תפח</vt:lpwstr>
  </property>
  <property fmtid="{D5CDD505-2E9C-101B-9397-08002B2CF9AE}" pid="31" name="PROCNUM">
    <vt:lpwstr>10</vt:lpwstr>
  </property>
  <property fmtid="{D5CDD505-2E9C-101B-9397-08002B2CF9AE}" pid="32" name="PROCYEAR">
    <vt:lpwstr>08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390020080928</vt:lpwstr>
  </property>
  <property fmtid="{D5CDD505-2E9C-101B-9397-08002B2CF9AE}" pid="36" name="TYPE_N_DATE">
    <vt:lpwstr>39020080928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