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706"/>
        <w:gridCol w:w="964"/>
        <w:gridCol w:w="1985"/>
      </w:tblGrid>
      <w:tr>
        <w:trPr>
          <w:trHeight w:val="195" w:hRule="atLeast"/>
        </w:trPr>
        <w:tc>
          <w:tcPr>
            <w:tcW w:w="85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pacing w:val="110"/>
                <w:sz w:val="26"/>
              </w:rPr>
            </w:pPr>
            <w:r>
              <w:rPr>
                <w:b/>
                <w:b/>
                <w:bCs/>
                <w:spacing w:val="110"/>
                <w:sz w:val="26"/>
                <w:sz w:val="26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pacing w:val="11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110"/>
                <w:sz w:val="26"/>
                <w:sz w:val="26"/>
                <w:rtl w:val="true"/>
              </w:rPr>
              <w:t>סגורות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אביב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001070/04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רוטלוי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בדימוס</w:t>
            </w:r>
            <w:r>
              <w:rPr>
                <w:b/>
                <w:bCs/>
                <w:sz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טל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סלומוןֿֿצ</w:t>
            </w:r>
            <w:r>
              <w:rPr>
                <w:b/>
                <w:bCs/>
                <w:sz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רניאק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27/11/2008</w:t>
            </w:r>
          </w:p>
        </w:tc>
      </w:tr>
    </w:tbl>
    <w:p>
      <w:pPr>
        <w:pStyle w:val="Header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324"/>
      </w:tblGrid>
      <w:tr>
        <w:trPr/>
        <w:tc>
          <w:tcPr>
            <w:tcW w:w="1276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3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3"/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843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אברמוב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והרמן</w:t>
            </w:r>
          </w:p>
        </w:tc>
        <w:tc>
          <w:tcPr>
            <w:tcW w:w="2324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6" w:name="כינוי_א"/>
            <w:r>
              <w:rPr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7" w:name="שם_ב"/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שטרית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רלי</w:t>
            </w:r>
            <w:bookmarkEnd w:id="7"/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סוויד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סנקר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אליקו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חסיד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דינו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קיג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דינו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נביטסקי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ולרי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ששולקין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סרגיי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7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קראוצ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אנדריי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8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וורביוב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יורי</w:t>
            </w:r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5-8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ורביד</w:t>
            </w:r>
          </w:p>
        </w:tc>
        <w:tc>
          <w:tcPr>
            <w:tcW w:w="2324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8" w:name="כינוי_ב"/>
            <w:r>
              <w:rPr>
                <w:rtl w:val="true"/>
              </w:rPr>
              <w:t>הנאשמים</w:t>
            </w:r>
            <w:bookmarkEnd w:id="8"/>
          </w:p>
        </w:tc>
      </w:tr>
    </w:tbl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29-03-2005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רויטל סויד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מירב עמר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 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מיכל 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05-12-2005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</w:rPr>
        <w:t>93756/05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גיא חסיד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נגה אהד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יִשְׂרָאֵל קְלַיְין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עִירִית אַבְרָמוֹב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רָוִית הֶרְמָן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 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21-02-2006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סנקר ירון אליקו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אברמוב והרמן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ון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קליין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עורקבי ומרגולוב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דנציגר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31-05-2007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נינה 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מרגולוב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07-06-2007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רביד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25-10-2007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 והרמן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318/09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ולרי נביטסקי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דותן רוסו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עמית בר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קטי צווטקוב </w:t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29-03-2005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רויטל סויד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מירב עמר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 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מיכל 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05-12-2005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</w:rPr>
        <w:t>93756/05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גיא חסיד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נגה אהד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יִשְׂרָאֵל קְלַיְין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עִירִית אַבְרָמוֹב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רָוִית הֶרְמָן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 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21-02-2006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סנקר ירון אליקו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אברמוב והרמן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ון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קליין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עורקבי ומרגולוב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דנציגר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31-05-2007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נינה 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מרגולוב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07-06-2007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רביד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25-10-2007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 והרמן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318/09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ולרי נביטסקי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דותן רוסו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עמית בר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קטי צווטקוב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בעבודה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עב </w:t>
      </w:r>
      <w:r>
        <w:rPr>
          <w:rFonts w:cs="FrankRuehl" w:ascii="FrankRuehl" w:hAnsi="FrankRuehl"/>
          <w:color w:val="000000"/>
          <w:sz w:val="24"/>
        </w:rPr>
        <w:t>3100/09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עמאר אבו זיד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חיי אדם בע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דורית פיינשטיין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 xml:space="preserve">מסארווה האשם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310/09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שלום </w:t>
      </w:r>
      <w:r>
        <w:rPr>
          <w:rFonts w:cs="FrankRuehl" w:ascii="FrankRuehl" w:hAnsi="FrankRuehl"/>
          <w:color w:val="000000"/>
          <w:sz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cs="FrankRuehl" w:ascii="FrankRuehl" w:hAnsi="FrankRuehl"/>
          <w:color w:val="000000"/>
          <w:sz w:val="24"/>
          <w:rtl w:val="true"/>
        </w:rPr>
        <w:t xml:space="preserve">)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יגאל מרזל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10-04-2011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310/09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שלום </w:t>
      </w:r>
      <w:r>
        <w:rPr>
          <w:rFonts w:cs="FrankRuehl" w:ascii="FrankRuehl" w:hAnsi="FrankRuehl"/>
          <w:color w:val="000000"/>
          <w:sz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cs="FrankRuehl" w:ascii="FrankRuehl" w:hAnsi="FrankRuehl"/>
          <w:color w:val="000000"/>
          <w:sz w:val="24"/>
          <w:rtl w:val="true"/>
        </w:rPr>
        <w:t xml:space="preserve">)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רובינשטיין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 xml:space="preserve">אריה פטר </w:t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29-03-2005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רויטל סויד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מירב עמר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 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מיכל 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05-12-2005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</w:rPr>
        <w:t>93756/05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גיא חסיד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נגה אהד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יִשְׂרָאֵל קְלַיְין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עִירִית אַבְרָמוֹב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רָוִית הֶרְמָן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 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21-02-2006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סנקר ירון אליקו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אברמוב והרמן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ון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קליין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עורקבי ומרגולוב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דנציגר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31-05-2007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נינה 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מרגולוב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07-06-2007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רביד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25-10-2007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 והרמן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318/09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ולרי נביטסקי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דותן רוסו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עמית בר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קטי צווטקוב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310/09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שלום </w:t>
      </w:r>
      <w:r>
        <w:rPr>
          <w:rFonts w:cs="FrankRuehl" w:ascii="FrankRuehl" w:hAnsi="FrankRuehl"/>
          <w:color w:val="000000"/>
          <w:sz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cs="FrankRuehl" w:ascii="FrankRuehl" w:hAnsi="FrankRuehl"/>
          <w:color w:val="000000"/>
          <w:sz w:val="24"/>
          <w:rtl w:val="true"/>
        </w:rPr>
        <w:t xml:space="preserve">)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יגאל מרזל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10-04-2011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310/09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שלום </w:t>
      </w:r>
      <w:r>
        <w:rPr>
          <w:rFonts w:cs="FrankRuehl" w:ascii="FrankRuehl" w:hAnsi="FrankRuehl"/>
          <w:color w:val="000000"/>
          <w:sz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cs="FrankRuehl" w:ascii="FrankRuehl" w:hAnsi="FrankRuehl"/>
          <w:color w:val="000000"/>
          <w:sz w:val="24"/>
          <w:rtl w:val="true"/>
        </w:rPr>
        <w:t xml:space="preserve">)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רובינשטיין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 xml:space="preserve">אריה פטר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17-04-2011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310/09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שלום </w:t>
      </w:r>
      <w:r>
        <w:rPr>
          <w:rFonts w:cs="FrankRuehl" w:ascii="FrankRuehl" w:hAnsi="FrankRuehl"/>
          <w:color w:val="000000"/>
          <w:sz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cs="FrankRuehl" w:ascii="FrankRuehl" w:hAnsi="FrankRuehl"/>
          <w:color w:val="000000"/>
          <w:sz w:val="24"/>
          <w:rtl w:val="true"/>
        </w:rPr>
        <w:t xml:space="preserve">)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רובינשטיין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פוגלמן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עמית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אריה 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מירב גבע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אבי חימי </w:t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29-03-2005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רויטל סויד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מירב עמר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 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מיכל 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05-12-2005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</w:rPr>
        <w:t>93756/05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גיא חסיד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נגה אהד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יִשְׂרָאֵל קְלַיְין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עִירִית אַבְרָמוֹב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רָוִית הֶרְמָן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 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21-02-2006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סנקר ירון אליקו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אברמוב והרמן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ון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קליין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עורקבי ומרגולוב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דנציגר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31-05-2007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נינה 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מרגולוב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07-06-2007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רביד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25-10-2007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 והרמן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318/09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ולרי נביטסקי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דותן רוסו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עמית בר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קטי צווטקוב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19-12-2010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10763/08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ירון שמשון סנקר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29-08-2011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10763/08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ירון שמשון סנקר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גיא שני</w:t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29-03-2005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רויטל סויד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מירב עמר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 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מיכל 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05-12-2005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</w:rPr>
        <w:t>93756/05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גיא חסיד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נגה אהד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יִשְׂרָאֵל קְלַיְין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עִירִית אַבְרָמוֹב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רָוִית הֶרְמָן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 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 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21-02-2006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סנקר ירון אליקו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אברמוב והרמן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ון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קליין 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עורקבי ומרגולוב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25-05-2006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סוויד ופרג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 וגבאי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דנציגר ומרגולוב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ורביד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31-05-2007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נינה 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מרגולוב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07-06-2007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אברמוב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קליין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עורקבי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מרגולוב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רביד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חימי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25-10-2007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color w:val="000000"/>
          <w:sz w:val="24"/>
        </w:rPr>
        <w:t>1070/04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שטרית שלום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רלי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רוטלוי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רניאק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אברמוב והרמן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סוויד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כהן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חימי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רביד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318/09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ולרי נביטסקי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דותן רוסו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עמית בר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קטי צווטקוב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19-12-2010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10763/08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ירון שמשון סנקר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29-08-2011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10763/08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ירון שמשון סנקר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07-09-2011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10763/08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ירון שמשון סנקר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גיא שני</w:t>
      </w:r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PsakDin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bookmarkStart w:id="15" w:name="ABSTRACT_START"/>
      <w:bookmarkEnd w:id="15"/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6.11.03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התגלה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שחנה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הכניסה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יעקב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אלפרון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ברעננה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כחודש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1.12.03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אלפרון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הירי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28.1.04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התגלה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בקניון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עזריאלי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אביב</w:t>
      </w:r>
      <w:r>
        <w:rPr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bookmarkStart w:id="16" w:name="ABSTRACT_END"/>
      <w:bookmarkEnd w:id="16"/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חקירה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בנפרד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להתמקד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szCs w:val="26"/>
        </w:rPr>
        <w:t>2</w:t>
      </w:r>
      <w:r>
        <w:rPr>
          <w:szCs w:val="26"/>
          <w:rtl w:val="true"/>
        </w:rPr>
        <w:t xml:space="preserve">  </w:t>
      </w:r>
      <w:r>
        <w:rPr>
          <w:szCs w:val="26"/>
          <w:rtl w:val="true"/>
        </w:rPr>
        <w:t>ובקשר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לאירועים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כעבור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התבררו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השאר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6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szCs w:val="26"/>
        </w:rPr>
        <w:t>7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יוצא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החליטו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מעקבים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ותצפיות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בכללם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ברח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דב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בכפר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להלן</w:t>
      </w:r>
      <w:r>
        <w:rPr>
          <w:szCs w:val="26"/>
          <w:rtl w:val="true"/>
        </w:rPr>
        <w:t>: "</w:t>
      </w:r>
      <w:r>
        <w:rPr>
          <w:b/>
          <w:b/>
          <w:bCs/>
          <w:szCs w:val="26"/>
          <w:rtl w:val="true"/>
        </w:rPr>
        <w:t>הדירה</w:t>
      </w:r>
      <w:r>
        <w:rPr>
          <w:szCs w:val="26"/>
          <w:rtl w:val="true"/>
        </w:rPr>
        <w:t xml:space="preserve">").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14.2.04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-</w:t>
      </w:r>
      <w:r>
        <w:rPr>
          <w:szCs w:val="26"/>
        </w:rPr>
        <w:t>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ינסו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אלפרון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נעצרו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במקביל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שהעביר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לנהג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רסס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ושתיים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אצבעות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נפץ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szCs w:val="26"/>
        </w:rPr>
        <w:t>8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העת</w:t>
      </w:r>
      <w:r>
        <w:rPr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Cs w:val="26"/>
          <w:rtl w:val="true"/>
        </w:rPr>
        <w:t>בדירה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נתפס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מיצבור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שכלל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היתר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חמישה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סער</w:t>
      </w:r>
      <w:r>
        <w:rPr>
          <w:szCs w:val="26"/>
          <w:rtl w:val="true"/>
        </w:rPr>
        <w:t xml:space="preserve">,  </w:t>
      </w:r>
      <w:r>
        <w:rPr>
          <w:szCs w:val="26"/>
          <w:rtl w:val="true"/>
        </w:rPr>
        <w:t>תת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עוזי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רימוני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רסס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חלקה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הבליעה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szCs w:val="26"/>
          <w:rtl w:val="true"/>
        </w:rPr>
        <w:t xml:space="preserve">), </w:t>
      </w:r>
      <w:r>
        <w:rPr>
          <w:szCs w:val="26"/>
          <w:rtl w:val="true"/>
        </w:rPr>
        <w:t>נפצים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משתיקי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מאולתרים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חלקי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משתיקי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מכשיר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אביזרים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תיעוד</w:t>
      </w:r>
      <w:r>
        <w:rPr>
          <w:rFonts w:cs="Times New Roman"/>
          <w:szCs w:val="26"/>
          <w:rtl w:val="true"/>
        </w:rPr>
        <w:t xml:space="preserve">  </w:t>
      </w:r>
      <w:r>
        <w:rPr>
          <w:szCs w:val="26"/>
          <w:rtl w:val="true"/>
        </w:rPr>
        <w:t>ומסמכים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חלקם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מזוייפים</w:t>
      </w:r>
      <w:r>
        <w:rPr>
          <w:szCs w:val="26"/>
          <w:rtl w:val="true"/>
        </w:rPr>
        <w:t xml:space="preserve">), </w:t>
      </w:r>
      <w:r>
        <w:rPr>
          <w:szCs w:val="26"/>
          <w:rtl w:val="true"/>
        </w:rPr>
        <w:t>פיאות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שפמים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מלאכותיים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וכובעי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גרב</w:t>
      </w:r>
      <w:r>
        <w:rPr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Cs w:val="26"/>
        </w:rPr>
      </w:pP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15.3.04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szCs w:val="26"/>
        </w:rPr>
        <w:t>4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נעצרו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בחשד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למעורבותם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האמורים</w:t>
      </w:r>
      <w:r>
        <w:rPr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("</w:t>
      </w:r>
      <w:r>
        <w:rPr>
          <w:sz w:val="26"/>
          <w:sz w:val="26"/>
          <w:szCs w:val="26"/>
          <w:rtl w:val="true"/>
        </w:rPr>
        <w:t>שוני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גבריאלי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וייצורם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7.6.07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25.9.08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גבריאלי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הלחימה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ותתי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מקלע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ורימונים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ושפמים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קיבלנו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האופרטיבית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הכרעותינו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הכוונה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500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מאזדה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שהונח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והתאמה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פורנזית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הדרוש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זיכינו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("</w:t>
      </w:r>
      <w:r>
        <w:rPr>
          <w:sz w:val="26"/>
          <w:sz w:val="26"/>
          <w:szCs w:val="26"/>
          <w:rtl w:val="true"/>
        </w:rPr>
        <w:t>שוני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גבריאלי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עזריאלי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קבענו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שגבריאלי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ואצבעות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בהסתמך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בסופו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זיכויים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מעיקר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יודגש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חרף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הראייתיים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והמשפטיים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הובילו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לזיכויים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הראייתית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שהתבררה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מבהירה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היטב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צדיקים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ועיקר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הוחלט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להעמידם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שזיכויים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הרשעתם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החזיקו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מיצבור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משמעותי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הוחזקו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פסיביות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ועיקר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בודד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במיצבור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שהגדירה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בצדק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פליליות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בעיקרו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הצליחה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להוכיח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הקונקרטיות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מהמאמץ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זיוף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מסמכי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זיהוי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מהרשעת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לרצוח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אלפרון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שבינתיים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נרצח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הגורל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בתחילה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ומאוחר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מאמצי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המשטרה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ומעצר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בנפש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ind w:firstLine="720"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סומנו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בהתאמה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מסמכי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("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בהוד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השרון</w:t>
      </w:r>
      <w:r>
        <w:rPr>
          <w:sz w:val="26"/>
          <w:szCs w:val="26"/>
          <w:rtl w:val="true"/>
        </w:rPr>
        <w:t xml:space="preserve">, </w:t>
      </w:r>
      <w:hyperlink r:id="rId25">
        <w:r>
          <w:rPr>
            <w:rStyle w:val="Hyperlink"/>
            <w:sz w:val="26"/>
            <w:sz w:val="26"/>
            <w:szCs w:val="26"/>
            <w:rtl w:val="true"/>
          </w:rPr>
          <w:t>תפ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1119/04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סנקר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), </w:t>
      </w:r>
      <w:r>
        <w:rPr>
          <w:sz w:val="26"/>
          <w:sz w:val="26"/>
          <w:szCs w:val="26"/>
          <w:rtl w:val="true"/>
        </w:rPr>
        <w:t>תמלילי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מתורגם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הבלארוס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המסמך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הבלארוסי</w:t>
      </w:r>
      <w:r>
        <w:rPr>
          <w:sz w:val="26"/>
          <w:szCs w:val="26"/>
          <w:rtl w:val="true"/>
        </w:rPr>
        <w:t xml:space="preserve">"). </w:t>
      </w:r>
    </w:p>
    <w:p>
      <w:pPr>
        <w:pStyle w:val="Normal"/>
        <w:ind w:start="1080" w:end="0"/>
        <w:jc w:val="both"/>
        <w:rPr/>
      </w:pPr>
      <w:r>
        <w:rPr>
          <w:sz w:val="26"/>
          <w:sz w:val="26"/>
          <w:szCs w:val="26"/>
          <w:rtl w:val="true"/>
        </w:rPr>
        <w:t>המסמך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הבלארוסי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הפלילי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באילוצי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שנוהלו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המתוכנן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אלפרון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חיסולי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החשבונות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תורכ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תפ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1167/02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תורכ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 </w:t>
      </w:r>
      <w:r>
        <w:rPr>
          <w:sz w:val="26"/>
          <w:szCs w:val="26"/>
        </w:rPr>
        <w:t>7511</w:t>
      </w:r>
      <w:r>
        <w:rPr>
          <w:sz w:val="26"/>
          <w:szCs w:val="26"/>
          <w:rtl w:val="true"/>
        </w:rPr>
        <w:t xml:space="preserve"> ;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פס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תורכ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713/03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סיאנוס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8923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מקביעותיו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שצירפה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תמימות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משמשת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במולדתם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להוכחת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כשלצידם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4"/>
        <w:ind w:firstLine="720" w:start="360"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סומנו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במרכזה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התמשכות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משתלבות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הנפץ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לגישתה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>-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סוויד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ההחלטה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שעשיתי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הילדים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sz w:val="26"/>
          <w:szCs w:val="26"/>
          <w:rtl w:val="true"/>
        </w:rPr>
        <w:t>..."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>).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המצטברים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וההגינות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משפטית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בהסתמך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סרגיי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פלגין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לשלטונות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"...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בלרוס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בלארוס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בלארוס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רגע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הטיסה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הקרוב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טיסה</w:t>
      </w:r>
      <w:r>
        <w:rPr>
          <w:sz w:val="26"/>
          <w:szCs w:val="26"/>
          <w:rtl w:val="true"/>
        </w:rPr>
        <w:t>..."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בהודייתם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הימנו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שלטונות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למולדתם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6.11.08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הבלארוסי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ומקורביהם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שהתנהגותם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לגישתה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והריחוק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ממשפחותיהם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להדאיג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חיסולי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נופלים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המהלכים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במכוניתם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הפוגעים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התיחכום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המאורגנת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נקפדים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גופניים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וכלכליים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לפצותם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המתבונן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בצילומי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חלחלה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שבדיני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שהתבהרו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בלארוס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סלולריים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שדאגו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שפמים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וכפפות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זיהויו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ואיתורו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במעקבים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כשקריים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מדוקדקות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בוודאות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וייצורו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במשתיק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</w:t>
      </w:r>
      <w:r>
        <w:rPr>
          <w:sz w:val="26"/>
          <w:szCs w:val="26"/>
          <w:rtl w:val="true"/>
        </w:rPr>
        <w:t xml:space="preserve">) - 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והוכחו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כתוארה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 </w:t>
        </w:r>
        <w:r>
          <w:rPr>
            <w:rStyle w:val="Hyperlink"/>
            <w:color w:val="0000FF"/>
            <w:sz w:val="26"/>
            <w:szCs w:val="26"/>
            <w:u w:val="single"/>
          </w:rPr>
          <w:t>1332/04</w:t>
        </w:r>
      </w:hyperlink>
      <w:r>
        <w:rPr>
          <w:color w:val="000000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ישראל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נ</w:t>
      </w:r>
      <w:r>
        <w:rPr>
          <w:color w:val="000000"/>
          <w:sz w:val="26"/>
          <w:szCs w:val="26"/>
          <w:rtl w:val="true"/>
        </w:rPr>
        <w:t xml:space="preserve">' </w:t>
      </w:r>
      <w:r>
        <w:rPr>
          <w:color w:val="000000"/>
          <w:sz w:val="26"/>
          <w:sz w:val="26"/>
          <w:szCs w:val="26"/>
          <w:rtl w:val="true"/>
        </w:rPr>
        <w:t>יצחק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רפאל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פס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ואח</w:t>
      </w:r>
      <w:r>
        <w:rPr>
          <w:color w:val="000000"/>
          <w:sz w:val="26"/>
          <w:szCs w:val="26"/>
          <w:rtl w:val="true"/>
        </w:rPr>
        <w:t xml:space="preserve">'  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ד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541</w:t>
      </w:r>
      <w:r>
        <w:rPr>
          <w:sz w:val="26"/>
          <w:szCs w:val="26"/>
          <w:rtl w:val="true"/>
        </w:rPr>
        <w:t xml:space="preserve"> ,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545-546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התקפי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שנגנב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מצה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מנפיצות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השוררת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זמינותו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והאידיאולוגית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השוו</w:t>
      </w:r>
      <w:r>
        <w:rPr>
          <w:b/>
          <w:bCs/>
          <w:sz w:val="26"/>
          <w:szCs w:val="26"/>
          <w:rtl w:val="true"/>
        </w:rPr>
        <w:t xml:space="preserve">: </w:t>
      </w:r>
      <w:hyperlink r:id="rId30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11448/03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דיב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גרבאן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); </w:t>
      </w:r>
      <w:hyperlink r:id="rId31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5318/03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שלפנינו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התקפי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ממקורות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צה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אכן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נהגו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בסלחנות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נשק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לומר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הרימו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תרומה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מספקת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לעקירת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נשק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שהתפשטה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במקומותינו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והתדרדרה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גורמים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המסכנים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שלומו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ובטחונו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הציבור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ההדגשה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במקור</w:t>
      </w:r>
      <w:r>
        <w:rPr>
          <w:sz w:val="26"/>
          <w:szCs w:val="26"/>
          <w:rtl w:val="true"/>
        </w:rPr>
        <w:t xml:space="preserve">). </w:t>
      </w:r>
    </w:p>
    <w:p>
      <w:pPr>
        <w:pStyle w:val="BodyTextIndent"/>
        <w:ind w:end="0"/>
        <w:jc w:val="both"/>
        <w:rPr/>
      </w:pP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בפסיקתנו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המבוצעות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מושפעת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ומהעברתו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פיקוח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בבוא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המיוחדת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שבעבירה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לכמותו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שלשמה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המוחשית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השוו</w:t>
      </w:r>
      <w:r>
        <w:rPr>
          <w:b/>
          <w:bCs/>
          <w:sz w:val="26"/>
          <w:szCs w:val="26"/>
          <w:rtl w:val="true"/>
        </w:rPr>
        <w:t xml:space="preserve">: </w:t>
      </w:r>
      <w:hyperlink r:id="rId32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ב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625/82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התקפי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הבחנה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מיוחדת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543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544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הסתמכו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שהתגלתה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שמזלזל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קופחו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מתקפדים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ייצור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עפ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למעשה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שפתיים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מופשט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מעולם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הערכים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תקרת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המוצא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ממנה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קביעת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שבפניו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להתייחס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סיום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מגיעים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הותרת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מורין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עומדת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בניגוד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להנחייתו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המפורשת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ונוטלת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מבוטלת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מכוחו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מוקיע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מתריע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</w:t>
      </w:r>
      <w:r>
        <w:rPr>
          <w:b/>
          <w:bCs/>
          <w:sz w:val="26"/>
          <w:szCs w:val="26"/>
          <w:rtl w:val="true"/>
        </w:rPr>
        <w:t>" 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2620/93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מט</w:t>
        </w:r>
      </w:hyperlink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)). 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תפקידו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ביהמ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ולנהוג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באחראים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המתרחשים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במלוא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האופפות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מצדיקות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ומחייבות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נקיטה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המירבי</w:t>
      </w:r>
      <w:r>
        <w:rPr>
          <w:b/>
          <w:bCs/>
          <w:sz w:val="26"/>
          <w:szCs w:val="26"/>
          <w:rtl w:val="true"/>
        </w:rPr>
        <w:t>" (</w:t>
      </w:r>
      <w:hyperlink r:id="rId34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2620/93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).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באסופת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שהמציאו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הסנגורים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הנכבדים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וביניהם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הפנתה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למרות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וכואבים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צפויות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אסון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ולמרות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המוצהרת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נתלתה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בטיעוניה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הקונקרטית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נתלתה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בטיעוניה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המאופיינת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Cs/>
          <w:sz w:val="26"/>
          <w:szCs w:val="26"/>
          <w:rtl w:val="true"/>
        </w:rPr>
        <w:t>" [</w:t>
      </w:r>
      <w:r>
        <w:rPr>
          <w:color w:val="000000"/>
          <w:sz w:val="26"/>
          <w:sz w:val="26"/>
          <w:szCs w:val="26"/>
          <w:rtl w:val="true"/>
        </w:rPr>
        <w:t>תפ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  <w:rtl w:val="true"/>
        </w:rPr>
        <w:t>(</w:t>
      </w:r>
      <w:r>
        <w:rPr>
          <w:color w:val="000000"/>
          <w:sz w:val="26"/>
          <w:sz w:val="26"/>
          <w:szCs w:val="26"/>
          <w:rtl w:val="true"/>
        </w:rPr>
        <w:t>תל</w:t>
      </w:r>
      <w:r>
        <w:rPr>
          <w:color w:val="000000"/>
          <w:sz w:val="26"/>
          <w:szCs w:val="26"/>
          <w:rtl w:val="true"/>
        </w:rPr>
        <w:t>-</w:t>
      </w:r>
      <w:r>
        <w:rPr>
          <w:color w:val="000000"/>
          <w:sz w:val="26"/>
          <w:sz w:val="26"/>
          <w:szCs w:val="26"/>
          <w:rtl w:val="true"/>
        </w:rPr>
        <w:t>אביב</w:t>
      </w:r>
      <w:r>
        <w:rPr>
          <w:color w:val="000000"/>
          <w:sz w:val="26"/>
          <w:szCs w:val="26"/>
          <w:rtl w:val="true"/>
        </w:rPr>
        <w:t>-</w:t>
      </w:r>
      <w:r>
        <w:rPr>
          <w:color w:val="000000"/>
          <w:sz w:val="26"/>
          <w:sz w:val="26"/>
          <w:szCs w:val="26"/>
          <w:rtl w:val="true"/>
        </w:rPr>
        <w:t>יפו</w:t>
      </w:r>
      <w:r>
        <w:rPr>
          <w:color w:val="000000"/>
          <w:sz w:val="26"/>
          <w:szCs w:val="26"/>
          <w:rtl w:val="true"/>
        </w:rPr>
        <w:t xml:space="preserve">) </w:t>
      </w:r>
      <w:r>
        <w:rPr>
          <w:color w:val="000000"/>
          <w:sz w:val="26"/>
          <w:szCs w:val="26"/>
        </w:rPr>
        <w:t>1167/02</w:t>
      </w:r>
      <w:r>
        <w:rPr>
          <w:sz w:val="26"/>
          <w:szCs w:val="26"/>
          <w:rtl w:val="true"/>
        </w:rPr>
        <w:t xml:space="preserve"> -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תורכ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7511</w:t>
      </w:r>
      <w:r>
        <w:rPr>
          <w:sz w:val="26"/>
          <w:szCs w:val="26"/>
          <w:rtl w:val="true"/>
        </w:rPr>
        <w:t xml:space="preserve"> ,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7513</w:t>
      </w:r>
      <w:r>
        <w:rPr>
          <w:sz w:val="26"/>
          <w:szCs w:val="26"/>
          <w:rtl w:val="true"/>
        </w:rPr>
        <w:t>]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בהצהרות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שיבטאו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ובמניעת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לגלותם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והראיה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ייבוא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כדבעי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המזוייפים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האביזרים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ברצוננו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186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חסד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להרשיע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שאשמתו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נתגלתה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שהובאו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לפניו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יענישנו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sz w:val="26"/>
          <w:szCs w:val="26"/>
          <w:rtl w:val="true"/>
        </w:rPr>
        <w:t xml:space="preserve">...".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הקשורים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ייחוס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היומיומית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האביזרים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b/>
          <w:bCs/>
          <w:i/>
          <w:i/>
          <w:iCs/>
          <w:sz w:val="26"/>
          <w:szCs w:val="26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מן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הכלל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הפרט</w:t>
      </w:r>
    </w:p>
    <w:p>
      <w:pPr>
        <w:pStyle w:val="Heading5"/>
        <w:ind w:end="0"/>
        <w:jc w:val="both"/>
        <w:rPr>
          <w:b w:val="false"/>
          <w:bCs w:val="false"/>
          <w:i/>
          <w:i/>
          <w:iCs/>
          <w:sz w:val="26"/>
          <w:szCs w:val="26"/>
          <w:u w:val="single"/>
        </w:rPr>
      </w:pPr>
      <w:r>
        <w:rPr>
          <w:b w:val="false"/>
          <w:bCs w:val="false"/>
          <w:i/>
          <w:i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Heading5"/>
        <w:ind w:end="0"/>
        <w:jc w:val="both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והלנת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למחסורם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המזוייפים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התבררה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מתאפשרת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שאיפשר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בנחישות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שלומיאליות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שבגינו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3501/01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26.2.03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3.3.03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התמשכות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7">
        <w:r>
          <w:rPr>
            <w:rStyle w:val="Hyperlink"/>
            <w:sz w:val="26"/>
            <w:sz w:val="26"/>
            <w:szCs w:val="26"/>
            <w:rtl w:val="true"/>
          </w:rPr>
          <w:t>תפ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1119/04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15.10.06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זלזולו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שהואזנו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תפ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1119/04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סנקר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אפשר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בדרך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ואפשר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התמיד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בהפגנת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רצונו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דרכיו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ולהיטיב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ההרס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והחורבן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שזרע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סביבותיו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מקום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לשקול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סניגורו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בענין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חפיפת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עונשי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העולם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נתחייב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למרבה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הצער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נהג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בעניננו</w:t>
      </w:r>
      <w:r>
        <w:rPr>
          <w:b/>
          <w:bCs/>
          <w:szCs w:val="26"/>
          <w:rtl w:val="true"/>
        </w:rPr>
        <w:t xml:space="preserve">"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בנבו</w:t>
      </w:r>
      <w:r>
        <w:rPr>
          <w:szCs w:val="26"/>
          <w:rtl w:val="true"/>
        </w:rPr>
        <w:t xml:space="preserve">), </w:t>
      </w:r>
      <w:r>
        <w:rPr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להסיק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לחפיפת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להצטברותם</w:t>
      </w:r>
      <w:r>
        <w:rPr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לצטט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באומרו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b/>
          <w:bCs/>
          <w:szCs w:val="26"/>
          <w:rtl w:val="true"/>
        </w:rPr>
        <w:t>"...</w:t>
      </w:r>
      <w:r>
        <w:rPr>
          <w:b/>
          <w:b/>
          <w:bCs/>
          <w:szCs w:val="26"/>
          <w:rtl w:val="true"/>
        </w:rPr>
        <w:t>הווה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בעניננו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בשיתוף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הפעולה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חוקריו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ובהכאה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הזמנית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חטא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להחיל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בעונשיו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חפיפתם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לזה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השתעבדותו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לפעילות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השוטפת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קטילת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אדם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שיג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עימם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הפיכת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האלימות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וזריעת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המוות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סביבותיו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למקצוע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פרנסתו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פועל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הפשע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המאורגן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ונסיגתו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בהמשך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חרטה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וצער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שעשה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מחייבות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הרחקתו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החברה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נקודת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סיום</w:t>
      </w:r>
      <w:r>
        <w:rPr>
          <w:b/>
          <w:bCs/>
          <w:szCs w:val="26"/>
          <w:rtl w:val="true"/>
        </w:rPr>
        <w:t xml:space="preserve">"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>).</w:t>
      </w:r>
    </w:p>
    <w:p>
      <w:pPr>
        <w:pStyle w:val="Normal"/>
        <w:ind w:firstLine="720"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start="3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>:</w:t>
      </w:r>
    </w:p>
    <w:p>
      <w:pPr>
        <w:pStyle w:val="BodyTextIndent2"/>
        <w:ind w:end="0"/>
        <w:jc w:val="both"/>
        <w:rPr/>
      </w:pPr>
      <w:r>
        <w:rPr>
          <w:rtl w:val="true"/>
        </w:rPr>
        <w:t>"...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hyperlink r:id="rId39">
        <w:r>
          <w:rPr>
            <w:rStyle w:val="Hyperlink"/>
            <w:b/>
            <w:b/>
            <w:bCs/>
            <w:rtl w:val="true"/>
          </w:rPr>
          <w:t>תפ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861/05</w:t>
        </w:r>
      </w:hyperlink>
      <w:r>
        <w:rPr>
          <w:b w:val="false"/>
          <w:bCs w:val="false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ויזגן</w:t>
      </w:r>
      <w:r>
        <w:rPr>
          <w:rFonts w:cs="Times New Roman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>):</w:t>
      </w:r>
      <w:r>
        <w:rPr>
          <w:rtl w:val="true"/>
        </w:rPr>
        <w:t xml:space="preserve"> </w:t>
      </w:r>
    </w:p>
    <w:p>
      <w:pPr>
        <w:pStyle w:val="Style11"/>
        <w:ind w:hanging="0" w:start="108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שהסבו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המכריע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ראויה</w:t>
      </w:r>
      <w:r>
        <w:rPr>
          <w:b/>
          <w:bCs/>
          <w:rtl w:val="true"/>
        </w:rPr>
        <w:t>".</w:t>
      </w:r>
    </w:p>
    <w:p>
      <w:pPr>
        <w:pStyle w:val="Normal"/>
        <w:ind w:firstLine="720" w:start="360" w:end="0"/>
        <w:jc w:val="both"/>
        <w:rPr/>
      </w:pP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hyperlink r:id="rId40">
        <w:r>
          <w:rPr>
            <w:rStyle w:val="Hyperlink"/>
            <w:szCs w:val="26"/>
            <w:rtl w:val="true"/>
          </w:rPr>
          <w:t>תפ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ח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</w:rPr>
          <w:t>1119/04</w:t>
        </w:r>
      </w:hyperlink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מדינת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ירון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שמעון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סנקר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בנבו</w:t>
      </w:r>
      <w:r>
        <w:rPr>
          <w:szCs w:val="26"/>
          <w:rtl w:val="true"/>
        </w:rPr>
        <w:t>).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BodyTextIndent3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לעבודת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ארביב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>
          <w:b/>
          <w:bCs/>
          <w:szCs w:val="26"/>
        </w:rPr>
      </w:pPr>
      <w:r>
        <w:rPr>
          <w:b/>
          <w:b/>
          <w:bCs/>
          <w:szCs w:val="26"/>
          <w:rtl w:val="true"/>
        </w:rPr>
        <w:t>חזרתו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החרטה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והתבצרותו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מחדש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במאבקו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הטעם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וחסר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התיכלה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בחברה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ובמוסדותיה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טרקו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למרבה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הצער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לתקוה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בפניו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אפשרות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להושיט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שעשויה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לחלצו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מתהומות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הפשיעה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השקיע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עצמו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הענישה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המתחייבת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מכך</w:t>
      </w:r>
      <w:r>
        <w:rPr>
          <w:b/>
          <w:bCs/>
          <w:szCs w:val="26"/>
          <w:rtl w:val="true"/>
        </w:rPr>
        <w:t xml:space="preserve">.   </w:t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szCs w:val="26"/>
          <w:rtl w:val="true"/>
        </w:rPr>
        <w:t>נראה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בחירתו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המודעת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הדרך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להיצמד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ההכחשה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הרחקת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עצמו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חסד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חרטה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וצער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שביטא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מציבים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העבריינים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ביותר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סליחה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ומחילה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מקרינים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החברה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הנורמטיבית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מחייבת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התגוננות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בפניהם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הוקעתם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מתוכה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לתקופות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ארוכות</w:t>
      </w:r>
      <w:r>
        <w:rPr>
          <w:b/>
          <w:bCs/>
          <w:szCs w:val="26"/>
          <w:rtl w:val="true"/>
        </w:rPr>
        <w:t xml:space="preserve">"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>).</w:t>
      </w:r>
    </w:p>
    <w:p>
      <w:pPr>
        <w:pStyle w:val="Normal"/>
        <w:ind w:start="108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הקולעים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צודקת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הטוענת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מפליגה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בעיצומם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ולפשוע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השורש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הודייה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זוטא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לחזקה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מאידך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הסתמכותנו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הנגדית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הסתתמו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מפליגה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5-8</w:t>
      </w:r>
    </w:p>
    <w:p>
      <w:pPr>
        <w:pStyle w:val="Normal"/>
        <w:ind w:start="108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שנקלעו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כורחם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התחוור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במ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ab/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להילחם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ייבוא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ששכירי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ויראו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אסירים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ריחוקם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</w:p>
    <w:p>
      <w:pPr>
        <w:pStyle w:val="Heading5"/>
        <w:ind w:end="0"/>
        <w:jc w:val="both"/>
        <w:rPr>
          <w:b w:val="false"/>
          <w:bCs w:val="false"/>
          <w:sz w:val="26"/>
          <w:szCs w:val="26"/>
          <w:u w:val="single"/>
        </w:rPr>
      </w:pPr>
      <w:r>
        <w:rPr>
          <w:b w:val="false"/>
          <w:bCs w:val="false"/>
          <w:sz w:val="26"/>
          <w:szCs w:val="26"/>
          <w:u w:val="single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2160" w:end="0"/>
        <w:jc w:val="both"/>
        <w:rPr/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/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3501/01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</w:p>
    <w:p>
      <w:pPr>
        <w:pStyle w:val="Normal"/>
        <w:ind w:start="144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hanging="720" w:start="2160" w:end="0"/>
        <w:jc w:val="both"/>
        <w:rPr/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שהתרשמנו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חירותו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5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1"/>
          <w:numId w:val="3"/>
        </w:numPr>
        <w:ind w:hanging="720" w:start="226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"/>
        </w:numPr>
        <w:ind w:hanging="720" w:start="226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"/>
        </w:numPr>
        <w:ind w:hanging="720" w:start="226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3"/>
        </w:numPr>
        <w:ind w:hanging="720" w:start="226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545" w:end="0"/>
        <w:jc w:val="both"/>
        <w:rPr/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8">
        <w:r>
          <w:rPr>
            <w:rStyle w:val="Hyperlink"/>
            <w:sz w:val="26"/>
            <w:sz w:val="26"/>
            <w:szCs w:val="26"/>
            <w:rtl w:val="true"/>
          </w:rPr>
          <w:t>סימן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לפרק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615" w:start="21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545" w:end="0"/>
        <w:jc w:val="both"/>
        <w:rPr/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615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615" w:start="1440"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7</w:t>
      </w:r>
    </w:p>
    <w:p>
      <w:pPr>
        <w:pStyle w:val="Normal"/>
        <w:ind w:hanging="615" w:start="144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545" w:end="0"/>
        <w:jc w:val="both"/>
        <w:rPr/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2">
        <w:r>
          <w:rPr>
            <w:rStyle w:val="Hyperlink"/>
            <w:sz w:val="26"/>
            <w:sz w:val="26"/>
            <w:szCs w:val="26"/>
            <w:rtl w:val="true"/>
          </w:rPr>
          <w:t>סימן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לפרק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</w:p>
    <w:p>
      <w:pPr>
        <w:pStyle w:val="Heading6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אנו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מטילים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8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בפרט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הראשון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בהתחשב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הנסיבות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שהובאו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לעיל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כולל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התקופה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הממושכת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המעצר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העונשים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כדלקמן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615" w:start="2160" w:end="144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5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545" w:end="0"/>
        <w:jc w:val="both"/>
        <w:rPr/>
      </w:pP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4">
        <w:r>
          <w:rPr>
            <w:rStyle w:val="Hyperlink"/>
            <w:sz w:val="26"/>
            <w:sz w:val="26"/>
            <w:szCs w:val="26"/>
            <w:rtl w:val="true"/>
          </w:rPr>
          <w:t>סימן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לפרק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הודעה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לנאשמים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זכותם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לערער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45</w:t>
      </w:r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מהיום</w:t>
      </w:r>
      <w:r>
        <w:rPr>
          <w:b/>
          <w:bCs/>
          <w:sz w:val="24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uppressLineNumbers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sz w:val="28"/>
          <w:sz w:val="28"/>
          <w:szCs w:val="26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היום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כ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בחשון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התשס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 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Cs/>
          <w:sz w:val="28"/>
          <w:szCs w:val="26"/>
        </w:rPr>
        <w:t>27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בנובמבר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2008</w:t>
      </w:r>
      <w:r>
        <w:rPr>
          <w:b/>
          <w:bCs/>
          <w:sz w:val="28"/>
          <w:szCs w:val="26"/>
          <w:rtl w:val="true"/>
        </w:rPr>
        <w:t xml:space="preserve">), </w:t>
      </w:r>
      <w:r>
        <w:rPr>
          <w:b/>
          <w:b/>
          <w:bCs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באי</w:t>
      </w:r>
      <w:r>
        <w:rPr>
          <w:b/>
          <w:bCs/>
          <w:sz w:val="28"/>
          <w:szCs w:val="26"/>
          <w:rtl w:val="true"/>
        </w:rPr>
        <w:t>-</w:t>
      </w:r>
      <w:r>
        <w:rPr>
          <w:b/>
          <w:b/>
          <w:bCs/>
          <w:sz w:val="28"/>
          <w:sz w:val="28"/>
          <w:szCs w:val="26"/>
          <w:rtl w:val="true"/>
        </w:rPr>
        <w:t>כוח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והנאשמים</w:t>
      </w:r>
      <w:r>
        <w:rPr>
          <w:b/>
          <w:bCs/>
          <w:sz w:val="28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________________</w:t>
        <w:tab/>
        <w:t>______________</w:t>
        <w:tab/>
        <w:t xml:space="preserve">   ___________________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רוטלוי </w:t>
      </w:r>
      <w:r>
        <w:rPr>
          <w:rFonts w:cs="David" w:ascii="David" w:hAnsi="David"/>
          <w:color w:val="000000"/>
          <w:sz w:val="22"/>
          <w:szCs w:val="22"/>
        </w:rPr>
        <w:t>54678313-1070/04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6"/>
          <w:rtl w:val="true"/>
        </w:rPr>
        <w:t>ס</w:t>
      </w:r>
      <w:r>
        <w:rPr>
          <w:b/>
          <w:bCs/>
          <w:sz w:val="24"/>
          <w:szCs w:val="26"/>
          <w:rtl w:val="true"/>
        </w:rPr>
        <w:t xml:space="preserve">' </w:t>
      </w:r>
      <w:r>
        <w:rPr>
          <w:b/>
          <w:b/>
          <w:bCs/>
          <w:sz w:val="24"/>
          <w:sz w:val="24"/>
          <w:szCs w:val="26"/>
          <w:rtl w:val="true"/>
        </w:rPr>
        <w:t>רוטלוי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ס</w:t>
      </w:r>
      <w:r>
        <w:rPr>
          <w:b/>
          <w:bCs/>
          <w:sz w:val="24"/>
          <w:szCs w:val="26"/>
          <w:rtl w:val="true"/>
        </w:rPr>
        <w:t>.</w:t>
      </w:r>
      <w:r>
        <w:rPr>
          <w:b/>
          <w:b/>
          <w:bCs/>
          <w:sz w:val="24"/>
          <w:sz w:val="24"/>
          <w:szCs w:val="26"/>
          <w:rtl w:val="true"/>
        </w:rPr>
        <w:t>נ</w:t>
      </w:r>
      <w:r>
        <w:rPr>
          <w:b/>
          <w:bCs/>
          <w:sz w:val="24"/>
          <w:szCs w:val="26"/>
          <w:rtl w:val="true"/>
        </w:rPr>
        <w:t xml:space="preserve">. </w:t>
      </w:r>
      <w:r>
        <w:rPr>
          <w:b/>
          <w:b/>
          <w:bCs/>
          <w:sz w:val="24"/>
          <w:sz w:val="24"/>
          <w:szCs w:val="26"/>
          <w:rtl w:val="true"/>
        </w:rPr>
        <w:t>שופטת</w:t>
      </w:r>
      <w:r>
        <w:rPr>
          <w:b/>
          <w:bCs/>
          <w:sz w:val="24"/>
          <w:szCs w:val="26"/>
          <w:rtl w:val="true"/>
        </w:rPr>
        <w:tab/>
        <w:t xml:space="preserve">   </w:t>
      </w:r>
      <w:r>
        <w:rPr>
          <w:b/>
          <w:b/>
          <w:bCs/>
          <w:sz w:val="24"/>
          <w:sz w:val="24"/>
          <w:szCs w:val="26"/>
          <w:rtl w:val="true"/>
        </w:rPr>
        <w:t>א</w:t>
      </w:r>
      <w:r>
        <w:rPr>
          <w:b/>
          <w:bCs/>
          <w:sz w:val="24"/>
          <w:szCs w:val="26"/>
          <w:rtl w:val="true"/>
        </w:rPr>
        <w:t xml:space="preserve">' </w:t>
      </w:r>
      <w:r>
        <w:rPr>
          <w:b/>
          <w:b/>
          <w:bCs/>
          <w:sz w:val="24"/>
          <w:sz w:val="24"/>
          <w:szCs w:val="26"/>
          <w:rtl w:val="true"/>
        </w:rPr>
        <w:t>טל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שופט</w:t>
      </w:r>
      <w:r>
        <w:rPr>
          <w:b/>
          <w:bCs/>
          <w:sz w:val="24"/>
          <w:szCs w:val="26"/>
          <w:rtl w:val="true"/>
        </w:rPr>
        <w:tab/>
        <w:t xml:space="preserve">               </w:t>
      </w:r>
      <w:r>
        <w:rPr>
          <w:b/>
          <w:b/>
          <w:bCs/>
          <w:sz w:val="24"/>
          <w:sz w:val="24"/>
          <w:szCs w:val="26"/>
          <w:rtl w:val="true"/>
        </w:rPr>
        <w:t>ע</w:t>
      </w:r>
      <w:r>
        <w:rPr>
          <w:b/>
          <w:bCs/>
          <w:sz w:val="24"/>
          <w:szCs w:val="26"/>
          <w:rtl w:val="true"/>
        </w:rPr>
        <w:t xml:space="preserve">' </w:t>
      </w:r>
      <w:r>
        <w:rPr>
          <w:b/>
          <w:b/>
          <w:bCs/>
          <w:sz w:val="24"/>
          <w:sz w:val="24"/>
          <w:szCs w:val="26"/>
          <w:rtl w:val="true"/>
        </w:rPr>
        <w:t>סלומון</w:t>
      </w:r>
      <w:r>
        <w:rPr>
          <w:b/>
          <w:bCs/>
          <w:szCs w:val="22"/>
          <w:vertAlign w:val="superscript"/>
          <w:rtl w:val="true"/>
        </w:rPr>
        <w:t>-</w:t>
      </w:r>
      <w:r>
        <w:rPr>
          <w:b/>
          <w:b/>
          <w:bCs/>
          <w:sz w:val="24"/>
          <w:sz w:val="24"/>
          <w:szCs w:val="26"/>
          <w:rtl w:val="true"/>
        </w:rPr>
        <w:t>צ</w:t>
      </w:r>
      <w:r>
        <w:rPr>
          <w:b/>
          <w:bCs/>
          <w:sz w:val="24"/>
          <w:szCs w:val="26"/>
          <w:rtl w:val="true"/>
        </w:rPr>
        <w:t>'</w:t>
      </w:r>
      <w:r>
        <w:rPr>
          <w:b/>
          <w:b/>
          <w:bCs/>
          <w:sz w:val="24"/>
          <w:sz w:val="24"/>
          <w:szCs w:val="26"/>
          <w:rtl w:val="true"/>
        </w:rPr>
        <w:t>רניאק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שופטת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rFonts w:cs="Times New Roman"/>
          <w:b/>
          <w:bCs/>
          <w:sz w:val="24"/>
          <w:szCs w:val="26"/>
          <w:rtl w:val="true"/>
        </w:rPr>
        <w:t xml:space="preserve">     </w:t>
      </w:r>
      <w:r>
        <w:rPr>
          <w:b/>
          <w:b/>
          <w:bCs/>
          <w:sz w:val="24"/>
          <w:sz w:val="24"/>
          <w:szCs w:val="26"/>
          <w:rtl w:val="true"/>
        </w:rPr>
        <w:t>אב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  <w:rtl w:val="true"/>
        </w:rPr>
        <w:t>(</w:t>
      </w:r>
      <w:r>
        <w:rPr>
          <w:b/>
          <w:b/>
          <w:bCs/>
          <w:sz w:val="24"/>
          <w:sz w:val="24"/>
          <w:szCs w:val="26"/>
          <w:rtl w:val="true"/>
        </w:rPr>
        <w:t>בדימוס</w:t>
      </w:r>
      <w:r>
        <w:rPr>
          <w:b/>
          <w:bCs/>
          <w:sz w:val="24"/>
          <w:szCs w:val="26"/>
          <w:rtl w:val="true"/>
        </w:rPr>
        <w:t>)</w:t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5"/>
      <w:footerReference w:type="default" r:id="rId5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/Users/liorb/Downloads/study2025-p2/m04001070-219.doc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1070/04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שטרית שלום 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1440"/>
        </w:tabs>
        <w:ind w:start="1440" w:hanging="615"/>
      </w:pPr>
    </w:lvl>
    <w:lvl w:ilvl="1">
      <w:start w:val="1"/>
      <w:numFmt w:val="hebrew1"/>
      <w:lvlText w:val="%2."/>
      <w:lvlJc w:val="end"/>
      <w:pPr>
        <w:tabs>
          <w:tab w:val="num" w:pos="2265"/>
        </w:tabs>
        <w:ind w:start="2265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1080" w:end="0"/>
      <w:jc w:val="both"/>
      <w:outlineLvl w:val="4"/>
    </w:pPr>
    <w:rPr>
      <w:b/>
      <w:bCs/>
      <w:sz w:val="26"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1545" w:end="0"/>
      <w:jc w:val="both"/>
      <w:outlineLvl w:val="5"/>
    </w:pPr>
    <w:rPr>
      <w:b/>
      <w:bCs/>
      <w:sz w:val="26"/>
      <w:szCs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1080" w:end="0"/>
      <w:jc w:val="both"/>
    </w:pPr>
    <w:rPr>
      <w:sz w:val="26"/>
      <w:szCs w:val="26"/>
    </w:rPr>
  </w:style>
  <w:style w:type="paragraph" w:styleId="BodyTextIndent2">
    <w:name w:val="Body Text Indent 2"/>
    <w:basedOn w:val="Normal"/>
    <w:qFormat/>
    <w:pPr>
      <w:ind w:hanging="0" w:start="1080" w:end="0"/>
      <w:jc w:val="both"/>
    </w:pPr>
    <w:rPr>
      <w:b/>
      <w:bCs/>
      <w:szCs w:val="26"/>
    </w:rPr>
  </w:style>
  <w:style w:type="paragraph" w:styleId="BodyTextIndent3">
    <w:name w:val="Body Text Indent 3"/>
    <w:basedOn w:val="Normal"/>
    <w:qFormat/>
    <w:pPr>
      <w:ind w:hanging="0" w:start="1080" w:end="0"/>
      <w:jc w:val="both"/>
    </w:pPr>
    <w:rPr>
      <w:b/>
      <w:bCs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720" w:start="567" w:end="567"/>
      <w:jc w:val="both"/>
    </w:pPr>
    <w:rPr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92005" TargetMode="External"/><Relationship Id="rId3" Type="http://schemas.openxmlformats.org/officeDocument/2006/relationships/hyperlink" Target="http://www.nevo.co.il/case/5692005" TargetMode="External"/><Relationship Id="rId4" Type="http://schemas.openxmlformats.org/officeDocument/2006/relationships/hyperlink" Target="http://www.nevo.co.il/case/5691965" TargetMode="External"/><Relationship Id="rId5" Type="http://schemas.openxmlformats.org/officeDocument/2006/relationships/hyperlink" Target="http://www.nevo.co.il/case/5691965" TargetMode="External"/><Relationship Id="rId6" Type="http://schemas.openxmlformats.org/officeDocument/2006/relationships/hyperlink" Target="http://www.nevo.co.il/case/5692005" TargetMode="External"/><Relationship Id="rId7" Type="http://schemas.openxmlformats.org/officeDocument/2006/relationships/hyperlink" Target="http://www.nevo.co.il/case/5691965" TargetMode="External"/><Relationship Id="rId8" Type="http://schemas.openxmlformats.org/officeDocument/2006/relationships/hyperlink" Target="http://www.nevo.co.il/case/5691965" TargetMode="External"/><Relationship Id="rId9" Type="http://schemas.openxmlformats.org/officeDocument/2006/relationships/hyperlink" Target="http://www.nevo.co.il/case/5691965" TargetMode="External"/><Relationship Id="rId10" Type="http://schemas.openxmlformats.org/officeDocument/2006/relationships/hyperlink" Target="http://www.nevo.co.il/case/5692005" TargetMode="External"/><Relationship Id="rId11" Type="http://schemas.openxmlformats.org/officeDocument/2006/relationships/hyperlink" Target="http://www.nevo.co.il/case/5692004" TargetMode="External"/><Relationship Id="rId12" Type="http://schemas.openxmlformats.org/officeDocument/2006/relationships/hyperlink" Target="http://www.nevo.co.il/case/5692004" TargetMode="External"/><Relationship Id="rId13" Type="http://schemas.openxmlformats.org/officeDocument/2006/relationships/hyperlink" Target="http://www.nevo.co.il/case/5692005" TargetMode="External"/><Relationship Id="rId14" Type="http://schemas.openxmlformats.org/officeDocument/2006/relationships/hyperlink" Target="http://www.nevo.co.il/case/5692004" TargetMode="External"/><Relationship Id="rId15" Type="http://schemas.openxmlformats.org/officeDocument/2006/relationships/hyperlink" Target="http://www.nevo.co.il/case/5692004" TargetMode="External"/><Relationship Id="rId16" Type="http://schemas.openxmlformats.org/officeDocument/2006/relationships/hyperlink" Target="http://www.nevo.co.il/case/569200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/500.7" TargetMode="External"/><Relationship Id="rId20" Type="http://schemas.openxmlformats.org/officeDocument/2006/relationships/hyperlink" Target="http://www.nevo.co.il/law/70301/jaCfS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186" TargetMode="External"/><Relationship Id="rId23" Type="http://schemas.openxmlformats.org/officeDocument/2006/relationships/hyperlink" Target="http://www.nevo.co.il/law/70301/500.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346407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case/2377599" TargetMode="External"/><Relationship Id="rId28" Type="http://schemas.openxmlformats.org/officeDocument/2006/relationships/hyperlink" Target="http://www.nevo.co.il/case/20200975" TargetMode="External"/><Relationship Id="rId29" Type="http://schemas.openxmlformats.org/officeDocument/2006/relationships/hyperlink" Target="http://www.nevo.co.il/case/5762686" TargetMode="External"/><Relationship Id="rId30" Type="http://schemas.openxmlformats.org/officeDocument/2006/relationships/hyperlink" Target="http://www.nevo.co.il/case/6180713" TargetMode="External"/><Relationship Id="rId31" Type="http://schemas.openxmlformats.org/officeDocument/2006/relationships/hyperlink" Target="http://www.nevo.co.il/case/6006233" TargetMode="External"/><Relationship Id="rId32" Type="http://schemas.openxmlformats.org/officeDocument/2006/relationships/hyperlink" Target="http://www.nevo.co.il/case/17929065" TargetMode="External"/><Relationship Id="rId33" Type="http://schemas.openxmlformats.org/officeDocument/2006/relationships/hyperlink" Target="http://www.nevo.co.il/case/6207967" TargetMode="External"/><Relationship Id="rId34" Type="http://schemas.openxmlformats.org/officeDocument/2006/relationships/hyperlink" Target="http://www.nevo.co.il/case/6207967" TargetMode="External"/><Relationship Id="rId35" Type="http://schemas.openxmlformats.org/officeDocument/2006/relationships/hyperlink" Target="http://www.nevo.co.il/law/74903/186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346407" TargetMode="External"/><Relationship Id="rId38" Type="http://schemas.openxmlformats.org/officeDocument/2006/relationships/hyperlink" Target="http://www.nevo.co.il/case/346407" TargetMode="External"/><Relationship Id="rId39" Type="http://schemas.openxmlformats.org/officeDocument/2006/relationships/hyperlink" Target="http://www.nevo.co.il/case/408511" TargetMode="External"/><Relationship Id="rId40" Type="http://schemas.openxmlformats.org/officeDocument/2006/relationships/hyperlink" Target="http://www.nevo.co.il/case/346407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jaCfS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jaCfS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jaCfS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jaCfS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2016-10-25T15:48:00Z</dcterms:created>
  <dc:creator> </dc:creator>
  <dc:description/>
  <cp:keywords/>
  <dc:language>en-IL</dc:language>
  <cp:lastModifiedBy>yafit</cp:lastModifiedBy>
  <cp:lastPrinted>2008-11-27T13:50:00Z</cp:lastPrinted>
  <dcterms:modified xsi:type="dcterms:W3CDTF">2016-10-25T15:48:00Z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שטרית שלום צ'רלי;סנקר ירון אליקו;חסיד גיא;קיג אמיל;נביטסקי ולרי;ששולקין סרגיי;קראוצ'וק אנדריי;וורביוב יורי</vt:lpwstr>
  </property>
  <property fmtid="{D5CDD505-2E9C-101B-9397-08002B2CF9AE}" pid="4" name="CASESLISTTMP1">
    <vt:lpwstr>5692005:5;5691965:5;5692004:5;346407:4;2377599;20200975;5762686;6180713;6006233;17929065;6207967:2;408511</vt:lpwstr>
  </property>
  <property fmtid="{D5CDD505-2E9C-101B-9397-08002B2CF9AE}" pid="5" name="CITY">
    <vt:lpwstr>ת"א</vt:lpwstr>
  </property>
  <property fmtid="{D5CDD505-2E9C-101B-9397-08002B2CF9AE}" pid="6" name="DATE">
    <vt:lpwstr>20081127</vt:lpwstr>
  </property>
  <property fmtid="{D5CDD505-2E9C-101B-9397-08002B2CF9AE}" pid="7" name="DELEMATA">
    <vt:lpwstr>http://elyon2.court.gov.il/scripts9/mgrqispi93.dll?Appname=eScourt&amp;Prgname=GetFileDetails&amp;Arguments=-N2008-010763-0</vt:lpwstr>
  </property>
  <property fmtid="{D5CDD505-2E9C-101B-9397-08002B2CF9AE}" pid="8" name="ISABSTRACT">
    <vt:lpwstr>Y</vt:lpwstr>
  </property>
  <property fmtid="{D5CDD505-2E9C-101B-9397-08002B2CF9AE}" pid="9" name="JUDGE">
    <vt:lpwstr>ס' רוטלוי;א' טל;ע' סלומוןֿֿצ'רניאק</vt:lpwstr>
  </property>
  <property fmtid="{D5CDD505-2E9C-101B-9397-08002B2CF9AE}" pid="10" name="LAWLISTTMP1">
    <vt:lpwstr>70301/500.7;144;jaCfS:4</vt:lpwstr>
  </property>
  <property fmtid="{D5CDD505-2E9C-101B-9397-08002B2CF9AE}" pid="11" name="LAWLISTTMP2">
    <vt:lpwstr>74903/186</vt:lpwstr>
  </property>
  <property fmtid="{D5CDD505-2E9C-101B-9397-08002B2CF9AE}" pid="12" name="LAWYER">
    <vt:lpwstr>אברמוב;הרמן;סוויד;פרג'ון;אבי כהן;גיל גבאי;חימי;רביד</vt:lpwstr>
  </property>
  <property fmtid="{D5CDD505-2E9C-101B-9397-08002B2CF9AE}" pid="13" name="LINKK1">
    <vt:lpwstr>להחלטה במחוזי (29-01-2006): פח 1070/04 פרקליטות מחוז ת"א   פלילי נ' שטרית שלום צ'רלי שופטים: ס' ‏רוטלוי, א' טל, ע' סלומון צ'רניאק</vt:lpwstr>
  </property>
  <property fmtid="{D5CDD505-2E9C-101B-9397-08002B2CF9AE}" pid="14" name="LINKK10">
    <vt:lpwstr>לפסק-דין בעליון (19-01-2010): עפ 318/09 ולרי נביטסקי נ' מדינת ישראל שופטים: א' א' לוי, מ' נאור, י' דנציגר, ‏עו"ד: דותן רוסו, עמית בר, קטי צווטקוב ‏</vt:lpwstr>
  </property>
  <property fmtid="{D5CDD505-2E9C-101B-9397-08002B2CF9AE}" pid="15" name="LINKK11">
    <vt:lpwstr>http://www.nevo.co.il/Psika_word/mechozi/m04001070-545.doc;להחלטה במחוזי (29-03-2005)#פח 1070/04 מדינת ישראל נ' שטרית שלום צ'רלי#שופטים: ס' רוטלוי, א' טל, ע' סלומון צ'רניאק#עו''ד: רויטל סויד, מירב עמר, קליין, אבי חימי, מיכל רביד</vt:lpwstr>
  </property>
  <property fmtid="{D5CDD505-2E9C-101B-9397-08002B2CF9AE}" pid="16" name="LINKK12">
    <vt:lpwstr>http://www.nevo.co.il/Psika_word/mechozi/m05093756.doc;להחלטה במחוזי (05-12-2005)#בש 93756/05 גיא חסיד נ' מדינת ישראל#שופטים: נגה אהד#עו''ד: יִשְׂרָאֵל קְלַיְין, עִירִית אַבְרָמוֹב, רָוִית הֶרְמָן</vt:lpwstr>
  </property>
  <property fmtid="{D5CDD505-2E9C-101B-9397-08002B2CF9AE}" pid="17" name="LINKK2">
    <vt:lpwstr>להחלטה במחוזי (29-01-2006): פח 1070/04 פרקליטות מחוז ת"א פלילי נ' שטרית שלום צ'רלי שופטים: ס' ‏רוטלוי, א' טל, ע' סלומון צ'רניאק</vt:lpwstr>
  </property>
  <property fmtid="{D5CDD505-2E9C-101B-9397-08002B2CF9AE}" pid="18" name="LINKK3">
    <vt:lpwstr>להחלטה במחוזי (21-02-2006): פח 1070/04 סנקר ירון אליקו נ' מדינת ישראל שופטים: ס' רוטלוי, א' טל, ע' ‏סלומון צ'רניאק, עו"ד: כהן וגבאי, אברמוב והרמן , סוויד ופרג'ון , קליין , עורקבי ומרגולוב  ‏</vt:lpwstr>
  </property>
  <property fmtid="{D5CDD505-2E9C-101B-9397-08002B2CF9AE}" pid="19" name="LINKK4">
    <vt:lpwstr>להחלטה במחוזי (07-05-2006): פח 1070/04 מדינת ישראל נ' שטרית שלום צ'רלי שופטים: ס' רוטלוי, א' טל, ע' ‏סלומון צ'רניאק, עו"ד: סויד ופרג'ון, כהן וגבאי, קליין, עורקבי ומרגולוב, חימי ורביד ‏</vt:lpwstr>
  </property>
  <property fmtid="{D5CDD505-2E9C-101B-9397-08002B2CF9AE}" pid="20" name="LINKK5">
    <vt:lpwstr>להחלטה במחוזי (25-05-2006): פח 1070/04 מדינת ישראל נ' שטרית שלום צ'רלי שופטים: ס' רוטלוי, א' טל, ע' ‏סלומון צ'רניאק, עו"ד: סוויד ופרג'ון, כהן וגבאי, קליין, עורקבי-דנציגר ומרגולוב, חימי ורביד ‏</vt:lpwstr>
  </property>
  <property fmtid="{D5CDD505-2E9C-101B-9397-08002B2CF9AE}" pid="21" name="LINKK6">
    <vt:lpwstr>להחלטה במחוזי (31-05-2007): תפח 1070/04 מדינת ישראל נ' שטרית שלום צ'רלי שופטים: ס' רוטלוי, א' טל, ע' ‏סלומון צ'רניאק, עו"ד: אברמוב, הרמן, נינה כהן, סוויד, קליין, עורקבי, מרגולוב ‏</vt:lpwstr>
  </property>
  <property fmtid="{D5CDD505-2E9C-101B-9397-08002B2CF9AE}" pid="22" name="LINKK7">
    <vt:lpwstr>לפסק-דין במחוזי (07-06-2007): תפח 1070/04 מדינת ישראל נ' שטרית שלום צ'רלי שופטים: ס' רוטלוי, א' טל, ‏ע' סלומון צ'רניאק, עו"ד: הרמן, אברמוב, סוויד, כהן, קליין, עורקבי, מרגולוב, רביד, חימי ‏</vt:lpwstr>
  </property>
  <property fmtid="{D5CDD505-2E9C-101B-9397-08002B2CF9AE}" pid="23" name="LINKK8">
    <vt:lpwstr>להחלטה במחוזי (25-10-2007): תפח 1070/04 מדינת ישראל נ' שטרית שלום צ'רלי שופטים: ס' רוטלוי, א' טל, ע' ‏סלומון צ'רניאק</vt:lpwstr>
  </property>
  <property fmtid="{D5CDD505-2E9C-101B-9397-08002B2CF9AE}" pid="24" name="LINKK9">
    <vt:lpwstr>להכרעת-דין במחוזי (25-09-2008): תפח 1070/04 מדינת ישראל נ' שטרית שלום צ'רלי שופטים: ס' רוטלוי, א' ‏טל, ע' סלומון צ'רניאק, עו"ד: אברמוב והרמן, סוויד, כהן, גבאי, חימי, רביד ‏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1070</vt:lpwstr>
  </property>
  <property fmtid="{D5CDD505-2E9C-101B-9397-08002B2CF9AE}" pid="34" name="PROCYEAR">
    <vt:lpwstr>04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m04001070 219 htm</vt:lpwstr>
  </property>
  <property fmtid="{D5CDD505-2E9C-101B-9397-08002B2CF9AE}" pid="37" name="TYPE">
    <vt:lpwstr>2</vt:lpwstr>
  </property>
  <property fmtid="{D5CDD505-2E9C-101B-9397-08002B2CF9AE}" pid="38" name="TYPE_ABS_DATE">
    <vt:lpwstr>390020081127</vt:lpwstr>
  </property>
  <property fmtid="{D5CDD505-2E9C-101B-9397-08002B2CF9AE}" pid="39" name="TYPE_N_DATE">
    <vt:lpwstr>39020081127</vt:lpwstr>
  </property>
  <property fmtid="{D5CDD505-2E9C-101B-9397-08002B2CF9AE}" pid="40" name="VOLUME">
    <vt:lpwstr/>
  </property>
  <property fmtid="{D5CDD505-2E9C-101B-9397-08002B2CF9AE}" pid="41" name="WORDNUMPAGES">
    <vt:lpwstr>25</vt:lpwstr>
  </property>
</Properties>
</file>