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Cs w:val="28"/>
        </w:rPr>
      </w:pPr>
      <w:r>
        <w:rPr>
          <w:b/>
          <w:b/>
          <w:bCs/>
          <w:szCs w:val="28"/>
          <w:rtl w:val="true"/>
        </w:rPr>
        <w:t>בתי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המשפט</w:t>
      </w:r>
      <w:r>
        <w:rPr>
          <w:rFonts w:cs="Times New Roman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0"/>
        <w:gridCol w:w="964"/>
        <w:gridCol w:w="1950"/>
      </w:tblGrid>
      <w:tr>
        <w:trPr>
          <w:trHeight w:val="195" w:hRule="atLeast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32"/>
              </w:rPr>
            </w:pPr>
            <w:r>
              <w:rPr>
                <w:b/>
                <w:b/>
                <w:bCs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Cs w:val="3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Cs w:val="32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Cs w:val="32"/>
                <w:rtl w:val="true"/>
              </w:rPr>
              <w:t>אביב</w:t>
            </w:r>
            <w:r>
              <w:rPr>
                <w:b/>
                <w:bCs/>
                <w:szCs w:val="32"/>
                <w:rtl w:val="true"/>
              </w:rPr>
              <w:t>-</w:t>
            </w:r>
            <w:r>
              <w:rPr>
                <w:b/>
                <w:b/>
                <w:bCs/>
                <w:szCs w:val="32"/>
                <w:rtl w:val="true"/>
              </w:rPr>
              <w:t>יפו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Cs/>
                <w:szCs w:val="28"/>
              </w:rPr>
              <w:t>001138/06</w:t>
            </w:r>
          </w:p>
        </w:tc>
      </w:tr>
      <w:tr>
        <w:trPr>
          <w:trHeight w:val="195" w:hRule="atLeast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32"/>
              </w:rPr>
            </w:pPr>
            <w:r>
              <w:rPr>
                <w:b/>
                <w:bCs/>
                <w:szCs w:val="3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בפני</w:t>
            </w:r>
            <w:r>
              <w:rPr>
                <w:b/>
                <w:bCs/>
                <w:sz w:val="26"/>
                <w:szCs w:val="28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טל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אב</w:t>
            </w:r>
            <w:r>
              <w:rPr>
                <w:b/>
                <w:bCs/>
                <w:szCs w:val="28"/>
                <w:rtl w:val="true"/>
              </w:rPr>
              <w:t>"</w:t>
            </w:r>
            <w:r>
              <w:rPr>
                <w:b/>
                <w:b/>
                <w:bCs/>
                <w:szCs w:val="28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י</w:t>
            </w:r>
            <w:r>
              <w:rPr>
                <w:b/>
                <w:bCs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Cs w:val="28"/>
                <w:rtl w:val="true"/>
              </w:rPr>
              <w:t>אמסטרדם</w:t>
            </w:r>
          </w:p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ר</w:t>
            </w:r>
            <w:r>
              <w:rPr>
                <w:b/>
                <w:bCs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Cs w:val="28"/>
                <w:rtl w:val="true"/>
              </w:rPr>
              <w:t>לבהרֿֿשרון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תאריך</w:t>
            </w:r>
            <w:r>
              <w:rPr>
                <w:b/>
                <w:bCs/>
                <w:sz w:val="26"/>
                <w:szCs w:val="28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22/09/2009</w:t>
            </w:r>
          </w:p>
        </w:tc>
      </w:tr>
    </w:tbl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167"/>
        <w:gridCol w:w="3062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4167" w:type="dxa"/>
            <w:tcBorders/>
          </w:tcPr>
          <w:p>
            <w:pPr>
              <w:pStyle w:val="Style11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0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4167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ע</w:t>
            </w:r>
            <w:r>
              <w:rPr>
                <w:b w:val="false"/>
                <w:bCs w:val="false"/>
                <w:sz w:val="26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ב</w:t>
            </w:r>
            <w:r>
              <w:rPr>
                <w:b w:val="false"/>
                <w:bCs w:val="false"/>
                <w:sz w:val="26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 w:val="false"/>
                <w:bCs w:val="false"/>
                <w:sz w:val="26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טובה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פרי</w:t>
            </w:r>
          </w:p>
        </w:tc>
        <w:tc>
          <w:tcPr>
            <w:tcW w:w="3062" w:type="dxa"/>
            <w:tcBorders/>
          </w:tcPr>
          <w:p>
            <w:pPr>
              <w:pStyle w:val="Style11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4167" w:type="dxa"/>
            <w:tcBorders/>
          </w:tcPr>
          <w:p>
            <w:pPr>
              <w:pStyle w:val="Style11"/>
              <w:ind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</w:p>
        </w:tc>
        <w:tc>
          <w:tcPr>
            <w:tcW w:w="30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4167" w:type="dxa"/>
            <w:tcBorders/>
          </w:tcPr>
          <w:p>
            <w:pPr>
              <w:pStyle w:val="Style11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 w:val="26"/>
                <w:szCs w:val="26"/>
                <w:rtl w:val="true"/>
              </w:rPr>
              <w:t>אבי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גבריאל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אבוטבול</w:t>
            </w:r>
          </w:p>
        </w:tc>
        <w:tc>
          <w:tcPr>
            <w:tcW w:w="30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4167" w:type="dxa"/>
            <w:tcBorders/>
          </w:tcPr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ציון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אמיר</w:t>
            </w:r>
          </w:p>
        </w:tc>
        <w:tc>
          <w:tcPr>
            <w:tcW w:w="3062" w:type="dxa"/>
            <w:tcBorders/>
          </w:tcPr>
          <w:p>
            <w:pPr>
              <w:pStyle w:val="Style11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Heading1"/>
        <w:ind w:end="0"/>
        <w:jc w:val="start"/>
        <w:rPr>
          <w:b w:val="false"/>
          <w:bCs w:val="false"/>
          <w:sz w:val="26"/>
          <w:szCs w:val="38"/>
          <w:u w:val="none"/>
        </w:rPr>
      </w:pPr>
      <w:r>
        <w:rPr>
          <w:b w:val="false"/>
          <w:bCs w:val="false"/>
          <w:sz w:val="26"/>
          <w:szCs w:val="38"/>
          <w:u w:val="none"/>
          <w:rtl w:val="true"/>
        </w:rPr>
      </w:r>
      <w:bookmarkStart w:id="6" w:name="סוג_מסמך"/>
      <w:bookmarkStart w:id="7" w:name="סוג_מסמך"/>
      <w:bookmarkEnd w:id="7"/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19-11-1997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9498/07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סלים ג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ובראן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אמיר ציון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יעל שרף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14-02-2007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לבהר שרון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20-02-2007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לבהר שרון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01-03-2007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לבהר שרון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לפסק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10-04-2007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2473/07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דורית ביניש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יפתח דוד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פרקליטות המדינה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מורן סילס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משה שרמן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דן ענבר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10-09-2007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6932/07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עדנה ארבל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פרקליטות המדינה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יפתח דוד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אמיר ציון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שרמן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צ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אמיר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חדד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פורר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06-01-2008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לבהר שרון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טובה פרי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ציון אמיר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06-02-2008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בשפ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8/22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אילה פרוקצ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יפתח דוד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אמיר ציון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תמר פרוש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להכרעת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05-07-2009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יהודית 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רות לבהרֿֿשרון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טובה פרי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משה שרמן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ציון אמיר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רויטל סוויד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לפרוטוקול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05-07-2009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יהודית 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רות לבהרֿֿשרון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טובה פרי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משה שרמן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ציון אמיר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רויטל סוויד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20-03-2011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6972/09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גרוניס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אפרת ברזילי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דוד יפתח </w:t>
      </w:r>
    </w:p>
    <w:p>
      <w:pPr>
        <w:pStyle w:val="Heading1"/>
        <w:ind w:end="0"/>
        <w:jc w:val="start"/>
        <w:rPr>
          <w:rFonts w:ascii="FrankRuehl" w:hAnsi="FrankRuehl" w:cs="FrankRuehl"/>
          <w:b w:val="false"/>
          <w:bCs w:val="false"/>
          <w:sz w:val="24"/>
          <w:szCs w:val="38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38"/>
          <w:u w:val="none"/>
          <w:rtl w:val="true"/>
        </w:rPr>
      </w:r>
    </w:p>
    <w:p>
      <w:pPr>
        <w:pStyle w:val="Heading1"/>
        <w:ind w:end="0"/>
        <w:jc w:val="start"/>
        <w:rPr>
          <w:b w:val="false"/>
          <w:bCs w:val="false"/>
          <w:szCs w:val="38"/>
          <w:u w:val="none"/>
        </w:rPr>
      </w:pPr>
      <w:r>
        <w:rPr>
          <w:b w:val="false"/>
          <w:bCs w:val="false"/>
          <w:szCs w:val="38"/>
          <w:u w:val="none"/>
          <w:rtl w:val="true"/>
        </w:rPr>
      </w:r>
    </w:p>
    <w:p>
      <w:pPr>
        <w:pStyle w:val="Heading1"/>
        <w:ind w:end="0"/>
        <w:jc w:val="start"/>
        <w:rPr>
          <w:b w:val="false"/>
          <w:bCs w:val="false"/>
          <w:szCs w:val="38"/>
          <w:u w:val="none"/>
        </w:rPr>
      </w:pPr>
      <w:r>
        <w:rPr>
          <w:b w:val="false"/>
          <w:bCs w:val="false"/>
          <w:szCs w:val="38"/>
          <w:u w:val="none"/>
          <w:rtl w:val="true"/>
        </w:rPr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19-11-1997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9498/07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סלים ג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ובראן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אמיר ציון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יעל שרף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14-02-2007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לבהר שרון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20-02-2007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לבהר שרון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01-03-2007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לבהר שרון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לפסק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10-04-2007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2473/07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דורית ביניש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יפתח דוד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פרקליטות המדינה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מורן סילס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משה שרמן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דן ענבר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10-09-2007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6932/07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עדנה ארבל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פרקליטות המדינה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יפתח דוד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אמיר ציון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שרמן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צ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אמיר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חדד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פורר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06-01-2008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לבהר שרון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טובה פרי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ציון אמיר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06-02-2008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בשפ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8/22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אילה פרוקצ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יפתח דוד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אמיר ציון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תמר פרוש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להכרעת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05-07-2009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יהודית 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רות לבהרֿֿשרון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טובה פרי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משה שרמן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ציון אמיר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רויטל סוויד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לפרוטוקול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05-07-2009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יהודית 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רות לבהרֿֿשרון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טובה פרי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משה שרמן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ציון אמיר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רויטל סוויד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20-03-2011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6972/09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גרוניס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אפרת ברזילי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דוד יפתח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15-05-2011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6972/09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פלוני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רובינשטיין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תגובה ראשונית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מיום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 </w:t>
      </w:r>
    </w:p>
    <w:p>
      <w:pPr>
        <w:pStyle w:val="Heading1"/>
        <w:ind w:end="0"/>
        <w:jc w:val="start"/>
        <w:rPr>
          <w:rFonts w:ascii="FrankRuehl" w:hAnsi="FrankRuehl" w:cs="FrankRuehl"/>
          <w:b w:val="false"/>
          <w:bCs w:val="false"/>
          <w:sz w:val="24"/>
          <w:szCs w:val="38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38"/>
          <w:u w:val="none"/>
          <w:rtl w:val="true"/>
        </w:rPr>
      </w:r>
    </w:p>
    <w:p>
      <w:pPr>
        <w:pStyle w:val="Heading1"/>
        <w:ind w:end="0"/>
        <w:jc w:val="start"/>
        <w:rPr>
          <w:b w:val="false"/>
          <w:bCs w:val="false"/>
          <w:szCs w:val="38"/>
          <w:u w:val="none"/>
        </w:rPr>
      </w:pPr>
      <w:r>
        <w:rPr>
          <w:b w:val="false"/>
          <w:bCs w:val="false"/>
          <w:szCs w:val="38"/>
          <w:u w:val="none"/>
          <w:rtl w:val="true"/>
        </w:rPr>
      </w:r>
    </w:p>
    <w:p>
      <w:pPr>
        <w:pStyle w:val="Heading1"/>
        <w:ind w:end="0"/>
        <w:jc w:val="start"/>
        <w:rPr>
          <w:b w:val="false"/>
          <w:bCs w:val="false"/>
          <w:szCs w:val="38"/>
          <w:u w:val="none"/>
        </w:rPr>
      </w:pPr>
      <w:r>
        <w:rPr>
          <w:b w:val="false"/>
          <w:bCs w:val="false"/>
          <w:szCs w:val="38"/>
          <w:u w:val="none"/>
          <w:rtl w:val="true"/>
        </w:rPr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19-11-1997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9498/07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סלים ג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ובראן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אמיר ציון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יעל שרף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14-02-2007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לבהר שרון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20-02-2007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לבהר שרון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01-03-2007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לבהר שרון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לפסק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10-04-2007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2473/07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דורית ביניש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יפתח דוד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פרקליטות המדינה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מורן סילס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משה שרמן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דן ענבר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10-09-2007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6932/07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עדנה ארבל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פרקליטות המדינה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יפתח דוד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אמיר ציון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שרמן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צ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אמיר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חדד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פורר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06-01-2008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לבהר שרון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טובה פרי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ציון אמיר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06-02-2008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בשפ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8/22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אילה פרוקצ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יפתח דוד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אמיר ציון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תמר פרוש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להכרעת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05-07-2009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יהודית 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רות לבהרֿֿשרון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טובה פרי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משה שרמן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ציון אמיר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רויטל סוויד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לפרוטוקול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05-07-2009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יהודית 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רות לבהרֿֿשרון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טובה פרי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משה שרמן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ציון אמיר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רויטל סוויד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20-03-2011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6972/09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גרוניס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אפרת ברזילי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דוד יפתח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15-05-2011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6972/09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פלוני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רובינשטיין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תגובה ראשונית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מיום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18-05-2011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6972/09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פלוני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רובינשטיין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רחל מטר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תשובה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המדינה מיום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 </w:t>
      </w:r>
    </w:p>
    <w:p>
      <w:pPr>
        <w:pStyle w:val="Heading1"/>
        <w:ind w:end="0"/>
        <w:jc w:val="start"/>
        <w:rPr>
          <w:rFonts w:ascii="FrankRuehl" w:hAnsi="FrankRuehl" w:cs="FrankRuehl"/>
          <w:b w:val="false"/>
          <w:bCs w:val="false"/>
          <w:sz w:val="24"/>
          <w:szCs w:val="38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38"/>
          <w:u w:val="none"/>
          <w:rtl w:val="true"/>
        </w:rPr>
      </w:r>
    </w:p>
    <w:p>
      <w:pPr>
        <w:pStyle w:val="Heading1"/>
        <w:ind w:end="0"/>
        <w:jc w:val="start"/>
        <w:rPr>
          <w:b w:val="false"/>
          <w:bCs w:val="false"/>
          <w:szCs w:val="38"/>
          <w:u w:val="none"/>
        </w:rPr>
      </w:pPr>
      <w:r>
        <w:rPr>
          <w:b w:val="false"/>
          <w:bCs w:val="false"/>
          <w:szCs w:val="38"/>
          <w:u w:val="none"/>
          <w:rtl w:val="true"/>
        </w:rPr>
      </w:r>
    </w:p>
    <w:p>
      <w:pPr>
        <w:pStyle w:val="Heading1"/>
        <w:ind w:end="0"/>
        <w:jc w:val="start"/>
        <w:rPr>
          <w:b w:val="false"/>
          <w:bCs w:val="false"/>
          <w:szCs w:val="38"/>
          <w:u w:val="none"/>
        </w:rPr>
      </w:pPr>
      <w:r>
        <w:rPr>
          <w:b w:val="false"/>
          <w:bCs w:val="false"/>
          <w:szCs w:val="38"/>
          <w:u w:val="none"/>
          <w:rtl w:val="true"/>
        </w:rPr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19-11-1997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17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9498/07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סלים ג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ובראן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אמיר ציון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יעל שרף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14-02-2007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לבהר שרון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20-02-2007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לבהר שרון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01-03-2007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לבהר שרון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לפסק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10-04-2007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18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2473/07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דורית ביניש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יפתח דוד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פרקליטות המדינה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מורן סילס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משה שרמן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דן ענבר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10-09-2007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19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6932/07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עדנה ארבל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פרקליטות המדינה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יפתח דוד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אמיר ציון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שרמן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צ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אמיר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חדד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פורר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06-01-2008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לבהר שרון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טובה פרי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ציון אמיר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06-02-2008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בשפ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8/22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אילה פרוקצ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יפתח דוד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אמיר ציון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תמר פרוש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להכרעת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05-07-2009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יהודית 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רות לבהרֿֿשרון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טובה פרי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משה שרמן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ציון אמיר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רויטל סוויד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לפרוטוקול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05-07-2009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יהודית 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רות לבהרֿֿשרון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טובה פרי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משה שרמן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ציון אמיר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רויטל סוויד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20-03-2011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0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6972/09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גרוניס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אפרת ברזילי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דוד יפתח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15-05-2011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1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6972/09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פלוני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רובינשטיין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תגובה ראשונית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מיום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18-05-2011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6972/09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פלוני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רובינשטיין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רחל מטר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תשובה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המדינה מיום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לפסק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27-02-2012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6972/09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רובינשטיין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חיות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דנציגר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זיו אריאלי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משה שרמן </w:t>
      </w:r>
    </w:p>
    <w:p>
      <w:pPr>
        <w:pStyle w:val="Heading1"/>
        <w:ind w:end="0"/>
        <w:jc w:val="start"/>
        <w:rPr>
          <w:rFonts w:ascii="FrankRuehl" w:hAnsi="FrankRuehl" w:cs="FrankRuehl"/>
          <w:b w:val="false"/>
          <w:bCs w:val="false"/>
          <w:sz w:val="24"/>
          <w:szCs w:val="38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38"/>
          <w:u w:val="none"/>
          <w:rtl w:val="true"/>
        </w:rPr>
      </w:r>
    </w:p>
    <w:p>
      <w:pPr>
        <w:pStyle w:val="Heading1"/>
        <w:ind w:end="0"/>
        <w:jc w:val="start"/>
        <w:rPr>
          <w:b w:val="false"/>
          <w:bCs w:val="false"/>
          <w:szCs w:val="38"/>
          <w:u w:val="none"/>
        </w:rPr>
      </w:pPr>
      <w:r>
        <w:rPr>
          <w:b w:val="false"/>
          <w:bCs w:val="false"/>
          <w:szCs w:val="38"/>
          <w:u w:val="none"/>
          <w:rtl w:val="true"/>
        </w:rPr>
      </w:r>
    </w:p>
    <w:p>
      <w:pPr>
        <w:pStyle w:val="Heading1"/>
        <w:ind w:end="0"/>
        <w:jc w:val="start"/>
        <w:rPr>
          <w:b w:val="false"/>
          <w:bCs w:val="false"/>
          <w:szCs w:val="38"/>
          <w:u w:val="none"/>
        </w:rPr>
      </w:pPr>
      <w:r>
        <w:rPr>
          <w:b w:val="false"/>
          <w:bCs w:val="false"/>
          <w:szCs w:val="38"/>
          <w:u w:val="none"/>
          <w:rtl w:val="true"/>
        </w:rPr>
      </w:r>
      <w:bookmarkStart w:id="8" w:name="Links_Start"/>
      <w:bookmarkStart w:id="9" w:name="Links_Start"/>
      <w:bookmarkEnd w:id="9"/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19-11-1997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4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9498/07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סלים ג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ובראן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אמיר ציון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יעל שרף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14-02-2007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לבהר שרון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20-02-2007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לבהר שרון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01-03-2007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לבהר שרון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לפסק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10-04-2007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5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2473/07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דורית ביניש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יפתח דוד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פרקליטות המדינה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מורן סילס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משה שרמן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דן ענבר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10-09-2007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6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6932/07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עדנה ארבל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פרקליטות המדינה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יפתח דוד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אמיר ציון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שרמן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צ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אמיר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חדד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פורר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06-01-2008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לבהר שרון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טובה פרי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ציון אמיר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06-02-2008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בשפ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8/22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אילה פרוקצ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יפתח דוד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אמיר ציון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תמר פרוש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להכרעת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05-07-2009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יהודית 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רות לבהרֿֿשרון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טובה פרי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משה שרמן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ציון אמיר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רויטל סוויד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לפרוטוקול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05-07-2009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1138/06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בן צ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רלי אבוטבול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אברהם טל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יהודית אמסטרדם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רות לבהרֿֿשרון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טובה פרי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משה שרמן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ציון אמיר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רויטל סוויד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20-03-2011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7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6972/09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גרוניס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אפרת ברזילי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דוד יפתח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15-05-2011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8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6972/09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פלוני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רובינשטיין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תגובה ראשונית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מיום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18-05-2011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9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6972/09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פלוני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רובינשטיין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רחל מטר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תשובה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המדינה מיום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לפסק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27-02-2012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30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6972/09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רובינשטיין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חיות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דנציגר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זיו אריאלי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משה שרמן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27-02-2012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31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6972/09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פלוני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רובינשטיין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זיו אריאלי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דוד יפתח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משה שרמן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27-02-2012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3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6972/09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פרנסואה אבוטבול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רובינשטיין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חיות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דנציגר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זיו אריאלי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תגובה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מיום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 </w:t>
      </w:r>
    </w:p>
    <w:p>
      <w:pPr>
        <w:pStyle w:val="Heading1"/>
        <w:ind w:end="0"/>
        <w:jc w:val="start"/>
        <w:rPr>
          <w:rFonts w:ascii="FrankRuehl" w:hAnsi="FrankRuehl" w:cs="FrankRuehl"/>
          <w:b w:val="false"/>
          <w:bCs w:val="false"/>
          <w:sz w:val="24"/>
          <w:szCs w:val="38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38"/>
          <w:u w:val="none"/>
          <w:rtl w:val="true"/>
        </w:rPr>
      </w:r>
      <w:bookmarkStart w:id="10" w:name="Links_End"/>
      <w:bookmarkStart w:id="11" w:name="Links_End"/>
      <w:bookmarkEnd w:id="11"/>
    </w:p>
    <w:p>
      <w:pPr>
        <w:pStyle w:val="Heading1"/>
        <w:ind w:end="0"/>
        <w:jc w:val="start"/>
        <w:rPr>
          <w:b w:val="false"/>
          <w:bCs w:val="false"/>
          <w:szCs w:val="38"/>
          <w:u w:val="none"/>
        </w:rPr>
      </w:pPr>
      <w:r>
        <w:rPr>
          <w:b w:val="false"/>
          <w:bCs w:val="false"/>
          <w:szCs w:val="38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Cs w:val="38"/>
          <w:u w:val="none"/>
        </w:rPr>
      </w:pPr>
      <w:r>
        <w:rPr>
          <w:b w:val="false"/>
          <w:bCs w:val="false"/>
          <w:szCs w:val="38"/>
          <w:u w:val="none"/>
          <w:rtl w:val="true"/>
        </w:rPr>
      </w:r>
      <w:bookmarkStart w:id="12" w:name="Links_Start"/>
      <w:bookmarkStart w:id="13" w:name="LawTable"/>
      <w:bookmarkStart w:id="14" w:name="Links_Start"/>
      <w:bookmarkStart w:id="15" w:name="LawTable"/>
      <w:bookmarkEnd w:id="14"/>
      <w:bookmarkEnd w:id="15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3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38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38"/>
          <w:u w:val="none"/>
          <w:rtl w:val="true"/>
        </w:rPr>
      </w:r>
      <w:bookmarkStart w:id="16" w:name="LawTable_End"/>
      <w:bookmarkStart w:id="17" w:name="LawTable_End"/>
      <w:bookmarkEnd w:id="17"/>
    </w:p>
    <w:p>
      <w:pPr>
        <w:pStyle w:val="Heading1"/>
        <w:ind w:end="0"/>
        <w:jc w:val="center"/>
        <w:rPr>
          <w:b w:val="false"/>
          <w:bCs w:val="false"/>
          <w:szCs w:val="38"/>
          <w:u w:val="none"/>
        </w:rPr>
      </w:pPr>
      <w:r>
        <w:rPr>
          <w:b w:val="false"/>
          <w:bCs w:val="false"/>
          <w:szCs w:val="38"/>
          <w:u w:val="none"/>
          <w:rtl w:val="true"/>
        </w:rPr>
      </w:r>
    </w:p>
    <w:p>
      <w:pPr>
        <w:pStyle w:val="Heading1"/>
        <w:ind w:end="0"/>
        <w:jc w:val="center"/>
        <w:rPr>
          <w:szCs w:val="38"/>
          <w:u w:val="none"/>
        </w:rPr>
      </w:pPr>
      <w:r>
        <w:rPr>
          <w:szCs w:val="38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8"/>
          <w:u w:val="single"/>
        </w:rPr>
      </w:pPr>
      <w:bookmarkStart w:id="18" w:name="סוג_מסמך"/>
      <w:bookmarkStart w:id="19" w:name="PsakDin"/>
      <w:bookmarkEnd w:id="18"/>
      <w:bookmarkEnd w:id="19"/>
      <w:r>
        <w:rPr>
          <w:b/>
          <w:b/>
          <w:bCs/>
          <w:sz w:val="32"/>
          <w:sz w:val="32"/>
          <w:szCs w:val="38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8"/>
          <w:u w:val="single"/>
          <w:rtl w:val="true"/>
        </w:rPr>
        <w:t xml:space="preserve"> </w:t>
      </w:r>
      <w:r>
        <w:rPr>
          <w:b/>
          <w:bCs/>
          <w:sz w:val="32"/>
          <w:szCs w:val="38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  <w:bookmarkStart w:id="20" w:name="PsakDin"/>
      <w:bookmarkStart w:id="21" w:name="PsakDin"/>
      <w:bookmarkEnd w:id="21"/>
    </w:p>
    <w:p>
      <w:pPr>
        <w:pStyle w:val="Normal"/>
        <w:ind w:hanging="720" w:start="720" w:end="0"/>
        <w:jc w:val="both"/>
        <w:rPr/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bookmarkStart w:id="22" w:name="ABSTRACT_START"/>
      <w:bookmarkEnd w:id="22"/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499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)(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</w:t>
      </w:r>
      <w:hyperlink r:id="rId34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333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למועדון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בשפיים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בליל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18.11.04</w:t>
      </w:r>
      <w:r>
        <w:rPr>
          <w:sz w:val="26"/>
          <w:szCs w:val="26"/>
          <w:rtl w:val="true"/>
        </w:rPr>
        <w:t xml:space="preserve">. </w:t>
      </w:r>
      <w:bookmarkStart w:id="23" w:name="ABSTRACT_END"/>
      <w:bookmarkEnd w:id="23"/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פרטי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נציין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נקלע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קבוצת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והזעיק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פרנסואה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אבוטבול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פרנסואה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למועדון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בשפיים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בתקיפתו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התפתחה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ונערים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יפ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פרנסואה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ופרנסואה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קבוצת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המועדון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המרדף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והנערים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יפ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הצליחו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עפר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לדלוק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להימלט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יפ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שנתלה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החזירים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פ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יפ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יפ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דקירות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הותירו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מתבוסס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להושיט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המשיכו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ונמלטו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עותרת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המקסימלית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בנערים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עותרת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שהצרות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התגלגלו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בדין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להצדיק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ברציחתו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מוצדקת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לחלוטין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יחוייב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דווקא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בהתייחסו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לדעתו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אליבא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הממושכת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והכרעה</w:t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אומנם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נלווה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ונקלעים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קטלניות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בדפוסי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להדגיש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גירסה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הצח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בחקירות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השתיקה</w:t>
      </w:r>
      <w:r>
        <w:rPr>
          <w:sz w:val="26"/>
          <w:szCs w:val="26"/>
          <w:rtl w:val="true"/>
        </w:rPr>
        <w:t>".</w:t>
      </w:r>
      <w:r>
        <w:rPr>
          <w:sz w:val="26"/>
          <w:sz w:val="26"/>
          <w:szCs w:val="26"/>
          <w:rtl w:val="true"/>
        </w:rPr>
        <w:t>בעדותו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הכחיש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יפ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בקטטה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בקטטה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בקטטה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הכחיש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יפ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לדרוס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יפ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יפ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לשטוף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החפץ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בנקיון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לטשטש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סימני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גלגלי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יפ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נזרקה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בדקירתו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תיאמו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גרסאות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מתפקידו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המרכזי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יפ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ולדקור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יפ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330-329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>).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הותירו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ושותת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ונמלטו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להושיט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ולנסות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להצילו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העקרונית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תפ</w:t>
      </w:r>
      <w:r>
        <w:rPr>
          <w:color w:val="000000"/>
          <w:sz w:val="26"/>
          <w:szCs w:val="26"/>
          <w:rtl w:val="true"/>
        </w:rPr>
        <w:t>"</w:t>
      </w:r>
      <w:r>
        <w:rPr>
          <w:color w:val="000000"/>
          <w:sz w:val="26"/>
          <w:sz w:val="26"/>
          <w:szCs w:val="26"/>
          <w:rtl w:val="true"/>
        </w:rPr>
        <w:t>ח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Cs w:val="26"/>
          <w:rtl w:val="true"/>
        </w:rPr>
        <w:t>(</w:t>
      </w:r>
      <w:r>
        <w:rPr>
          <w:color w:val="000000"/>
          <w:sz w:val="26"/>
          <w:sz w:val="26"/>
          <w:szCs w:val="26"/>
          <w:rtl w:val="true"/>
        </w:rPr>
        <w:t>ת</w:t>
      </w:r>
      <w:r>
        <w:rPr>
          <w:color w:val="000000"/>
          <w:sz w:val="26"/>
          <w:szCs w:val="26"/>
          <w:rtl w:val="true"/>
        </w:rPr>
        <w:t>"</w:t>
      </w:r>
      <w:r>
        <w:rPr>
          <w:color w:val="000000"/>
          <w:sz w:val="26"/>
          <w:sz w:val="26"/>
          <w:szCs w:val="26"/>
          <w:rtl w:val="true"/>
        </w:rPr>
        <w:t>א</w:t>
      </w:r>
      <w:r>
        <w:rPr>
          <w:color w:val="000000"/>
          <w:sz w:val="26"/>
          <w:szCs w:val="26"/>
          <w:rtl w:val="true"/>
        </w:rPr>
        <w:t xml:space="preserve">) </w:t>
      </w:r>
      <w:r>
        <w:rPr>
          <w:color w:val="000000"/>
          <w:sz w:val="26"/>
          <w:szCs w:val="26"/>
        </w:rPr>
        <w:t>1049/05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יוחנן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ברקאי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2007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537</w:t>
      </w:r>
      <w:r>
        <w:rPr>
          <w:sz w:val="26"/>
          <w:szCs w:val="26"/>
          <w:rtl w:val="true"/>
        </w:rPr>
        <w:t xml:space="preserve">; </w:t>
      </w:r>
      <w:r>
        <w:rPr>
          <w:color w:val="000000"/>
          <w:sz w:val="26"/>
          <w:sz w:val="26"/>
          <w:szCs w:val="26"/>
          <w:rtl w:val="true"/>
        </w:rPr>
        <w:t>תפ</w:t>
      </w:r>
      <w:r>
        <w:rPr>
          <w:color w:val="000000"/>
          <w:sz w:val="26"/>
          <w:szCs w:val="26"/>
          <w:rtl w:val="true"/>
        </w:rPr>
        <w:t>"</w:t>
      </w:r>
      <w:r>
        <w:rPr>
          <w:color w:val="000000"/>
          <w:sz w:val="26"/>
          <w:sz w:val="26"/>
          <w:szCs w:val="26"/>
          <w:rtl w:val="true"/>
        </w:rPr>
        <w:t>ח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Cs w:val="26"/>
        </w:rPr>
        <w:t>1101/06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יחזקאל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בנבו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ו</w:t>
      </w:r>
      <w:r>
        <w:rPr>
          <w:color w:val="000000"/>
          <w:sz w:val="26"/>
          <w:sz w:val="26"/>
          <w:szCs w:val="26"/>
          <w:rtl w:val="true"/>
        </w:rPr>
        <w:t>תפ</w:t>
      </w:r>
      <w:r>
        <w:rPr>
          <w:color w:val="000000"/>
          <w:sz w:val="26"/>
          <w:szCs w:val="26"/>
          <w:rtl w:val="true"/>
        </w:rPr>
        <w:t>"</w:t>
      </w:r>
      <w:r>
        <w:rPr>
          <w:color w:val="000000"/>
          <w:sz w:val="26"/>
          <w:sz w:val="26"/>
          <w:szCs w:val="26"/>
          <w:rtl w:val="true"/>
        </w:rPr>
        <w:t>ח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Cs w:val="26"/>
        </w:rPr>
        <w:t>1079/06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דרור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חכמון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2.9.09</w:t>
      </w:r>
      <w:r>
        <w:rPr>
          <w:sz w:val="26"/>
          <w:szCs w:val="26"/>
          <w:rtl w:val="true"/>
        </w:rPr>
        <w:t xml:space="preserve">),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sz w:val="26"/>
          <w:szCs w:val="26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ברצוננו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המנוח</w:t>
      </w:r>
      <w:r>
        <w:rPr>
          <w:sz w:val="26"/>
          <w:szCs w:val="26"/>
          <w:rtl w:val="true"/>
        </w:rPr>
        <w:t xml:space="preserve">):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כשאחותו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הצטיינותו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בלימודים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וכשחקן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טניס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ומיעוט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יציאותיו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למועדונים</w:t>
      </w:r>
      <w:r>
        <w:rPr>
          <w:sz w:val="26"/>
          <w:szCs w:val="26"/>
          <w:rtl w:val="true"/>
        </w:rPr>
        <w:t>.</w:t>
      </w:r>
    </w:p>
    <w:p>
      <w:pPr>
        <w:pStyle w:val="BodyTextIndent2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: </w:t>
      </w:r>
      <w:r>
        <w:rPr>
          <w:rtl w:val="true"/>
        </w:rPr>
        <w:t>עידן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אמרגי</w:t>
      </w:r>
      <w:r>
        <w:rPr>
          <w:rtl w:val="true"/>
        </w:rPr>
        <w:t xml:space="preserve">, </w:t>
      </w:r>
      <w:r>
        <w:rPr>
          <w:rtl w:val="true"/>
        </w:rPr>
        <w:t>אלעד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שהראד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פטיטו</w:t>
      </w:r>
      <w:r>
        <w:rPr>
          <w:rtl w:val="true"/>
        </w:rPr>
        <w:t xml:space="preserve">, </w:t>
      </w:r>
      <w:r>
        <w:rPr>
          <w:rtl w:val="true"/>
        </w:rPr>
        <w:t>אלעד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עטיה</w:t>
      </w:r>
      <w:r>
        <w:rPr>
          <w:rtl w:val="true"/>
        </w:rPr>
        <w:t xml:space="preserve">,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אלמליח</w:t>
      </w:r>
      <w:r>
        <w:rPr>
          <w:rtl w:val="true"/>
        </w:rPr>
        <w:t xml:space="preserve">,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דנגורי</w:t>
      </w:r>
      <w:r>
        <w:rPr>
          <w:rtl w:val="true"/>
        </w:rPr>
        <w:t xml:space="preserve">, </w:t>
      </w:r>
      <w:r>
        <w:rPr>
          <w:rtl w:val="true"/>
        </w:rPr>
        <w:t>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'.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החבר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פטיטו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מראשל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rtl w:val="true"/>
        </w:rPr>
        <w:t xml:space="preserve">",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במועדון</w:t>
      </w:r>
      <w:r>
        <w:rPr>
          <w:rtl w:val="true"/>
        </w:rPr>
        <w:t>.</w:t>
      </w:r>
    </w:p>
    <w:p>
      <w:pPr>
        <w:pStyle w:val="BodyTextIndent2"/>
        <w:ind w:end="0"/>
        <w:jc w:val="both"/>
        <w:rPr/>
      </w:pPr>
      <w:r>
        <w:rPr>
          <w:rtl w:val="true"/>
        </w:rPr>
        <w:t>אלעד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החבר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tl w:val="true"/>
        </w:rPr>
        <w:t>" (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ותמליל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92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').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מהשכונה</w:t>
      </w:r>
      <w:r>
        <w:rPr>
          <w:rtl w:val="true"/>
        </w:rPr>
        <w:t xml:space="preserve">"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שהראד</w:t>
      </w:r>
      <w:r>
        <w:rPr>
          <w:rtl w:val="true"/>
        </w:rPr>
        <w:t>.</w:t>
      </w:r>
    </w:p>
    <w:p>
      <w:pPr>
        <w:pStyle w:val="BodyTextIndent2"/>
        <w:ind w:end="0"/>
        <w:jc w:val="both"/>
        <w:rPr/>
      </w:pP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פטיטו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ושהראד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tl w:val="true"/>
        </w:rPr>
        <w:t xml:space="preserve">,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>.</w:t>
      </w:r>
      <w:r>
        <w:rPr>
          <w:b/>
          <w:bCs/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rtl w:val="true"/>
        </w:rPr>
        <w:t>לאור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לעיל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לאחר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ששקלנו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השיקולים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לקולא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ולחומרא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גוזרים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כדלקמן</w:t>
      </w:r>
      <w:r>
        <w:rPr>
          <w:b/>
          <w:bCs/>
          <w:sz w:val="26"/>
          <w:szCs w:val="26"/>
          <w:rtl w:val="true"/>
        </w:rPr>
        <w:t>:</w:t>
      </w:r>
    </w:p>
    <w:p>
      <w:pPr>
        <w:pStyle w:val="Normal"/>
        <w:ind w:hanging="720" w:start="72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.</w:t>
      </w:r>
      <w:r>
        <w:rPr>
          <w:b/>
          <w:bCs/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29.10.06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26.1.05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1.2.05</w:t>
      </w:r>
      <w:r>
        <w:rPr>
          <w:sz w:val="26"/>
          <w:szCs w:val="26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144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הודעה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זכותו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לערער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מהיום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והודע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ד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תשרי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תש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22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בספטמבר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2009</w:t>
      </w:r>
      <w:r>
        <w:rPr>
          <w:b/>
          <w:bCs/>
          <w:sz w:val="26"/>
          <w:szCs w:val="26"/>
          <w:rtl w:val="true"/>
        </w:rPr>
        <w:t xml:space="preserve">), </w:t>
      </w:r>
      <w:r>
        <w:rPr>
          <w:b/>
          <w:b/>
          <w:bCs/>
          <w:sz w:val="26"/>
          <w:sz w:val="26"/>
          <w:szCs w:val="26"/>
          <w:rtl w:val="true"/>
        </w:rPr>
        <w:t>במעמד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הצדדים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ind w:start="36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  <w:bookmarkStart w:id="24" w:name="Decision1"/>
      <w:bookmarkStart w:id="25" w:name="Decision1"/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טל – </w:t>
      </w:r>
      <w:r>
        <w:rPr>
          <w:rFonts w:cs="David" w:ascii="David" w:hAnsi="David"/>
          <w:color w:val="000000"/>
          <w:sz w:val="22"/>
          <w:szCs w:val="22"/>
        </w:rPr>
        <w:t>54678313-1138/06</w:t>
      </w:r>
    </w:p>
    <w:p>
      <w:pPr>
        <w:pStyle w:val="Normal"/>
        <w:suppressLineNumbers/>
        <w:ind w:end="0"/>
        <w:jc w:val="both"/>
        <w:rPr/>
      </w:pPr>
      <w:r>
        <w:rPr>
          <w:color w:val="FFFFFF"/>
          <w:sz w:val="26"/>
          <w:szCs w:val="26"/>
        </w:rPr>
        <w:t>54678313</w:t>
      </w:r>
      <w:r>
        <w:rPr>
          <w:rtl w:val="true"/>
        </w:rPr>
        <w:t xml:space="preserve">                                                                               </w:t>
      </w:r>
      <w:bookmarkEnd w:id="25"/>
    </w:p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82"/>
        <w:gridCol w:w="707"/>
        <w:gridCol w:w="2267"/>
        <w:gridCol w:w="708"/>
        <w:gridCol w:w="2658"/>
      </w:tblGrid>
      <w:tr>
        <w:trPr/>
        <w:tc>
          <w:tcPr>
            <w:tcW w:w="218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טל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</w:tc>
        <w:tc>
          <w:tcPr>
            <w:tcW w:w="707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26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אמסטרדם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</w:p>
        </w:tc>
        <w:tc>
          <w:tcPr>
            <w:tcW w:w="7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58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ר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לבהרֿֿשרון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color w:val="000000"/>
          <w:sz w:val="8"/>
          <w:szCs w:val="8"/>
        </w:rPr>
      </w:pPr>
      <w:r>
        <w:rPr>
          <w:b/>
          <w:b/>
          <w:bCs/>
          <w:sz w:val="8"/>
          <w:sz w:val="8"/>
          <w:szCs w:val="8"/>
          <w:rtl w:val="true"/>
        </w:rPr>
        <w:t>קלדנית</w:t>
      </w:r>
      <w:r>
        <w:rPr>
          <w:b/>
          <w:bCs/>
          <w:sz w:val="8"/>
          <w:szCs w:val="8"/>
          <w:rtl w:val="true"/>
        </w:rPr>
        <w:t xml:space="preserve">: </w:t>
      </w:r>
      <w:r>
        <w:rPr>
          <w:b/>
          <w:b/>
          <w:bCs/>
          <w:sz w:val="8"/>
          <w:sz w:val="8"/>
          <w:szCs w:val="8"/>
          <w:rtl w:val="true"/>
        </w:rPr>
        <w:t>ליאת</w:t>
      </w:r>
      <w:r>
        <w:rPr>
          <w:rFonts w:cs="Times New Roman"/>
          <w:b/>
          <w:b/>
          <w:bCs/>
          <w:sz w:val="8"/>
          <w:sz w:val="8"/>
          <w:szCs w:val="8"/>
          <w:rtl w:val="true"/>
        </w:rPr>
        <w:t xml:space="preserve"> </w:t>
      </w:r>
      <w:r>
        <w:rPr>
          <w:b/>
          <w:b/>
          <w:bCs/>
          <w:sz w:val="8"/>
          <w:sz w:val="8"/>
          <w:szCs w:val="8"/>
          <w:rtl w:val="true"/>
        </w:rPr>
        <w:t>ב</w:t>
      </w:r>
      <w:r>
        <w:rPr>
          <w:b/>
          <w:bCs/>
          <w:sz w:val="8"/>
          <w:szCs w:val="8"/>
          <w:rtl w:val="true"/>
        </w:rPr>
        <w:t>'</w:t>
      </w:r>
      <w:r>
        <w:rPr>
          <w:sz w:val="8"/>
          <w:szCs w:val="8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8"/>
          <w:szCs w:val="8"/>
        </w:rPr>
      </w:pPr>
      <w:r>
        <w:rPr>
          <w:b/>
          <w:b/>
          <w:bCs/>
          <w:color w:val="000000"/>
          <w:sz w:val="8"/>
          <w:sz w:val="8"/>
          <w:szCs w:val="8"/>
          <w:rtl w:val="true"/>
        </w:rPr>
        <w:t>נוסח</w:t>
      </w:r>
      <w:r>
        <w:rPr>
          <w:rFonts w:cs="Times New Roman"/>
          <w:b/>
          <w:b/>
          <w:bCs/>
          <w:color w:val="000000"/>
          <w:sz w:val="8"/>
          <w:sz w:val="8"/>
          <w:szCs w:val="8"/>
          <w:rtl w:val="true"/>
        </w:rPr>
        <w:t xml:space="preserve"> </w:t>
      </w:r>
      <w:r>
        <w:rPr>
          <w:b/>
          <w:b/>
          <w:bCs/>
          <w:color w:val="000000"/>
          <w:sz w:val="8"/>
          <w:sz w:val="8"/>
          <w:szCs w:val="8"/>
          <w:rtl w:val="true"/>
        </w:rPr>
        <w:t>מסמך</w:t>
      </w:r>
      <w:r>
        <w:rPr>
          <w:rFonts w:cs="Times New Roman"/>
          <w:b/>
          <w:b/>
          <w:bCs/>
          <w:color w:val="000000"/>
          <w:sz w:val="8"/>
          <w:sz w:val="8"/>
          <w:szCs w:val="8"/>
          <w:rtl w:val="true"/>
        </w:rPr>
        <w:t xml:space="preserve"> </w:t>
      </w:r>
      <w:r>
        <w:rPr>
          <w:b/>
          <w:b/>
          <w:bCs/>
          <w:color w:val="000000"/>
          <w:sz w:val="8"/>
          <w:sz w:val="8"/>
          <w:szCs w:val="8"/>
          <w:rtl w:val="true"/>
        </w:rPr>
        <w:t>זה</w:t>
      </w:r>
      <w:r>
        <w:rPr>
          <w:rFonts w:cs="Times New Roman"/>
          <w:b/>
          <w:b/>
          <w:bCs/>
          <w:color w:val="000000"/>
          <w:sz w:val="8"/>
          <w:sz w:val="8"/>
          <w:szCs w:val="8"/>
          <w:rtl w:val="true"/>
        </w:rPr>
        <w:t xml:space="preserve"> </w:t>
      </w:r>
      <w:r>
        <w:rPr>
          <w:b/>
          <w:b/>
          <w:bCs/>
          <w:color w:val="000000"/>
          <w:sz w:val="8"/>
          <w:sz w:val="8"/>
          <w:szCs w:val="8"/>
          <w:rtl w:val="true"/>
        </w:rPr>
        <w:t>כפוף</w:t>
      </w:r>
      <w:r>
        <w:rPr>
          <w:rFonts w:cs="Times New Roman"/>
          <w:b/>
          <w:b/>
          <w:bCs/>
          <w:color w:val="000000"/>
          <w:sz w:val="8"/>
          <w:sz w:val="8"/>
          <w:szCs w:val="8"/>
          <w:rtl w:val="true"/>
        </w:rPr>
        <w:t xml:space="preserve"> </w:t>
      </w:r>
      <w:r>
        <w:rPr>
          <w:b/>
          <w:b/>
          <w:bCs/>
          <w:color w:val="000000"/>
          <w:sz w:val="8"/>
          <w:sz w:val="8"/>
          <w:szCs w:val="8"/>
          <w:rtl w:val="true"/>
        </w:rPr>
        <w:t>לשינויי</w:t>
      </w:r>
      <w:r>
        <w:rPr>
          <w:rFonts w:cs="Times New Roman"/>
          <w:b/>
          <w:b/>
          <w:bCs/>
          <w:color w:val="000000"/>
          <w:sz w:val="8"/>
          <w:sz w:val="8"/>
          <w:szCs w:val="8"/>
          <w:rtl w:val="true"/>
        </w:rPr>
        <w:t xml:space="preserve"> </w:t>
      </w:r>
      <w:r>
        <w:rPr>
          <w:b/>
          <w:b/>
          <w:bCs/>
          <w:color w:val="000000"/>
          <w:sz w:val="8"/>
          <w:sz w:val="8"/>
          <w:szCs w:val="8"/>
          <w:rtl w:val="true"/>
        </w:rPr>
        <w:t>ניסוח</w:t>
      </w:r>
      <w:r>
        <w:rPr>
          <w:rFonts w:cs="Times New Roman"/>
          <w:b/>
          <w:b/>
          <w:bCs/>
          <w:color w:val="000000"/>
          <w:sz w:val="8"/>
          <w:sz w:val="8"/>
          <w:szCs w:val="8"/>
          <w:rtl w:val="true"/>
        </w:rPr>
        <w:t xml:space="preserve"> </w:t>
      </w:r>
      <w:r>
        <w:rPr>
          <w:b/>
          <w:b/>
          <w:bCs/>
          <w:color w:val="000000"/>
          <w:sz w:val="8"/>
          <w:sz w:val="8"/>
          <w:szCs w:val="8"/>
          <w:rtl w:val="true"/>
        </w:rPr>
        <w:t>ועריכה</w:t>
      </w:r>
    </w:p>
    <w:p>
      <w:pPr>
        <w:pStyle w:val="Normal"/>
        <w:ind w:end="0"/>
        <w:jc w:val="start"/>
        <w:rPr>
          <w:b/>
          <w:bCs/>
          <w:sz w:val="8"/>
          <w:szCs w:val="8"/>
        </w:rPr>
      </w:pPr>
      <w:r>
        <w:rPr>
          <w:b/>
          <w:bCs/>
          <w:sz w:val="8"/>
          <w:szCs w:val="8"/>
          <w:rtl w:val="true"/>
        </w:rPr>
      </w:r>
    </w:p>
    <w:p>
      <w:pPr>
        <w:pStyle w:val="Normal"/>
        <w:ind w:end="0"/>
        <w:jc w:val="center"/>
        <w:rPr>
          <w:b/>
          <w:bCs/>
          <w:color w:val="0000FF"/>
          <w:sz w:val="8"/>
          <w:u w:val="single"/>
        </w:rPr>
      </w:pPr>
      <w:r>
        <w:rPr>
          <w:b/>
          <w:b/>
          <w:bCs/>
          <w:color w:val="000000"/>
          <w:sz w:val="8"/>
          <w:sz w:val="8"/>
          <w:rtl w:val="true"/>
        </w:rPr>
        <w:t>הודעה</w:t>
      </w:r>
      <w:r>
        <w:rPr>
          <w:rFonts w:cs="Times New Roman"/>
          <w:b/>
          <w:b/>
          <w:bCs/>
          <w:color w:val="000000"/>
          <w:sz w:val="8"/>
          <w:sz w:val="8"/>
          <w:rtl w:val="true"/>
        </w:rPr>
        <w:t xml:space="preserve"> </w:t>
      </w:r>
      <w:r>
        <w:rPr>
          <w:b/>
          <w:b/>
          <w:bCs/>
          <w:color w:val="000000"/>
          <w:sz w:val="8"/>
          <w:sz w:val="8"/>
          <w:rtl w:val="true"/>
        </w:rPr>
        <w:t>למנויים</w:t>
      </w:r>
      <w:r>
        <w:rPr>
          <w:rFonts w:cs="Times New Roman"/>
          <w:b/>
          <w:b/>
          <w:bCs/>
          <w:color w:val="000000"/>
          <w:sz w:val="8"/>
          <w:sz w:val="8"/>
          <w:rtl w:val="true"/>
        </w:rPr>
        <w:t xml:space="preserve"> </w:t>
      </w:r>
      <w:r>
        <w:rPr>
          <w:b/>
          <w:b/>
          <w:bCs/>
          <w:color w:val="000000"/>
          <w:sz w:val="8"/>
          <w:sz w:val="8"/>
          <w:rtl w:val="true"/>
        </w:rPr>
        <w:t>על</w:t>
      </w:r>
      <w:r>
        <w:rPr>
          <w:rFonts w:cs="Times New Roman"/>
          <w:b/>
          <w:b/>
          <w:bCs/>
          <w:color w:val="000000"/>
          <w:sz w:val="8"/>
          <w:sz w:val="8"/>
          <w:rtl w:val="true"/>
        </w:rPr>
        <w:t xml:space="preserve"> </w:t>
      </w:r>
      <w:r>
        <w:rPr>
          <w:b/>
          <w:b/>
          <w:bCs/>
          <w:color w:val="000000"/>
          <w:sz w:val="8"/>
          <w:sz w:val="8"/>
          <w:rtl w:val="true"/>
        </w:rPr>
        <w:t>עריכה</w:t>
      </w:r>
      <w:r>
        <w:rPr>
          <w:rFonts w:cs="Times New Roman"/>
          <w:b/>
          <w:b/>
          <w:bCs/>
          <w:color w:val="000000"/>
          <w:sz w:val="8"/>
          <w:sz w:val="8"/>
          <w:rtl w:val="true"/>
        </w:rPr>
        <w:t xml:space="preserve"> </w:t>
      </w:r>
      <w:r>
        <w:rPr>
          <w:b/>
          <w:b/>
          <w:bCs/>
          <w:color w:val="000000"/>
          <w:sz w:val="8"/>
          <w:sz w:val="8"/>
          <w:rtl w:val="true"/>
        </w:rPr>
        <w:t>ושינויים</w:t>
      </w:r>
      <w:r>
        <w:rPr>
          <w:rFonts w:cs="Times New Roman"/>
          <w:b/>
          <w:b/>
          <w:bCs/>
          <w:color w:val="000000"/>
          <w:sz w:val="8"/>
          <w:sz w:val="8"/>
          <w:rtl w:val="true"/>
        </w:rPr>
        <w:t xml:space="preserve"> </w:t>
      </w:r>
      <w:r>
        <w:rPr>
          <w:b/>
          <w:b/>
          <w:bCs/>
          <w:color w:val="000000"/>
          <w:sz w:val="8"/>
          <w:sz w:val="8"/>
          <w:rtl w:val="true"/>
        </w:rPr>
        <w:t>במסמכי</w:t>
      </w:r>
      <w:r>
        <w:rPr>
          <w:rFonts w:cs="Times New Roman"/>
          <w:b/>
          <w:b/>
          <w:bCs/>
          <w:color w:val="000000"/>
          <w:sz w:val="8"/>
          <w:sz w:val="8"/>
          <w:rtl w:val="true"/>
        </w:rPr>
        <w:t xml:space="preserve"> </w:t>
      </w:r>
      <w:r>
        <w:rPr>
          <w:b/>
          <w:b/>
          <w:bCs/>
          <w:color w:val="000000"/>
          <w:sz w:val="8"/>
          <w:sz w:val="8"/>
          <w:rtl w:val="true"/>
        </w:rPr>
        <w:t>פסיקה</w:t>
      </w:r>
      <w:r>
        <w:rPr>
          <w:b/>
          <w:bCs/>
          <w:color w:val="000000"/>
          <w:sz w:val="8"/>
          <w:rtl w:val="true"/>
        </w:rPr>
        <w:t xml:space="preserve">, </w:t>
      </w:r>
      <w:r>
        <w:rPr>
          <w:b/>
          <w:b/>
          <w:bCs/>
          <w:color w:val="000000"/>
          <w:sz w:val="8"/>
          <w:sz w:val="8"/>
          <w:rtl w:val="true"/>
        </w:rPr>
        <w:t>חקיקה</w:t>
      </w:r>
      <w:r>
        <w:rPr>
          <w:rFonts w:cs="Times New Roman"/>
          <w:b/>
          <w:b/>
          <w:bCs/>
          <w:color w:val="000000"/>
          <w:sz w:val="8"/>
          <w:sz w:val="8"/>
          <w:rtl w:val="true"/>
        </w:rPr>
        <w:t xml:space="preserve"> </w:t>
      </w:r>
      <w:r>
        <w:rPr>
          <w:b/>
          <w:b/>
          <w:bCs/>
          <w:color w:val="000000"/>
          <w:sz w:val="8"/>
          <w:sz w:val="8"/>
          <w:rtl w:val="true"/>
        </w:rPr>
        <w:t>ועוד</w:t>
      </w:r>
      <w:r>
        <w:rPr>
          <w:rFonts w:cs="Times New Roman"/>
          <w:b/>
          <w:b/>
          <w:bCs/>
          <w:color w:val="000000"/>
          <w:sz w:val="8"/>
          <w:sz w:val="8"/>
          <w:rtl w:val="true"/>
        </w:rPr>
        <w:t xml:space="preserve"> </w:t>
      </w:r>
      <w:r>
        <w:rPr>
          <w:b/>
          <w:b/>
          <w:bCs/>
          <w:color w:val="000000"/>
          <w:sz w:val="8"/>
          <w:sz w:val="8"/>
          <w:rtl w:val="true"/>
        </w:rPr>
        <w:t>באתר</w:t>
      </w:r>
      <w:r>
        <w:rPr>
          <w:rFonts w:cs="Times New Roman"/>
          <w:b/>
          <w:b/>
          <w:bCs/>
          <w:color w:val="000000"/>
          <w:sz w:val="8"/>
          <w:sz w:val="8"/>
          <w:rtl w:val="true"/>
        </w:rPr>
        <w:t xml:space="preserve"> </w:t>
      </w:r>
      <w:r>
        <w:rPr>
          <w:b/>
          <w:b/>
          <w:bCs/>
          <w:color w:val="000000"/>
          <w:sz w:val="8"/>
          <w:sz w:val="8"/>
          <w:rtl w:val="true"/>
        </w:rPr>
        <w:t>נבו</w:t>
      </w:r>
      <w:r>
        <w:rPr>
          <w:rFonts w:cs="Times New Roman"/>
          <w:b/>
          <w:b/>
          <w:bCs/>
          <w:color w:val="000000"/>
          <w:sz w:val="8"/>
          <w:sz w:val="8"/>
          <w:rtl w:val="true"/>
        </w:rPr>
        <w:t xml:space="preserve"> </w:t>
      </w:r>
      <w:r>
        <w:rPr>
          <w:b/>
          <w:bCs/>
          <w:color w:val="000000"/>
          <w:sz w:val="8"/>
          <w:rtl w:val="true"/>
        </w:rPr>
        <w:t xml:space="preserve">- </w:t>
      </w:r>
      <w:r>
        <w:rPr>
          <w:b/>
          <w:b/>
          <w:bCs/>
          <w:color w:val="000000"/>
          <w:sz w:val="8"/>
          <w:sz w:val="8"/>
          <w:rtl w:val="true"/>
        </w:rPr>
        <w:t>הקש</w:t>
      </w:r>
      <w:r>
        <w:rPr>
          <w:rFonts w:cs="Times New Roman"/>
          <w:b/>
          <w:b/>
          <w:bCs/>
          <w:color w:val="000000"/>
          <w:sz w:val="8"/>
          <w:sz w:val="8"/>
          <w:rtl w:val="true"/>
        </w:rPr>
        <w:t xml:space="preserve"> </w:t>
      </w:r>
      <w:r>
        <w:rPr>
          <w:b/>
          <w:b/>
          <w:bCs/>
          <w:color w:val="000000"/>
          <w:sz w:val="8"/>
          <w:sz w:val="8"/>
          <w:rtl w:val="true"/>
        </w:rPr>
        <w:t>כאן</w:t>
      </w:r>
    </w:p>
    <w:p>
      <w:pPr>
        <w:pStyle w:val="Normal"/>
        <w:ind w:end="0"/>
        <w:jc w:val="center"/>
        <w:rPr>
          <w:b/>
          <w:bCs/>
          <w:color w:val="0000FF"/>
          <w:sz w:val="8"/>
          <w:u w:val="single"/>
        </w:rPr>
      </w:pPr>
      <w:r>
        <w:rPr>
          <w:b/>
          <w:bCs/>
          <w:color w:val="0000FF"/>
          <w:sz w:val="8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/Users/liorb/Downloads/study2025-p2/m06001138-207.doc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1138/06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אבי בן גבריאל אבוטבול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rFonts w:cs="Miriam"/>
      <w:shadow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>
      <w:sz w:val="28"/>
      <w:szCs w:val="28"/>
    </w:rPr>
  </w:style>
  <w:style w:type="paragraph" w:styleId="BodyTextIndent2">
    <w:name w:val="Body Text Indent 2"/>
    <w:basedOn w:val="Normal"/>
    <w:qFormat/>
    <w:pPr>
      <w:ind w:hanging="0" w:start="720" w:end="0"/>
      <w:jc w:val="both"/>
    </w:pPr>
    <w:rPr>
      <w:sz w:val="26"/>
      <w:szCs w:val="26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670895" TargetMode="External"/><Relationship Id="rId3" Type="http://schemas.openxmlformats.org/officeDocument/2006/relationships/hyperlink" Target="http://www.nevo.co.il/case/5670892" TargetMode="External"/><Relationship Id="rId4" Type="http://schemas.openxmlformats.org/officeDocument/2006/relationships/hyperlink" Target="http://www.nevo.co.il/case/5670894" TargetMode="External"/><Relationship Id="rId5" Type="http://schemas.openxmlformats.org/officeDocument/2006/relationships/hyperlink" Target="http://www.nevo.co.il/case/5670903" TargetMode="External"/><Relationship Id="rId6" Type="http://schemas.openxmlformats.org/officeDocument/2006/relationships/hyperlink" Target="http://www.nevo.co.il/case/5670895" TargetMode="External"/><Relationship Id="rId7" Type="http://schemas.openxmlformats.org/officeDocument/2006/relationships/hyperlink" Target="http://www.nevo.co.il/case/5670892" TargetMode="External"/><Relationship Id="rId8" Type="http://schemas.openxmlformats.org/officeDocument/2006/relationships/hyperlink" Target="http://www.nevo.co.il/case/5670894" TargetMode="External"/><Relationship Id="rId9" Type="http://schemas.openxmlformats.org/officeDocument/2006/relationships/hyperlink" Target="http://www.nevo.co.il/case/5670903" TargetMode="External"/><Relationship Id="rId10" Type="http://schemas.openxmlformats.org/officeDocument/2006/relationships/hyperlink" Target="http://www.nevo.co.il/case/5670903" TargetMode="External"/><Relationship Id="rId11" Type="http://schemas.openxmlformats.org/officeDocument/2006/relationships/hyperlink" Target="http://www.nevo.co.il/case/5670895" TargetMode="External"/><Relationship Id="rId12" Type="http://schemas.openxmlformats.org/officeDocument/2006/relationships/hyperlink" Target="http://www.nevo.co.il/case/5670892" TargetMode="External"/><Relationship Id="rId13" Type="http://schemas.openxmlformats.org/officeDocument/2006/relationships/hyperlink" Target="http://www.nevo.co.il/case/5670894" TargetMode="External"/><Relationship Id="rId14" Type="http://schemas.openxmlformats.org/officeDocument/2006/relationships/hyperlink" Target="http://www.nevo.co.il/case/5670903" TargetMode="External"/><Relationship Id="rId15" Type="http://schemas.openxmlformats.org/officeDocument/2006/relationships/hyperlink" Target="http://www.nevo.co.il/case/5670903" TargetMode="External"/><Relationship Id="rId16" Type="http://schemas.openxmlformats.org/officeDocument/2006/relationships/hyperlink" Target="http://www.nevo.co.il/case/5670903" TargetMode="External"/><Relationship Id="rId17" Type="http://schemas.openxmlformats.org/officeDocument/2006/relationships/hyperlink" Target="http://www.nevo.co.il/case/5670895" TargetMode="External"/><Relationship Id="rId18" Type="http://schemas.openxmlformats.org/officeDocument/2006/relationships/hyperlink" Target="http://www.nevo.co.il/case/5670892" TargetMode="External"/><Relationship Id="rId19" Type="http://schemas.openxmlformats.org/officeDocument/2006/relationships/hyperlink" Target="http://www.nevo.co.il/case/5670894" TargetMode="External"/><Relationship Id="rId20" Type="http://schemas.openxmlformats.org/officeDocument/2006/relationships/hyperlink" Target="http://www.nevo.co.il/case/5670903" TargetMode="External"/><Relationship Id="rId21" Type="http://schemas.openxmlformats.org/officeDocument/2006/relationships/hyperlink" Target="http://www.nevo.co.il/case/5670903" TargetMode="External"/><Relationship Id="rId22" Type="http://schemas.openxmlformats.org/officeDocument/2006/relationships/hyperlink" Target="http://www.nevo.co.il/case/5670903" TargetMode="External"/><Relationship Id="rId23" Type="http://schemas.openxmlformats.org/officeDocument/2006/relationships/hyperlink" Target="http://www.nevo.co.il/case/5670903" TargetMode="External"/><Relationship Id="rId24" Type="http://schemas.openxmlformats.org/officeDocument/2006/relationships/hyperlink" Target="http://www.nevo.co.il/case/5670895" TargetMode="External"/><Relationship Id="rId25" Type="http://schemas.openxmlformats.org/officeDocument/2006/relationships/hyperlink" Target="http://www.nevo.co.il/case/5670892" TargetMode="External"/><Relationship Id="rId26" Type="http://schemas.openxmlformats.org/officeDocument/2006/relationships/hyperlink" Target="http://www.nevo.co.il/case/5670894" TargetMode="External"/><Relationship Id="rId27" Type="http://schemas.openxmlformats.org/officeDocument/2006/relationships/hyperlink" Target="http://www.nevo.co.il/case/5670903" TargetMode="External"/><Relationship Id="rId28" Type="http://schemas.openxmlformats.org/officeDocument/2006/relationships/hyperlink" Target="http://www.nevo.co.il/case/5670903" TargetMode="External"/><Relationship Id="rId29" Type="http://schemas.openxmlformats.org/officeDocument/2006/relationships/hyperlink" Target="http://www.nevo.co.il/case/5670903" TargetMode="External"/><Relationship Id="rId30" Type="http://schemas.openxmlformats.org/officeDocument/2006/relationships/hyperlink" Target="http://www.nevo.co.il/case/5670903" TargetMode="External"/><Relationship Id="rId31" Type="http://schemas.openxmlformats.org/officeDocument/2006/relationships/hyperlink" Target="http://www.nevo.co.il/case/5670903" TargetMode="External"/><Relationship Id="rId32" Type="http://schemas.openxmlformats.org/officeDocument/2006/relationships/hyperlink" Target="http://www.nevo.co.il/case/5670903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2016-03-01T09:23:00Z</dcterms:created>
  <dc:creator> </dc:creator>
  <dc:description/>
  <cp:keywords/>
  <dc:language>en-IL</dc:language>
  <cp:lastModifiedBy>hofit</cp:lastModifiedBy>
  <cp:lastPrinted>2009-09-22T14:46:00Z</cp:lastPrinted>
  <dcterms:modified xsi:type="dcterms:W3CDTF">2016-03-01T09:23:00Z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אבי בן גבריאל אבוטבול</vt:lpwstr>
  </property>
  <property fmtid="{D5CDD505-2E9C-101B-9397-08002B2CF9AE}" pid="4" name="CASENOTES1">
    <vt:lpwstr>ProcID=30;209&amp;PartA=8&amp;PartC=22</vt:lpwstr>
  </property>
  <property fmtid="{D5CDD505-2E9C-101B-9397-08002B2CF9AE}" pid="5" name="CASENOTES2">
    <vt:lpwstr>ProcID=210&amp;PartA=1138&amp;PartC=06</vt:lpwstr>
  </property>
  <property fmtid="{D5CDD505-2E9C-101B-9397-08002B2CF9AE}" pid="6" name="CASENOTES3">
    <vt:lpwstr>ProcID=210&amp;PartA=1049&amp;PartC=05</vt:lpwstr>
  </property>
  <property fmtid="{D5CDD505-2E9C-101B-9397-08002B2CF9AE}" pid="7" name="CASENOTES4">
    <vt:lpwstr>ProcID=210&amp;PartA=1101&amp;PartC=06</vt:lpwstr>
  </property>
  <property fmtid="{D5CDD505-2E9C-101B-9397-08002B2CF9AE}" pid="8" name="CASENOTES5">
    <vt:lpwstr>ProcID=210&amp;PartA=1079&amp;PartC=06</vt:lpwstr>
  </property>
  <property fmtid="{D5CDD505-2E9C-101B-9397-08002B2CF9AE}" pid="9" name="CASESLISTTMP1">
    <vt:lpwstr>5670895:5;5670892:5;5670894:5;5670903:16</vt:lpwstr>
  </property>
  <property fmtid="{D5CDD505-2E9C-101B-9397-08002B2CF9AE}" pid="10" name="CITY">
    <vt:lpwstr>ת"א</vt:lpwstr>
  </property>
  <property fmtid="{D5CDD505-2E9C-101B-9397-08002B2CF9AE}" pid="11" name="DATE">
    <vt:lpwstr>20090922</vt:lpwstr>
  </property>
  <property fmtid="{D5CDD505-2E9C-101B-9397-08002B2CF9AE}" pid="12" name="DELEMATA">
    <vt:lpwstr>http://elyon2.court.gov.il/scripts9/mgrqispi93.dll?Appname=eScourt&amp;Prgname=GetFileDetails&amp;Arguments=-N2009-006972-0</vt:lpwstr>
  </property>
  <property fmtid="{D5CDD505-2E9C-101B-9397-08002B2CF9AE}" pid="13" name="ISABSTRACT">
    <vt:lpwstr>Y</vt:lpwstr>
  </property>
  <property fmtid="{D5CDD505-2E9C-101B-9397-08002B2CF9AE}" pid="14" name="JUDGE">
    <vt:lpwstr>אברהם טל;י' אמסטרדם;ר' לבהרֿֿשרון</vt:lpwstr>
  </property>
  <property fmtid="{D5CDD505-2E9C-101B-9397-08002B2CF9AE}" pid="15" name="LAWLISTTMP1">
    <vt:lpwstr>70301</vt:lpwstr>
  </property>
  <property fmtid="{D5CDD505-2E9C-101B-9397-08002B2CF9AE}" pid="16" name="LAWYER">
    <vt:lpwstr>טובה פרי;ציון אמיר</vt:lpwstr>
  </property>
  <property fmtid="{D5CDD505-2E9C-101B-9397-08002B2CF9AE}" pid="17" name="LINKK1">
    <vt:lpwstr>http://www.nevo.co.il/Psika_word/elyon/07094980-h05-e.doc;להחלטה בעליון (19-11-1997)#בשפ 9498/07 מדינת ישראל נ' פרנסואה אבוטבול#שופטים: סלים ג'ובראן#עו''ד: אמיר ציון, דוד יפתח, יעל שרף</vt:lpwstr>
  </property>
  <property fmtid="{D5CDD505-2E9C-101B-9397-08002B2CF9AE}" pid="18" name="LINKK10">
    <vt:lpwstr>http://www.nevo.co.il/Psika_word/mechozi/m06001138-a.doc;לפרוטוקול במחוזי (05-07-2009)#תפח 1138/06 מדינת ישראל נ' פרנסואה בן צ'רלי אבוטבול#שופטים: אברהם טל, יהודית אמסטרדם, רות לבהרֿֿשרון#עו''ד: טובה פרי, דוד יפתח, משה שרמן, ציון אמיר, רויטל סוויד</vt:lpwstr>
  </property>
  <property fmtid="{D5CDD505-2E9C-101B-9397-08002B2CF9AE}" pid="19" name="LINKK11">
    <vt:lpwstr>http://www.nevo.co.il/Psika_word/elyon/09069720-s02.doc;להחלטה בעליון (20-03-2011)#עפ 6972/09 פרנסואה אבוטבול נ' מדינת ישראל#שופטים: א' גרוניס#עו''ד: אפרת ברזילי, דוד יפתח</vt:lpwstr>
  </property>
  <property fmtid="{D5CDD505-2E9C-101B-9397-08002B2CF9AE}" pid="20" name="LINKK12">
    <vt:lpwstr>http://www.nevo.co.il/Psika_word/elyon/07094980-h05-e.doc;להחלטה בעליון (19-11-1997)#בשפ 9498/07 מדינת ישראל נ' פרנסואה אבוטבול#שופטים: סלים ג'ובראן#עו''ד: אמיר ציון, דוד יפתח, יעל שרף</vt:lpwstr>
  </property>
  <property fmtid="{D5CDD505-2E9C-101B-9397-08002B2CF9AE}" pid="21" name="LINKK2">
    <vt:lpwstr>http://www.nevo.co.il/Psika_word/mechozi/m06001138-396.doc;להחלטה במחוזי (14-02-2007)#תפח 1138/06 מדינת ישראל נ' פרנסואה בן צ'רלי אבוטבול#שופטים: אברהם טל, י' אמסטרדם, ר' לבהר שרון</vt:lpwstr>
  </property>
  <property fmtid="{D5CDD505-2E9C-101B-9397-08002B2CF9AE}" pid="22" name="LINKK3">
    <vt:lpwstr>http://www.nevo.co.il/Psika_word/mechozi/m06001138-5.doc;להחלטה במחוזי (20-02-2007)#תפח 1138/06 מדינת ישראל נ' פרנסואה בן צ'רלי אבוטבול#שופטים: אברהם טל, י' אמסטרדם, ר' לבהר שרון</vt:lpwstr>
  </property>
  <property fmtid="{D5CDD505-2E9C-101B-9397-08002B2CF9AE}" pid="23" name="LINKK4">
    <vt:lpwstr>http://www.nevo.co.il/Psika_word/mechozi/m06001138-751.doc;להחלטה במחוזי (01-03-2007)#תפח 1138/06 מדינת ישראל נ' פרנסואה בן צ'רלי אבוטבול#שופטים: אברהם טל, י' אמסטרדם, ר' לבהר שרון</vt:lpwstr>
  </property>
  <property fmtid="{D5CDD505-2E9C-101B-9397-08002B2CF9AE}" pid="24" name="LINKK5">
    <vt:lpwstr>http://www.nevo.co.il/Psika_word/elyon/07024730-n02-e.doc;לפסק-דין בעליון (10-04-2007)#עפ 2473/07 פרנסואה אבוטבול נ' מדינת ישראל#שופטים: דורית ביניש#עו''ד: יפתח דוד, פרקליטות המדינה, מורן סילס, דוד יפתח, משה שרמן, דן ענבר</vt:lpwstr>
  </property>
  <property fmtid="{D5CDD505-2E9C-101B-9397-08002B2CF9AE}" pid="25" name="LINKK6">
    <vt:lpwstr>http://www.nevo.co.il/Psika_word/elyon/07069320-b06-e.doc;להחלטה בעליון (10-09-2007)#בשפ 6932/07 מדינת ישראל נ' פרנסואה אבוטבול#שופטים: עדנה ארבל#עו''ד: פרקליטות המדינה, יפתח דוד, אמיר ציון, מ' שרמן, צ' אמיר, חדד, ד' פורר</vt:lpwstr>
  </property>
  <property fmtid="{D5CDD505-2E9C-101B-9397-08002B2CF9AE}" pid="26" name="LINKK7">
    <vt:lpwstr>http://www.nevo.co.il/Psika_word/mechozi/m06001138-341.doc;להחלטה במחוזי (06-01-2008)#תפח 1138/06 מדינת ישראל נ' פרנסואה בן צ'רלי אבוטבול#שופטים: אברהם טל, י' אמסטרדם, ר' לבהר שרון#עו''ד: טובה פרי, ציון אמיר</vt:lpwstr>
  </property>
  <property fmtid="{D5CDD505-2E9C-101B-9397-08002B2CF9AE}" pid="27" name="LINKK8">
    <vt:lpwstr>http://www.nevo.co.il/Psika_word/elyon/08000220-r03-e.doc;להחלטה בעליון (06-02-2008)#בשפ 8/22 מדינת ישראל נ' פרנסואה אבוטבול#שופטים: אילה פרוקצ'יה#עו''ד: יפתח דוד, אמיר ציון, תמר פרוש</vt:lpwstr>
  </property>
  <property fmtid="{D5CDD505-2E9C-101B-9397-08002B2CF9AE}" pid="28" name="LINKK9">
    <vt:lpwstr>http://www.nevo.co.il/Psika_word/mechozi/m06001138-361.doc;להכרעת-דין במחוזי (05-07-2009)#תפח 1138/06 מדינת ישראל נ' פרנסואה בן צ'רלי אבוטבול#שופטים: אברהם טל, יהודית אמסטרדם, רות לבהרֿֿשרון#עו''ד: טובה פרי, דוד יפתח, משה שרמן, ציון אמיר, רויטל סוויד</vt:lpwstr>
  </property>
  <property fmtid="{D5CDD505-2E9C-101B-9397-08002B2CF9AE}" pid="29" name="NEWPARTA">
    <vt:lpwstr/>
  </property>
  <property fmtid="{D5CDD505-2E9C-101B-9397-08002B2CF9AE}" pid="30" name="NEWPARTB">
    <vt:lpwstr/>
  </property>
  <property fmtid="{D5CDD505-2E9C-101B-9397-08002B2CF9AE}" pid="31" name="NEWPARTC">
    <vt:lpwstr/>
  </property>
  <property fmtid="{D5CDD505-2E9C-101B-9397-08002B2CF9AE}" pid="32" name="NEWPROC">
    <vt:lpwstr/>
  </property>
  <property fmtid="{D5CDD505-2E9C-101B-9397-08002B2CF9AE}" pid="33" name="PADIMAIL">
    <vt:lpwstr/>
  </property>
  <property fmtid="{D5CDD505-2E9C-101B-9397-08002B2CF9AE}" pid="34" name="PAGE">
    <vt:lpwstr/>
  </property>
  <property fmtid="{D5CDD505-2E9C-101B-9397-08002B2CF9AE}" pid="35" name="PART">
    <vt:lpwstr/>
  </property>
  <property fmtid="{D5CDD505-2E9C-101B-9397-08002B2CF9AE}" pid="36" name="PROCESS">
    <vt:lpwstr>תפח</vt:lpwstr>
  </property>
  <property fmtid="{D5CDD505-2E9C-101B-9397-08002B2CF9AE}" pid="37" name="PROCNUM">
    <vt:lpwstr>1138</vt:lpwstr>
  </property>
  <property fmtid="{D5CDD505-2E9C-101B-9397-08002B2CF9AE}" pid="38" name="PROCYEAR">
    <vt:lpwstr>06</vt:lpwstr>
  </property>
  <property fmtid="{D5CDD505-2E9C-101B-9397-08002B2CF9AE}" pid="39" name="PSAKDIN">
    <vt:lpwstr>גזר-דין</vt:lpwstr>
  </property>
  <property fmtid="{D5CDD505-2E9C-101B-9397-08002B2CF9AE}" pid="40" name="TYPE">
    <vt:lpwstr>2</vt:lpwstr>
  </property>
  <property fmtid="{D5CDD505-2E9C-101B-9397-08002B2CF9AE}" pid="41" name="TYPE_ABS_DATE">
    <vt:lpwstr>390020090922</vt:lpwstr>
  </property>
  <property fmtid="{D5CDD505-2E9C-101B-9397-08002B2CF9AE}" pid="42" name="TYPE_N_DATE">
    <vt:lpwstr>39020090922</vt:lpwstr>
  </property>
  <property fmtid="{D5CDD505-2E9C-101B-9397-08002B2CF9AE}" pid="43" name="VOLUME">
    <vt:lpwstr/>
  </property>
  <property fmtid="{D5CDD505-2E9C-101B-9397-08002B2CF9AE}" pid="44" name="WORDNUMPAGES">
    <vt:lpwstr>5</vt:lpwstr>
  </property>
</Properties>
</file>