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b/>
          <w:bCs/>
        </w:rPr>
      </w:pPr>
      <w:bookmarkStart w:id="0" w:name="סוג_מסמך"/>
      <w:bookmarkEnd w:id="0"/>
      <w:r>
        <w:rPr>
          <w:b/>
          <w:b/>
          <w:bCs/>
          <w:szCs w:val="32"/>
          <w:rtl w:val="true"/>
        </w:rPr>
        <w:t>בתי</w:t>
      </w:r>
      <w:r>
        <w:rPr>
          <w:rFonts w:cs="Times New Roman"/>
          <w:b/>
          <w:b/>
          <w:bCs/>
          <w:szCs w:val="32"/>
          <w:rtl w:val="true"/>
        </w:rPr>
        <w:t xml:space="preserve"> </w:t>
      </w:r>
      <w:r>
        <w:rPr>
          <w:b/>
          <w:b/>
          <w:bCs/>
          <w:szCs w:val="32"/>
          <w:rtl w:val="true"/>
        </w:rPr>
        <w:t>המשפט</w:t>
      </w:r>
      <w:r>
        <w:rPr>
          <w:rFonts w:cs="Times New Roman"/>
          <w:b/>
          <w:b/>
          <w:bCs/>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2465"/>
        <w:gridCol w:w="3144"/>
        <w:gridCol w:w="680"/>
        <w:gridCol w:w="2233"/>
      </w:tblGrid>
      <w:tr>
        <w:trPr>
          <w:trHeight w:val="195" w:hRule="atLeast"/>
          <w:cantSplit w:val="true"/>
        </w:trPr>
        <w:tc>
          <w:tcPr>
            <w:tcW w:w="5609"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szCs w:val="22"/>
              </w:rPr>
            </w:pPr>
            <w:r>
              <w:rPr>
                <w:szCs w:val="22"/>
                <w:rtl w:val="true"/>
              </w:rPr>
              <w:t>בבית</w:t>
            </w:r>
            <w:r>
              <w:rPr>
                <w:rFonts w:cs="Times New Roman"/>
                <w:szCs w:val="22"/>
                <w:rtl w:val="true"/>
              </w:rPr>
              <w:t xml:space="preserve"> </w:t>
            </w:r>
            <w:r>
              <w:rPr>
                <w:szCs w:val="22"/>
                <w:rtl w:val="true"/>
              </w:rPr>
              <w:t>המשפט</w:t>
            </w:r>
            <w:r>
              <w:rPr>
                <w:rFonts w:cs="Times New Roman"/>
                <w:szCs w:val="22"/>
                <w:rtl w:val="true"/>
              </w:rPr>
              <w:t xml:space="preserve"> </w:t>
            </w:r>
            <w:r>
              <w:rPr>
                <w:szCs w:val="22"/>
                <w:rtl w:val="true"/>
              </w:rPr>
              <w:t>המחוזי</w:t>
            </w:r>
            <w:r>
              <w:rPr>
                <w:rFonts w:cs="Times New Roman"/>
                <w:szCs w:val="22"/>
                <w:rtl w:val="true"/>
              </w:rPr>
              <w:t xml:space="preserve"> </w:t>
            </w:r>
            <w:r>
              <w:rPr>
                <w:szCs w:val="22"/>
                <w:rtl w:val="true"/>
              </w:rPr>
              <w:t>בחיפה</w:t>
            </w:r>
          </w:p>
        </w:tc>
        <w:tc>
          <w:tcPr>
            <w:tcW w:w="2913"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szCs w:val="22"/>
              </w:rPr>
            </w:pPr>
            <w:r>
              <w:rPr>
                <w:szCs w:val="22"/>
                <w:rtl w:val="true"/>
              </w:rPr>
              <w:t>פ</w:t>
            </w:r>
            <w:r>
              <w:rPr>
                <w:szCs w:val="22"/>
                <w:rtl w:val="true"/>
              </w:rPr>
              <w:t>.</w:t>
            </w:r>
            <w:r>
              <w:rPr>
                <w:szCs w:val="22"/>
                <w:rtl w:val="true"/>
              </w:rPr>
              <w:t>ח</w:t>
            </w:r>
            <w:r>
              <w:rPr>
                <w:szCs w:val="22"/>
                <w:rtl w:val="true"/>
              </w:rPr>
              <w:t xml:space="preserve">. </w:t>
            </w:r>
            <w:r>
              <w:rPr>
                <w:szCs w:val="22"/>
              </w:rPr>
              <w:t>13/03</w:t>
            </w:r>
          </w:p>
          <w:p>
            <w:pPr>
              <w:pStyle w:val="Normal"/>
              <w:ind w:end="0"/>
              <w:jc w:val="both"/>
              <w:rPr>
                <w:szCs w:val="22"/>
              </w:rPr>
            </w:pPr>
            <w:r>
              <w:rPr>
                <w:szCs w:val="22"/>
                <w:rtl w:val="true"/>
              </w:rPr>
              <w:t>ת</w:t>
            </w:r>
            <w:r>
              <w:rPr>
                <w:szCs w:val="22"/>
                <w:rtl w:val="true"/>
              </w:rPr>
              <w:t>.</w:t>
            </w:r>
            <w:r>
              <w:rPr>
                <w:szCs w:val="22"/>
                <w:rtl w:val="true"/>
              </w:rPr>
              <w:t>פ</w:t>
            </w:r>
            <w:r>
              <w:rPr>
                <w:szCs w:val="22"/>
                <w:rtl w:val="true"/>
              </w:rPr>
              <w:t xml:space="preserve">. </w:t>
            </w:r>
            <w:r>
              <w:rPr>
                <w:szCs w:val="22"/>
              </w:rPr>
              <w:t>3154/04</w:t>
            </w:r>
          </w:p>
          <w:p>
            <w:pPr>
              <w:pStyle w:val="Normal"/>
              <w:ind w:end="0"/>
              <w:jc w:val="both"/>
              <w:rPr>
                <w:szCs w:val="22"/>
              </w:rPr>
            </w:pPr>
            <w:r>
              <w:rPr>
                <w:szCs w:val="22"/>
                <w:rtl w:val="true"/>
              </w:rPr>
            </w:r>
          </w:p>
        </w:tc>
      </w:tr>
      <w:tr>
        <w:trPr>
          <w:trHeight w:val="286" w:hRule="atLeast"/>
        </w:trPr>
        <w:tc>
          <w:tcPr>
            <w:tcW w:w="2465" w:type="dxa"/>
            <w:tcBorders>
              <w:top w:val="single" w:sz="4" w:space="0" w:color="000000"/>
              <w:start w:val="single" w:sz="4" w:space="0" w:color="000000"/>
              <w:bottom w:val="single" w:sz="4" w:space="0" w:color="000000"/>
              <w:end w:val="single" w:sz="4" w:space="0" w:color="000000"/>
            </w:tcBorders>
          </w:tcPr>
          <w:p>
            <w:pPr>
              <w:pStyle w:val="Normal"/>
              <w:ind w:end="0"/>
              <w:jc w:val="both"/>
              <w:rPr>
                <w:szCs w:val="22"/>
              </w:rPr>
            </w:pPr>
            <w:bookmarkStart w:id="1" w:name="LastJudge"/>
            <w:bookmarkEnd w:id="1"/>
            <w:r>
              <w:rPr>
                <w:szCs w:val="22"/>
                <w:rtl w:val="true"/>
              </w:rPr>
              <w:t>בפני</w:t>
            </w:r>
            <w:r>
              <w:rPr>
                <w:rFonts w:cs="Times New Roman"/>
                <w:szCs w:val="22"/>
                <w:rtl w:val="true"/>
              </w:rPr>
              <w:t xml:space="preserve"> </w:t>
            </w:r>
            <w:r>
              <w:rPr>
                <w:szCs w:val="22"/>
                <w:rtl w:val="true"/>
              </w:rPr>
              <w:t>הרכב</w:t>
            </w:r>
            <w:r>
              <w:rPr>
                <w:rFonts w:cs="Times New Roman"/>
                <w:szCs w:val="22"/>
                <w:rtl w:val="true"/>
              </w:rPr>
              <w:t xml:space="preserve"> </w:t>
            </w:r>
            <w:r>
              <w:rPr>
                <w:szCs w:val="22"/>
                <w:rtl w:val="true"/>
              </w:rPr>
              <w:t>כב</w:t>
            </w:r>
            <w:r>
              <w:rPr>
                <w:szCs w:val="22"/>
                <w:rtl w:val="true"/>
              </w:rPr>
              <w:t xml:space="preserve">' </w:t>
            </w:r>
            <w:r>
              <w:rPr>
                <w:szCs w:val="22"/>
                <w:rtl w:val="true"/>
              </w:rPr>
              <w:t>השופטים</w:t>
            </w:r>
            <w:r>
              <w:rPr>
                <w:szCs w:val="22"/>
                <w:rtl w:val="true"/>
              </w:rPr>
              <w:t>:</w:t>
            </w:r>
          </w:p>
        </w:tc>
        <w:tc>
          <w:tcPr>
            <w:tcW w:w="3144" w:type="dxa"/>
            <w:tcBorders>
              <w:top w:val="single" w:sz="4" w:space="0" w:color="000000"/>
              <w:start w:val="single" w:sz="4" w:space="0" w:color="000000"/>
              <w:bottom w:val="single" w:sz="4" w:space="0" w:color="000000"/>
              <w:end w:val="single" w:sz="4" w:space="0" w:color="000000"/>
            </w:tcBorders>
          </w:tcPr>
          <w:p>
            <w:pPr>
              <w:pStyle w:val="Normal"/>
              <w:ind w:end="0"/>
              <w:jc w:val="both"/>
              <w:rPr>
                <w:szCs w:val="22"/>
              </w:rPr>
            </w:pPr>
            <w:r>
              <w:rPr>
                <w:szCs w:val="22"/>
                <w:rtl w:val="true"/>
              </w:rPr>
              <w:t>ש</w:t>
            </w:r>
            <w:r>
              <w:rPr>
                <w:szCs w:val="22"/>
                <w:rtl w:val="true"/>
              </w:rPr>
              <w:t xml:space="preserve">. </w:t>
            </w:r>
            <w:r>
              <w:rPr>
                <w:szCs w:val="22"/>
                <w:rtl w:val="true"/>
              </w:rPr>
              <w:t>ברלינר</w:t>
            </w:r>
            <w:r>
              <w:rPr>
                <w:rFonts w:cs="Times New Roman"/>
                <w:szCs w:val="22"/>
                <w:rtl w:val="true"/>
              </w:rPr>
              <w:t xml:space="preserve"> </w:t>
            </w:r>
            <w:r>
              <w:rPr>
                <w:szCs w:val="22"/>
                <w:rtl w:val="true"/>
              </w:rPr>
              <w:t xml:space="preserve">- </w:t>
            </w:r>
            <w:r>
              <w:rPr>
                <w:szCs w:val="22"/>
                <w:rtl w:val="true"/>
              </w:rPr>
              <w:t>ס</w:t>
            </w:r>
            <w:r>
              <w:rPr>
                <w:szCs w:val="22"/>
                <w:rtl w:val="true"/>
              </w:rPr>
              <w:t xml:space="preserve">. </w:t>
            </w:r>
            <w:r>
              <w:rPr>
                <w:szCs w:val="22"/>
                <w:rtl w:val="true"/>
              </w:rPr>
              <w:t>נשיא</w:t>
            </w:r>
            <w:r>
              <w:rPr>
                <w:rFonts w:cs="Times New Roman"/>
                <w:szCs w:val="22"/>
                <w:rtl w:val="true"/>
              </w:rPr>
              <w:t xml:space="preserve"> </w:t>
            </w:r>
            <w:r>
              <w:rPr>
                <w:szCs w:val="22"/>
                <w:rtl w:val="true"/>
              </w:rPr>
              <w:t>[</w:t>
            </w:r>
            <w:r>
              <w:rPr>
                <w:szCs w:val="22"/>
                <w:rtl w:val="true"/>
              </w:rPr>
              <w:t>אב</w:t>
            </w:r>
            <w:r>
              <w:rPr>
                <w:szCs w:val="22"/>
                <w:rtl w:val="true"/>
              </w:rPr>
              <w:t>"</w:t>
            </w:r>
            <w:r>
              <w:rPr>
                <w:szCs w:val="22"/>
                <w:rtl w:val="true"/>
              </w:rPr>
              <w:t>ד</w:t>
            </w:r>
            <w:r>
              <w:rPr>
                <w:szCs w:val="22"/>
                <w:rtl w:val="true"/>
              </w:rPr>
              <w:t>]</w:t>
            </w:r>
          </w:p>
          <w:p>
            <w:pPr>
              <w:pStyle w:val="Normal"/>
              <w:ind w:end="0"/>
              <w:jc w:val="both"/>
              <w:rPr>
                <w:szCs w:val="22"/>
              </w:rPr>
            </w:pPr>
            <w:r>
              <w:rPr>
                <w:szCs w:val="22"/>
                <w:rtl w:val="true"/>
              </w:rPr>
              <w:t>ב</w:t>
            </w:r>
            <w:r>
              <w:rPr>
                <w:szCs w:val="22"/>
                <w:rtl w:val="true"/>
              </w:rPr>
              <w:t xml:space="preserve">. </w:t>
            </w:r>
            <w:r>
              <w:rPr>
                <w:szCs w:val="22"/>
                <w:rtl w:val="true"/>
              </w:rPr>
              <w:t>בר</w:t>
            </w:r>
            <w:r>
              <w:rPr>
                <w:szCs w:val="22"/>
                <w:rtl w:val="true"/>
              </w:rPr>
              <w:t>-</w:t>
            </w:r>
            <w:r>
              <w:rPr>
                <w:szCs w:val="22"/>
                <w:rtl w:val="true"/>
              </w:rPr>
              <w:t>זיו</w:t>
            </w:r>
          </w:p>
          <w:p>
            <w:pPr>
              <w:pStyle w:val="Normal"/>
              <w:ind w:end="0"/>
              <w:jc w:val="both"/>
              <w:rPr>
                <w:szCs w:val="22"/>
              </w:rPr>
            </w:pPr>
            <w:r>
              <w:rPr>
                <w:szCs w:val="22"/>
                <w:rtl w:val="true"/>
              </w:rPr>
              <w:t>ר</w:t>
            </w:r>
            <w:r>
              <w:rPr>
                <w:szCs w:val="22"/>
                <w:rtl w:val="true"/>
              </w:rPr>
              <w:t xml:space="preserve">. </w:t>
            </w:r>
            <w:r>
              <w:rPr>
                <w:szCs w:val="22"/>
                <w:rtl w:val="true"/>
              </w:rPr>
              <w:t>סוקול</w:t>
            </w:r>
          </w:p>
        </w:tc>
        <w:tc>
          <w:tcPr>
            <w:tcW w:w="680"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szCs w:val="22"/>
              </w:rPr>
            </w:pPr>
            <w:r>
              <w:rPr>
                <w:szCs w:val="22"/>
                <w:rtl w:val="true"/>
              </w:rPr>
              <w:t>תאריך</w:t>
            </w:r>
            <w:r>
              <w:rPr>
                <w:szCs w:val="22"/>
                <w:rtl w:val="true"/>
              </w:rPr>
              <w:t>:</w:t>
            </w:r>
          </w:p>
        </w:tc>
        <w:tc>
          <w:tcPr>
            <w:tcW w:w="2233" w:type="dxa"/>
            <w:tcBorders>
              <w:top w:val="single" w:sz="4" w:space="0" w:color="000000"/>
              <w:start w:val="single" w:sz="4" w:space="0" w:color="000000"/>
              <w:bottom w:val="single" w:sz="4" w:space="0" w:color="000000"/>
              <w:end w:val="single" w:sz="4" w:space="0" w:color="000000"/>
            </w:tcBorders>
          </w:tcPr>
          <w:p>
            <w:pPr>
              <w:pStyle w:val="Normal"/>
              <w:ind w:end="0"/>
              <w:jc w:val="both"/>
              <w:rPr>
                <w:szCs w:val="22"/>
              </w:rPr>
            </w:pPr>
            <w:r>
              <w:rPr>
                <w:szCs w:val="22"/>
              </w:rPr>
              <w:t>14/07/2005</w:t>
            </w:r>
          </w:p>
        </w:tc>
      </w:tr>
    </w:tbl>
    <w:p>
      <w:pPr>
        <w:pStyle w:val="Heading1"/>
        <w:ind w:end="0"/>
        <w:jc w:val="center"/>
        <w:rPr>
          <w:rFonts w:ascii="Tahoma" w:hAnsi="Tahoma" w:cs="Tahoma"/>
          <w:b w:val="false"/>
          <w:bCs w:val="false"/>
          <w:u w:val="none"/>
        </w:rPr>
      </w:pPr>
      <w:r>
        <w:rPr>
          <w:rFonts w:cs="Tahoma" w:ascii="Tahoma" w:hAnsi="Tahoma"/>
          <w:b w:val="false"/>
          <w:bCs w:val="false"/>
          <w:u w:val="none"/>
          <w:rtl w:val="true"/>
        </w:rPr>
      </w:r>
    </w:p>
    <w:tbl>
      <w:tblPr>
        <w:bidiVisual w:val="true"/>
        <w:tblW w:w="8591" w:type="dxa"/>
        <w:jc w:val="start"/>
        <w:tblInd w:w="-127" w:type="dxa"/>
        <w:tblLayout w:type="fixed"/>
        <w:tblCellMar>
          <w:top w:w="0" w:type="dxa"/>
          <w:start w:w="107" w:type="dxa"/>
          <w:bottom w:w="0" w:type="dxa"/>
          <w:end w:w="107" w:type="dxa"/>
        </w:tblCellMar>
      </w:tblPr>
      <w:tblGrid>
        <w:gridCol w:w="1362"/>
        <w:gridCol w:w="1757"/>
        <w:gridCol w:w="3063"/>
        <w:gridCol w:w="2409"/>
      </w:tblGrid>
      <w:tr>
        <w:trPr/>
        <w:tc>
          <w:tcPr>
            <w:tcW w:w="1362" w:type="dxa"/>
            <w:tcBorders/>
          </w:tcPr>
          <w:p>
            <w:pPr>
              <w:pStyle w:val="Style10"/>
              <w:ind w:end="0"/>
              <w:jc w:val="both"/>
              <w:rPr>
                <w:rFonts w:ascii="Tahoma" w:hAnsi="Tahoma" w:cs="Tahoma"/>
                <w:b w:val="false"/>
                <w:bCs w:val="false"/>
                <w:szCs w:val="26"/>
              </w:rPr>
            </w:pPr>
            <w:bookmarkStart w:id="2" w:name="FirstAppellant"/>
            <w:bookmarkStart w:id="3" w:name="שם_א"/>
            <w:bookmarkEnd w:id="2"/>
            <w:bookmarkEnd w:id="3"/>
            <w:r>
              <w:rPr>
                <w:rFonts w:ascii="Tahoma" w:hAnsi="Tahoma" w:cs="Tahoma"/>
                <w:b w:val="false"/>
                <w:b w:val="false"/>
                <w:bCs w:val="false"/>
                <w:rtl w:val="true"/>
              </w:rPr>
              <w:t>בעניין</w:t>
            </w:r>
            <w:r>
              <w:rPr>
                <w:rFonts w:cs="Tahoma" w:ascii="Tahoma" w:hAnsi="Tahoma"/>
                <w:b w:val="false"/>
                <w:bCs w:val="false"/>
                <w:rtl w:val="true"/>
              </w:rPr>
              <w:t>:</w:t>
            </w:r>
          </w:p>
        </w:tc>
        <w:tc>
          <w:tcPr>
            <w:tcW w:w="4820" w:type="dxa"/>
            <w:gridSpan w:val="2"/>
            <w:tcBorders/>
          </w:tcPr>
          <w:p>
            <w:pPr>
              <w:pStyle w:val="Style10"/>
              <w:ind w:end="0"/>
              <w:jc w:val="both"/>
              <w:rPr>
                <w:rFonts w:ascii="Tahoma" w:hAnsi="Tahoma" w:cs="Tahoma"/>
                <w:b w:val="false"/>
                <w:bCs w:val="false"/>
              </w:rPr>
            </w:pPr>
            <w:r>
              <w:rPr>
                <w:rFonts w:ascii="Tahoma" w:hAnsi="Tahoma" w:cs="Tahoma"/>
                <w:b w:val="false"/>
                <w:b w:val="false"/>
                <w:bCs w:val="false"/>
                <w:rtl w:val="true"/>
              </w:rPr>
              <w:t>מדינת ישראל</w:t>
            </w:r>
          </w:p>
        </w:tc>
        <w:tc>
          <w:tcPr>
            <w:tcW w:w="2409" w:type="dxa"/>
            <w:tcBorders/>
          </w:tcPr>
          <w:p>
            <w:pPr>
              <w:pStyle w:val="Style10"/>
              <w:snapToGrid w:val="false"/>
              <w:ind w:end="0"/>
              <w:jc w:val="both"/>
              <w:rPr>
                <w:rFonts w:ascii="Tahoma" w:hAnsi="Tahoma" w:cs="Tahoma"/>
                <w:b w:val="false"/>
                <w:bCs w:val="false"/>
              </w:rPr>
            </w:pPr>
            <w:r>
              <w:rPr>
                <w:rFonts w:cs="Tahoma" w:ascii="Tahoma" w:hAnsi="Tahoma"/>
                <w:b w:val="false"/>
                <w:bCs w:val="false"/>
                <w:rtl w:val="true"/>
              </w:rPr>
            </w:r>
          </w:p>
        </w:tc>
      </w:tr>
      <w:tr>
        <w:trPr/>
        <w:tc>
          <w:tcPr>
            <w:tcW w:w="1362" w:type="dxa"/>
            <w:tcBorders/>
          </w:tcPr>
          <w:p>
            <w:pPr>
              <w:pStyle w:val="Style10"/>
              <w:snapToGrid w:val="false"/>
              <w:ind w:end="0"/>
              <w:jc w:val="both"/>
              <w:rPr>
                <w:rFonts w:ascii="Tahoma" w:hAnsi="Tahoma" w:cs="Tahoma"/>
                <w:b w:val="false"/>
                <w:bCs w:val="false"/>
                <w:szCs w:val="26"/>
              </w:rPr>
            </w:pPr>
            <w:r>
              <w:rPr>
                <w:rFonts w:cs="Tahoma" w:ascii="Tahoma" w:hAnsi="Tahoma"/>
                <w:b w:val="false"/>
                <w:bCs w:val="false"/>
                <w:szCs w:val="26"/>
                <w:rtl w:val="true"/>
              </w:rPr>
            </w:r>
            <w:bookmarkStart w:id="4" w:name="בא_כוח_א"/>
            <w:bookmarkStart w:id="5" w:name="בא_כוח_א"/>
            <w:bookmarkEnd w:id="5"/>
          </w:p>
        </w:tc>
        <w:tc>
          <w:tcPr>
            <w:tcW w:w="1757" w:type="dxa"/>
            <w:tcBorders/>
          </w:tcPr>
          <w:p>
            <w:pPr>
              <w:pStyle w:val="Style10"/>
              <w:snapToGrid w:val="false"/>
              <w:ind w:end="0"/>
              <w:jc w:val="both"/>
              <w:rPr>
                <w:rFonts w:ascii="Tahoma" w:hAnsi="Tahoma" w:cs="Tahoma"/>
                <w:b w:val="false"/>
                <w:bCs w:val="false"/>
                <w:szCs w:val="26"/>
              </w:rPr>
            </w:pPr>
            <w:r>
              <w:rPr>
                <w:rFonts w:cs="Tahoma" w:ascii="Tahoma" w:hAnsi="Tahoma"/>
                <w:b w:val="false"/>
                <w:bCs w:val="false"/>
                <w:szCs w:val="26"/>
                <w:rtl w:val="true"/>
              </w:rPr>
            </w:r>
          </w:p>
        </w:tc>
        <w:tc>
          <w:tcPr>
            <w:tcW w:w="3063" w:type="dxa"/>
            <w:tcBorders/>
          </w:tcPr>
          <w:p>
            <w:pPr>
              <w:pStyle w:val="Style10"/>
              <w:snapToGrid w:val="false"/>
              <w:ind w:end="0"/>
              <w:jc w:val="both"/>
              <w:rPr>
                <w:rFonts w:ascii="Tahoma" w:hAnsi="Tahoma" w:cs="Tahoma"/>
                <w:b w:val="false"/>
                <w:bCs w:val="false"/>
              </w:rPr>
            </w:pPr>
            <w:r>
              <w:rPr>
                <w:rFonts w:cs="Tahoma" w:ascii="Tahoma" w:hAnsi="Tahoma"/>
                <w:b w:val="false"/>
                <w:bCs w:val="false"/>
                <w:rtl w:val="true"/>
              </w:rPr>
            </w:r>
          </w:p>
        </w:tc>
        <w:tc>
          <w:tcPr>
            <w:tcW w:w="2409" w:type="dxa"/>
            <w:tcBorders/>
          </w:tcPr>
          <w:p>
            <w:pPr>
              <w:pStyle w:val="Style10"/>
              <w:ind w:end="0"/>
              <w:jc w:val="both"/>
              <w:rPr>
                <w:rFonts w:ascii="Tahoma" w:hAnsi="Tahoma" w:cs="Tahoma"/>
                <w:b w:val="false"/>
                <w:bCs w:val="false"/>
              </w:rPr>
            </w:pPr>
            <w:r>
              <w:rPr>
                <w:rFonts w:ascii="Tahoma" w:hAnsi="Tahoma" w:cs="Tahoma"/>
                <w:b w:val="false"/>
                <w:b w:val="false"/>
                <w:bCs w:val="false"/>
                <w:rtl w:val="true"/>
              </w:rPr>
              <w:t>המאשימה</w:t>
            </w:r>
          </w:p>
          <w:p>
            <w:pPr>
              <w:pStyle w:val="Style10"/>
              <w:ind w:end="0"/>
              <w:jc w:val="both"/>
              <w:rPr>
                <w:rFonts w:ascii="Tahoma" w:hAnsi="Tahoma" w:cs="Tahoma"/>
                <w:b w:val="false"/>
                <w:bCs w:val="false"/>
              </w:rPr>
            </w:pPr>
            <w:r>
              <w:rPr>
                <w:rFonts w:cs="Tahoma" w:ascii="Tahoma" w:hAnsi="Tahoma"/>
                <w:b w:val="false"/>
                <w:bCs w:val="false"/>
                <w:rtl w:val="true"/>
              </w:rPr>
            </w:r>
          </w:p>
        </w:tc>
      </w:tr>
      <w:tr>
        <w:trPr/>
        <w:tc>
          <w:tcPr>
            <w:tcW w:w="1362" w:type="dxa"/>
            <w:tcBorders/>
          </w:tcPr>
          <w:p>
            <w:pPr>
              <w:pStyle w:val="Style10"/>
              <w:snapToGrid w:val="false"/>
              <w:ind w:end="0"/>
              <w:jc w:val="both"/>
              <w:rPr>
                <w:rFonts w:ascii="Tahoma" w:hAnsi="Tahoma" w:cs="Tahoma"/>
                <w:b w:val="false"/>
                <w:bCs w:val="false"/>
              </w:rPr>
            </w:pPr>
            <w:r>
              <w:rPr>
                <w:rFonts w:cs="Tahoma" w:ascii="Tahoma" w:hAnsi="Tahoma"/>
                <w:b w:val="false"/>
                <w:bCs w:val="false"/>
                <w:rtl w:val="true"/>
              </w:rPr>
            </w:r>
          </w:p>
        </w:tc>
        <w:tc>
          <w:tcPr>
            <w:tcW w:w="4820" w:type="dxa"/>
            <w:gridSpan w:val="2"/>
            <w:tcBorders/>
          </w:tcPr>
          <w:p>
            <w:pPr>
              <w:pStyle w:val="Style10"/>
              <w:ind w:end="0"/>
              <w:jc w:val="both"/>
              <w:rPr>
                <w:rFonts w:ascii="Tahoma" w:hAnsi="Tahoma" w:cs="Tahoma"/>
                <w:b w:val="false"/>
                <w:bCs w:val="false"/>
              </w:rPr>
            </w:pPr>
            <w:r>
              <w:rPr>
                <w:rFonts w:eastAsia="Tahoma" w:cs="Tahoma" w:ascii="Tahoma" w:hAnsi="Tahoma"/>
                <w:b w:val="false"/>
                <w:bCs w:val="false"/>
                <w:rtl w:val="true"/>
              </w:rPr>
              <w:t xml:space="preserve">          </w:t>
            </w:r>
            <w:r>
              <w:rPr>
                <w:rFonts w:cs="Tahoma" w:ascii="Tahoma" w:hAnsi="Tahoma"/>
                <w:b w:val="false"/>
                <w:bCs w:val="false"/>
                <w:rtl w:val="true"/>
              </w:rPr>
              <w:t xml:space="preserve">- </w:t>
            </w:r>
            <w:r>
              <w:rPr>
                <w:rFonts w:ascii="Tahoma" w:hAnsi="Tahoma" w:cs="Tahoma"/>
                <w:b w:val="false"/>
                <w:b w:val="false"/>
                <w:bCs w:val="false"/>
                <w:rtl w:val="true"/>
              </w:rPr>
              <w:t xml:space="preserve">נ ג ד </w:t>
            </w:r>
            <w:r>
              <w:rPr>
                <w:rFonts w:cs="Tahoma" w:ascii="Tahoma" w:hAnsi="Tahoma"/>
                <w:b w:val="false"/>
                <w:bCs w:val="false"/>
                <w:rtl w:val="true"/>
              </w:rPr>
              <w:t xml:space="preserve">- </w:t>
            </w:r>
          </w:p>
        </w:tc>
        <w:tc>
          <w:tcPr>
            <w:tcW w:w="2409" w:type="dxa"/>
            <w:tcBorders/>
          </w:tcPr>
          <w:p>
            <w:pPr>
              <w:pStyle w:val="Style10"/>
              <w:snapToGrid w:val="false"/>
              <w:ind w:end="0"/>
              <w:jc w:val="both"/>
              <w:rPr>
                <w:rFonts w:ascii="Tahoma" w:hAnsi="Tahoma" w:cs="Tahoma"/>
                <w:b w:val="false"/>
                <w:bCs w:val="false"/>
              </w:rPr>
            </w:pPr>
            <w:r>
              <w:rPr>
                <w:rFonts w:cs="Tahoma" w:ascii="Tahoma" w:hAnsi="Tahoma"/>
                <w:b w:val="false"/>
                <w:bCs w:val="false"/>
                <w:rtl w:val="true"/>
              </w:rPr>
            </w:r>
          </w:p>
          <w:p>
            <w:pPr>
              <w:pStyle w:val="Style10"/>
              <w:ind w:end="0"/>
              <w:jc w:val="both"/>
              <w:rPr>
                <w:rFonts w:ascii="Tahoma" w:hAnsi="Tahoma" w:cs="Tahoma"/>
                <w:b w:val="false"/>
                <w:bCs w:val="false"/>
              </w:rPr>
            </w:pPr>
            <w:r>
              <w:rPr>
                <w:rFonts w:cs="Tahoma" w:ascii="Tahoma" w:hAnsi="Tahoma"/>
                <w:b w:val="false"/>
                <w:bCs w:val="false"/>
                <w:rtl w:val="true"/>
              </w:rPr>
            </w:r>
          </w:p>
        </w:tc>
      </w:tr>
      <w:tr>
        <w:trPr/>
        <w:tc>
          <w:tcPr>
            <w:tcW w:w="1362" w:type="dxa"/>
            <w:tcBorders/>
          </w:tcPr>
          <w:p>
            <w:pPr>
              <w:pStyle w:val="Style10"/>
              <w:snapToGrid w:val="false"/>
              <w:ind w:end="0"/>
              <w:jc w:val="both"/>
              <w:rPr>
                <w:rFonts w:ascii="Tahoma" w:hAnsi="Tahoma" w:cs="Tahoma"/>
                <w:b w:val="false"/>
                <w:bCs w:val="false"/>
                <w:szCs w:val="26"/>
              </w:rPr>
            </w:pPr>
            <w:r>
              <w:rPr>
                <w:rFonts w:cs="Tahoma" w:ascii="Tahoma" w:hAnsi="Tahoma"/>
                <w:b w:val="false"/>
                <w:bCs w:val="false"/>
                <w:szCs w:val="26"/>
                <w:rtl w:val="true"/>
              </w:rPr>
            </w:r>
            <w:bookmarkStart w:id="6" w:name="שם_ב"/>
            <w:bookmarkStart w:id="7" w:name="שם_ב"/>
            <w:bookmarkEnd w:id="7"/>
          </w:p>
        </w:tc>
        <w:tc>
          <w:tcPr>
            <w:tcW w:w="4820" w:type="dxa"/>
            <w:gridSpan w:val="2"/>
            <w:tcBorders/>
          </w:tcPr>
          <w:p>
            <w:pPr>
              <w:pStyle w:val="Style10"/>
              <w:ind w:end="0"/>
              <w:jc w:val="both"/>
              <w:rPr>
                <w:rFonts w:ascii="Tahoma" w:hAnsi="Tahoma" w:cs="Tahoma"/>
                <w:b w:val="false"/>
                <w:bCs w:val="false"/>
              </w:rPr>
            </w:pPr>
            <w:r>
              <w:rPr>
                <w:rFonts w:ascii="Tahoma" w:hAnsi="Tahoma" w:cs="Tahoma"/>
                <w:b w:val="false"/>
                <w:b w:val="false"/>
                <w:bCs w:val="false"/>
                <w:rtl w:val="true"/>
              </w:rPr>
              <w:t>מחמוד בן סלים רובעי ת</w:t>
            </w:r>
            <w:r>
              <w:rPr>
                <w:rFonts w:cs="Tahoma" w:ascii="Tahoma" w:hAnsi="Tahoma"/>
                <w:b w:val="false"/>
                <w:bCs w:val="false"/>
                <w:rtl w:val="true"/>
              </w:rPr>
              <w:t>.</w:t>
            </w:r>
            <w:r>
              <w:rPr>
                <w:rFonts w:ascii="Tahoma" w:hAnsi="Tahoma" w:cs="Tahoma"/>
                <w:b w:val="false"/>
                <w:b w:val="false"/>
                <w:bCs w:val="false"/>
                <w:rtl w:val="true"/>
              </w:rPr>
              <w:t>ז</w:t>
            </w:r>
            <w:r>
              <w:rPr>
                <w:rFonts w:cs="Tahoma" w:ascii="Tahoma" w:hAnsi="Tahoma"/>
                <w:b w:val="false"/>
                <w:bCs w:val="false"/>
                <w:rtl w:val="true"/>
              </w:rPr>
              <w:t xml:space="preserve">. </w:t>
            </w:r>
            <w:r>
              <w:rPr>
                <w:rFonts w:cs="Tahoma" w:ascii="Tahoma" w:hAnsi="Tahoma"/>
                <w:b w:val="false"/>
                <w:bCs w:val="false"/>
              </w:rPr>
              <w:t>xxxxxxxxx</w:t>
            </w:r>
          </w:p>
          <w:p>
            <w:pPr>
              <w:pStyle w:val="Style10"/>
              <w:ind w:end="0"/>
              <w:jc w:val="both"/>
              <w:rPr>
                <w:rFonts w:ascii="Tahoma" w:hAnsi="Tahoma" w:cs="Tahoma"/>
                <w:b w:val="false"/>
                <w:bCs w:val="false"/>
              </w:rPr>
            </w:pPr>
            <w:r>
              <w:rPr>
                <w:rFonts w:cs="Tahoma" w:ascii="Tahoma" w:hAnsi="Tahoma"/>
                <w:b w:val="false"/>
                <w:bCs w:val="false"/>
                <w:rtl w:val="true"/>
              </w:rPr>
            </w:r>
          </w:p>
        </w:tc>
        <w:tc>
          <w:tcPr>
            <w:tcW w:w="2409" w:type="dxa"/>
            <w:tcBorders/>
          </w:tcPr>
          <w:p>
            <w:pPr>
              <w:pStyle w:val="Style10"/>
              <w:snapToGrid w:val="false"/>
              <w:ind w:end="0"/>
              <w:jc w:val="both"/>
              <w:rPr>
                <w:rFonts w:ascii="Tahoma" w:hAnsi="Tahoma" w:cs="Tahoma"/>
                <w:b w:val="false"/>
                <w:bCs w:val="false"/>
              </w:rPr>
            </w:pPr>
            <w:r>
              <w:rPr>
                <w:rFonts w:cs="Tahoma" w:ascii="Tahoma" w:hAnsi="Tahoma"/>
                <w:b w:val="false"/>
                <w:bCs w:val="false"/>
                <w:rtl w:val="true"/>
              </w:rPr>
            </w:r>
          </w:p>
        </w:tc>
      </w:tr>
      <w:tr>
        <w:trPr/>
        <w:tc>
          <w:tcPr>
            <w:tcW w:w="1362" w:type="dxa"/>
            <w:tcBorders/>
          </w:tcPr>
          <w:p>
            <w:pPr>
              <w:pStyle w:val="Style10"/>
              <w:snapToGrid w:val="false"/>
              <w:ind w:end="0"/>
              <w:jc w:val="both"/>
              <w:rPr>
                <w:rFonts w:ascii="Tahoma" w:hAnsi="Tahoma" w:cs="Tahoma"/>
                <w:b w:val="false"/>
                <w:bCs w:val="false"/>
                <w:szCs w:val="26"/>
              </w:rPr>
            </w:pPr>
            <w:r>
              <w:rPr>
                <w:rFonts w:cs="Tahoma" w:ascii="Tahoma" w:hAnsi="Tahoma"/>
                <w:b w:val="false"/>
                <w:bCs w:val="false"/>
                <w:szCs w:val="26"/>
                <w:rtl w:val="true"/>
              </w:rPr>
            </w:r>
          </w:p>
        </w:tc>
        <w:tc>
          <w:tcPr>
            <w:tcW w:w="1757" w:type="dxa"/>
            <w:tcBorders/>
          </w:tcPr>
          <w:p>
            <w:pPr>
              <w:pStyle w:val="Style10"/>
              <w:snapToGrid w:val="false"/>
              <w:ind w:end="0"/>
              <w:jc w:val="both"/>
              <w:rPr>
                <w:rFonts w:ascii="Tahoma" w:hAnsi="Tahoma" w:cs="Tahoma"/>
                <w:b w:val="false"/>
                <w:bCs w:val="false"/>
                <w:szCs w:val="26"/>
              </w:rPr>
            </w:pPr>
            <w:r>
              <w:rPr>
                <w:rFonts w:cs="Tahoma" w:ascii="Tahoma" w:hAnsi="Tahoma"/>
                <w:b w:val="false"/>
                <w:bCs w:val="false"/>
                <w:szCs w:val="26"/>
                <w:rtl w:val="true"/>
              </w:rPr>
            </w:r>
          </w:p>
        </w:tc>
        <w:tc>
          <w:tcPr>
            <w:tcW w:w="3063" w:type="dxa"/>
            <w:tcBorders/>
          </w:tcPr>
          <w:p>
            <w:pPr>
              <w:pStyle w:val="Style10"/>
              <w:snapToGrid w:val="false"/>
              <w:ind w:end="0"/>
              <w:jc w:val="both"/>
              <w:rPr>
                <w:rFonts w:ascii="Tahoma" w:hAnsi="Tahoma" w:cs="Tahoma"/>
                <w:b w:val="false"/>
                <w:bCs w:val="false"/>
              </w:rPr>
            </w:pPr>
            <w:r>
              <w:rPr>
                <w:rFonts w:cs="Tahoma" w:ascii="Tahoma" w:hAnsi="Tahoma"/>
                <w:b w:val="false"/>
                <w:bCs w:val="false"/>
                <w:rtl w:val="true"/>
              </w:rPr>
            </w:r>
          </w:p>
        </w:tc>
        <w:tc>
          <w:tcPr>
            <w:tcW w:w="2409" w:type="dxa"/>
            <w:tcBorders/>
          </w:tcPr>
          <w:p>
            <w:pPr>
              <w:pStyle w:val="Style10"/>
              <w:ind w:end="0"/>
              <w:jc w:val="both"/>
              <w:rPr>
                <w:rFonts w:ascii="Tahoma" w:hAnsi="Tahoma" w:cs="Tahoma"/>
                <w:b w:val="false"/>
                <w:bCs w:val="false"/>
              </w:rPr>
            </w:pPr>
            <w:r>
              <w:rPr>
                <w:rFonts w:ascii="Tahoma" w:hAnsi="Tahoma" w:cs="Tahoma"/>
                <w:b w:val="false"/>
                <w:b w:val="false"/>
                <w:bCs w:val="false"/>
                <w:rtl w:val="true"/>
              </w:rPr>
              <w:t>הנאשם</w:t>
            </w:r>
          </w:p>
        </w:tc>
      </w:tr>
    </w:tbl>
    <w:p>
      <w:pPr>
        <w:pStyle w:val="Heading1"/>
        <w:ind w:end="0"/>
        <w:jc w:val="center"/>
        <w:rPr>
          <w:rFonts w:ascii="Tahoma" w:hAnsi="Tahoma" w:cs="Tahoma"/>
          <w:b w:val="false"/>
          <w:bCs w:val="false"/>
          <w:u w:val="none"/>
        </w:rPr>
      </w:pPr>
      <w:r>
        <w:rPr>
          <w:rFonts w:cs="Tahoma" w:ascii="Tahoma" w:hAnsi="Tahoma"/>
          <w:b w:val="false"/>
          <w:bCs w:val="false"/>
          <w:u w:val="none"/>
          <w:rtl w:val="true"/>
        </w:rPr>
      </w:r>
    </w:p>
    <w:p>
      <w:pPr>
        <w:pStyle w:val="Heading1"/>
        <w:ind w:end="0"/>
        <w:jc w:val="center"/>
        <w:rPr>
          <w:rFonts w:ascii="Tahoma" w:hAnsi="Tahoma" w:cs="Tahoma"/>
          <w:b w:val="false"/>
          <w:bCs w:val="false"/>
          <w:u w:val="none"/>
        </w:rPr>
      </w:pPr>
      <w:r>
        <w:rPr>
          <w:rFonts w:cs="Tahoma" w:ascii="Tahoma" w:hAnsi="Tahoma"/>
          <w:b w:val="false"/>
          <w:bCs w:val="false"/>
          <w:u w:val="none"/>
          <w:rtl w:val="true"/>
        </w:rPr>
      </w:r>
    </w:p>
    <w:p>
      <w:pPr>
        <w:pStyle w:val="Heading1"/>
        <w:ind w:end="0"/>
        <w:jc w:val="center"/>
        <w:rPr>
          <w:rFonts w:ascii="Tahoma" w:hAnsi="Tahoma" w:cs="Tahoma"/>
        </w:rPr>
      </w:pPr>
      <w:r>
        <w:rPr>
          <w:rFonts w:ascii="Tahoma" w:hAnsi="Tahoma" w:cs="Tahoma"/>
          <w:rtl w:val="true"/>
        </w:rPr>
        <w:t>גזר  דין</w:t>
      </w:r>
    </w:p>
    <w:p>
      <w:pPr>
        <w:pStyle w:val="Normal"/>
        <w:ind w:end="0"/>
        <w:jc w:val="both"/>
        <w:rPr>
          <w:rFonts w:ascii="Tahoma" w:hAnsi="Tahoma" w:cs="Tahoma"/>
        </w:rPr>
      </w:pPr>
      <w:r>
        <w:rPr>
          <w:rFonts w:cs="Tahoma" w:ascii="Tahoma" w:hAnsi="Tahoma"/>
          <w:rtl w:val="true"/>
        </w:rPr>
      </w:r>
    </w:p>
    <w:p>
      <w:pPr>
        <w:pStyle w:val="Normal"/>
        <w:ind w:end="0"/>
        <w:jc w:val="both"/>
        <w:rPr>
          <w:rFonts w:ascii="Tahoma" w:hAnsi="Tahoma" w:cs="Tahoma"/>
        </w:rPr>
      </w:pPr>
      <w:r>
        <w:rPr>
          <w:rFonts w:cs="Tahoma" w:ascii="Tahoma" w:hAnsi="Tahoma"/>
          <w:rtl w:val="true"/>
        </w:rPr>
      </w:r>
      <w:bookmarkStart w:id="8" w:name="LawTable"/>
      <w:bookmarkStart w:id="9" w:name="LawTable"/>
      <w:bookmarkEnd w:id="9"/>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0" w:after="120"/>
        <w:ind w:hanging="283" w:start="283" w:end="0"/>
        <w:jc w:val="both"/>
        <w:rPr>
          <w:rFonts w:ascii="FrankRuehl" w:hAnsi="FrankRuehl" w:cs="FrankRuehl"/>
          <w:color w:val="0000FF"/>
          <w:sz w:val="24"/>
          <w:u w:val="single"/>
        </w:rPr>
      </w:pPr>
      <w:hyperlink r:id="rId2">
        <w:r>
          <w:rPr>
            <w:rStyle w:val="Hyperlink"/>
            <w:rFonts w:ascii="FrankRuehl" w:hAnsi="FrankRuehl" w:cs="FrankRuehl"/>
            <w:sz w:val="24"/>
            <w:sz w:val="24"/>
            <w:rtl w:val="true"/>
          </w:rPr>
          <w:t xml:space="preserve">פקודת הסמים המסוכנים </w:t>
        </w:r>
        <w:r>
          <w:rPr>
            <w:rStyle w:val="Hyperlink"/>
            <w:rFonts w:cs="FrankRuehl" w:ascii="FrankRuehl" w:hAnsi="FrankRuehl"/>
            <w:sz w:val="24"/>
            <w:rtl w:val="true"/>
          </w:rPr>
          <w:t>[</w:t>
        </w:r>
        <w:r>
          <w:rPr>
            <w:rStyle w:val="Hyperlink"/>
            <w:rFonts w:ascii="FrankRuehl" w:hAnsi="FrankRuehl" w:cs="FrankRuehl"/>
            <w:sz w:val="24"/>
            <w:sz w:val="24"/>
            <w:rtl w:val="true"/>
          </w:rPr>
          <w:t>נוסח חדש</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ג</w:t>
        </w:r>
        <w:r>
          <w:rPr>
            <w:rStyle w:val="Hyperlink"/>
            <w:rFonts w:cs="FrankRuehl" w:ascii="FrankRuehl" w:hAnsi="FrankRuehl"/>
            <w:sz w:val="24"/>
            <w:rtl w:val="true"/>
          </w:rPr>
          <w:t>-</w:t>
        </w:r>
        <w:r>
          <w:rPr>
            <w:rStyle w:val="Hyperlink"/>
            <w:rFonts w:cs="FrankRuehl" w:ascii="FrankRuehl" w:hAnsi="FrankRuehl"/>
            <w:sz w:val="24"/>
          </w:rPr>
          <w:t>1973</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3">
        <w:r>
          <w:rPr>
            <w:rStyle w:val="Hyperlink"/>
            <w:rFonts w:cs="FrankRuehl" w:ascii="FrankRuehl" w:hAnsi="FrankRuehl"/>
            <w:sz w:val="24"/>
          </w:rPr>
          <w:t>7</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4">
        <w:r>
          <w:rPr>
            <w:rStyle w:val="Hyperlink"/>
            <w:rFonts w:ascii="FrankRuehl" w:hAnsi="FrankRuehl" w:cs="FrankRuehl"/>
            <w:sz w:val="24"/>
            <w:sz w:val="24"/>
            <w:rtl w:val="true"/>
          </w:rPr>
          <w:t>ג</w:t>
        </w:r>
      </w:hyperlink>
      <w:r>
        <w:rPr>
          <w:rFonts w:cs="FrankRuehl" w:ascii="FrankRuehl" w:hAnsi="FrankRuehl"/>
          <w:color w:val="0000FF"/>
          <w:sz w:val="24"/>
          <w:u w:val="single"/>
          <w:rtl w:val="true"/>
        </w:rPr>
        <w:t xml:space="preserve">, </w:t>
      </w:r>
      <w:hyperlink r:id="rId5">
        <w:r>
          <w:rPr>
            <w:rStyle w:val="Hyperlink"/>
            <w:rFonts w:cs="FrankRuehl" w:ascii="FrankRuehl" w:hAnsi="FrankRuehl"/>
            <w:sz w:val="24"/>
          </w:rPr>
          <w:t>13</w:t>
        </w:r>
      </w:hyperlink>
      <w:r>
        <w:rPr>
          <w:rFonts w:cs="FrankRuehl" w:ascii="FrankRuehl" w:hAnsi="FrankRuehl"/>
          <w:color w:val="0000FF"/>
          <w:sz w:val="24"/>
          <w:u w:val="single"/>
          <w:rtl w:val="true"/>
        </w:rPr>
        <w:t xml:space="preserve">, </w:t>
      </w:r>
      <w:hyperlink r:id="rId6">
        <w:r>
          <w:rPr>
            <w:rStyle w:val="Hyperlink"/>
            <w:rFonts w:cs="FrankRuehl" w:ascii="FrankRuehl" w:hAnsi="FrankRuehl"/>
            <w:sz w:val="24"/>
          </w:rPr>
          <w:t>19</w:t>
        </w:r>
        <w:r>
          <w:rPr>
            <w:rStyle w:val="Hyperlink"/>
            <w:rFonts w:ascii="FrankRuehl" w:hAnsi="FrankRuehl" w:cs="FrankRuehl"/>
            <w:sz w:val="24"/>
            <w:sz w:val="24"/>
            <w:rtl w:val="true"/>
          </w:rPr>
          <w:t>א</w:t>
        </w:r>
      </w:hyperlink>
    </w:p>
    <w:p>
      <w:pPr>
        <w:pStyle w:val="Normal"/>
        <w:spacing w:lineRule="exact" w:line="240" w:before="0" w:after="120"/>
        <w:ind w:hanging="283" w:start="283" w:end="0"/>
        <w:jc w:val="both"/>
        <w:rPr>
          <w:rFonts w:ascii="FrankRuehl" w:hAnsi="FrankRuehl" w:cs="FrankRuehl"/>
          <w:color w:val="0000FF"/>
          <w:sz w:val="24"/>
          <w:u w:val="single"/>
        </w:rPr>
      </w:pPr>
      <w:hyperlink r:id="rId7">
        <w:r>
          <w:rPr>
            <w:rStyle w:val="Hyperlink"/>
            <w:rFonts w:ascii="FrankRuehl" w:hAnsi="FrankRuehl" w:cs="FrankRuehl"/>
            <w:sz w:val="24"/>
            <w:sz w:val="24"/>
            <w:rtl w:val="true"/>
          </w:rPr>
          <w:t>חוק העונשין</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תשל</w:t>
        </w:r>
        <w:r>
          <w:rPr>
            <w:rStyle w:val="Hyperlink"/>
            <w:rFonts w:cs="FrankRuehl" w:ascii="FrankRuehl" w:hAnsi="FrankRuehl"/>
            <w:sz w:val="24"/>
            <w:rtl w:val="true"/>
          </w:rPr>
          <w:t>"</w:t>
        </w:r>
        <w:r>
          <w:rPr>
            <w:rStyle w:val="Hyperlink"/>
            <w:rFonts w:ascii="FrankRuehl" w:hAnsi="FrankRuehl" w:cs="FrankRuehl"/>
            <w:sz w:val="24"/>
            <w:sz w:val="24"/>
            <w:rtl w:val="true"/>
          </w:rPr>
          <w:t>ז</w:t>
        </w:r>
        <w:r>
          <w:rPr>
            <w:rStyle w:val="Hyperlink"/>
            <w:rFonts w:cs="FrankRuehl" w:ascii="FrankRuehl" w:hAnsi="FrankRuehl"/>
            <w:sz w:val="24"/>
            <w:rtl w:val="true"/>
          </w:rPr>
          <w:t>-</w:t>
        </w:r>
        <w:r>
          <w:rPr>
            <w:rStyle w:val="Hyperlink"/>
            <w:rFonts w:cs="FrankRuehl" w:ascii="FrankRuehl" w:hAnsi="FrankRuehl"/>
            <w:sz w:val="24"/>
          </w:rPr>
          <w:t>1977</w:t>
        </w:r>
      </w:hyperlink>
      <w:r>
        <w:rPr>
          <w:rFonts w:cs="FrankRuehl" w:ascii="FrankRuehl" w:hAnsi="FrankRuehl"/>
          <w:color w:val="0000FF"/>
          <w:sz w:val="24"/>
          <w:u w:val="single"/>
          <w:rtl w:val="true"/>
        </w:rPr>
        <w:t xml:space="preserve">: </w:t>
      </w:r>
      <w:r>
        <w:rPr>
          <w:rFonts w:ascii="FrankRuehl" w:hAnsi="FrankRuehl" w:cs="FrankRuehl"/>
          <w:color w:val="0000FF"/>
          <w:sz w:val="24"/>
          <w:sz w:val="24"/>
          <w:u w:val="single"/>
          <w:rtl w:val="true"/>
        </w:rPr>
        <w:t>סע</w:t>
      </w:r>
      <w:r>
        <w:rPr>
          <w:rFonts w:cs="FrankRuehl" w:ascii="FrankRuehl" w:hAnsi="FrankRuehl"/>
          <w:color w:val="0000FF"/>
          <w:sz w:val="24"/>
          <w:u w:val="single"/>
          <w:rtl w:val="true"/>
        </w:rPr>
        <w:t xml:space="preserve">'  </w:t>
      </w:r>
      <w:hyperlink r:id="rId8">
        <w:r>
          <w:rPr>
            <w:rStyle w:val="Hyperlink"/>
            <w:rFonts w:cs="FrankRuehl" w:ascii="FrankRuehl" w:hAnsi="FrankRuehl"/>
            <w:sz w:val="24"/>
          </w:rPr>
          <w:t>29</w:t>
        </w:r>
      </w:hyperlink>
      <w:r>
        <w:rPr>
          <w:rFonts w:cs="FrankRuehl" w:ascii="FrankRuehl" w:hAnsi="FrankRuehl"/>
          <w:color w:val="0000FF"/>
          <w:sz w:val="24"/>
          <w:u w:val="single"/>
          <w:rtl w:val="true"/>
        </w:rPr>
        <w:t xml:space="preserve">, </w:t>
      </w:r>
      <w:hyperlink r:id="rId9">
        <w:r>
          <w:rPr>
            <w:rStyle w:val="Hyperlink"/>
            <w:rFonts w:cs="FrankRuehl" w:ascii="FrankRuehl" w:hAnsi="FrankRuehl"/>
            <w:sz w:val="24"/>
          </w:rPr>
          <w:t>58</w:t>
        </w:r>
      </w:hyperlink>
      <w:r>
        <w:rPr>
          <w:rFonts w:cs="FrankRuehl" w:ascii="FrankRuehl" w:hAnsi="FrankRuehl"/>
          <w:color w:val="0000FF"/>
          <w:sz w:val="24"/>
          <w:u w:val="single"/>
          <w:rtl w:val="true"/>
        </w:rPr>
        <w:t xml:space="preserve">, </w:t>
      </w:r>
      <w:hyperlink r:id="rId10">
        <w:r>
          <w:rPr>
            <w:rStyle w:val="Hyperlink"/>
            <w:rFonts w:cs="FrankRuehl" w:ascii="FrankRuehl" w:hAnsi="FrankRuehl"/>
            <w:sz w:val="24"/>
          </w:rPr>
          <w:t>144</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11">
        <w:r>
          <w:rPr>
            <w:rStyle w:val="Hyperlink"/>
            <w:rFonts w:cs="FrankRuehl" w:ascii="FrankRuehl" w:hAnsi="FrankRuehl"/>
            <w:sz w:val="24"/>
            <w:rtl w:val="true"/>
          </w:rPr>
          <w:t>(</w:t>
        </w:r>
        <w:r>
          <w:rPr>
            <w:rStyle w:val="Hyperlink"/>
            <w:rFonts w:ascii="FrankRuehl" w:hAnsi="FrankRuehl" w:cs="FrankRuehl"/>
            <w:sz w:val="24"/>
            <w:sz w:val="24"/>
            <w:rtl w:val="true"/>
          </w:rPr>
          <w:t>ב</w:t>
        </w:r>
        <w:r>
          <w:rPr>
            <w:rStyle w:val="Hyperlink"/>
            <w:rFonts w:cs="FrankRuehl" w:ascii="FrankRuehl" w:hAnsi="FrankRuehl"/>
            <w:sz w:val="24"/>
            <w:rtl w:val="true"/>
          </w:rPr>
          <w:t>)</w:t>
        </w:r>
      </w:hyperlink>
      <w:r>
        <w:rPr>
          <w:rFonts w:cs="FrankRuehl" w:ascii="FrankRuehl" w:hAnsi="FrankRuehl"/>
          <w:color w:val="0000FF"/>
          <w:sz w:val="24"/>
          <w:u w:val="single"/>
          <w:rtl w:val="true"/>
        </w:rPr>
        <w:t xml:space="preserve">, </w:t>
      </w:r>
      <w:hyperlink r:id="rId12">
        <w:r>
          <w:rPr>
            <w:rStyle w:val="Hyperlink"/>
            <w:rFonts w:cs="FrankRuehl" w:ascii="FrankRuehl" w:hAnsi="FrankRuehl"/>
            <w:sz w:val="24"/>
          </w:rPr>
          <w:t>333</w:t>
        </w:r>
      </w:hyperlink>
      <w:r>
        <w:rPr>
          <w:rFonts w:cs="FrankRuehl" w:ascii="FrankRuehl" w:hAnsi="FrankRuehl"/>
          <w:color w:val="0000FF"/>
          <w:sz w:val="24"/>
          <w:u w:val="single"/>
          <w:rtl w:val="true"/>
        </w:rPr>
        <w:t xml:space="preserve">, </w:t>
      </w:r>
      <w:hyperlink r:id="rId13">
        <w:r>
          <w:rPr>
            <w:rStyle w:val="Hyperlink"/>
            <w:rFonts w:cs="FrankRuehl" w:ascii="FrankRuehl" w:hAnsi="FrankRuehl"/>
            <w:sz w:val="24"/>
          </w:rPr>
          <w:t>335</w:t>
        </w:r>
      </w:hyperlink>
    </w:p>
    <w:p>
      <w:pPr>
        <w:pStyle w:val="Normal"/>
        <w:spacing w:lineRule="exact" w:line="240" w:before="0" w:after="120"/>
        <w:ind w:hanging="283" w:start="283" w:end="0"/>
        <w:jc w:val="both"/>
        <w:rPr>
          <w:rFonts w:ascii="FrankRuehl" w:hAnsi="FrankRuehl" w:cs="FrankRuehl"/>
          <w:color w:val="0000FF"/>
          <w:sz w:val="24"/>
          <w:u w:val="single"/>
        </w:rPr>
      </w:pPr>
      <w:r>
        <w:rPr>
          <w:rFonts w:cs="FrankRuehl" w:ascii="FrankRuehl" w:hAnsi="FrankRuehl"/>
          <w:color w:val="0000FF"/>
          <w:sz w:val="24"/>
          <w:u w:val="single"/>
          <w:rtl w:val="true"/>
        </w:rPr>
      </w:r>
    </w:p>
    <w:p>
      <w:pPr>
        <w:pStyle w:val="Normal"/>
        <w:ind w:end="0"/>
        <w:jc w:val="both"/>
        <w:rPr>
          <w:rFonts w:ascii="Tahoma" w:hAnsi="Tahoma" w:cs="Tahoma"/>
          <w:sz w:val="24"/>
        </w:rPr>
      </w:pPr>
      <w:r>
        <w:rPr>
          <w:rFonts w:cs="Tahoma" w:ascii="Tahoma" w:hAnsi="Tahoma"/>
          <w:sz w:val="24"/>
          <w:rtl w:val="true"/>
        </w:rPr>
      </w:r>
      <w:bookmarkStart w:id="10" w:name="LawTable_End"/>
      <w:bookmarkStart w:id="11" w:name="LawTable_End"/>
      <w:bookmarkEnd w:id="11"/>
    </w:p>
    <w:p>
      <w:pPr>
        <w:pStyle w:val="Normal"/>
        <w:ind w:end="0"/>
        <w:jc w:val="both"/>
        <w:rPr>
          <w:rFonts w:ascii="Tahoma" w:hAnsi="Tahoma" w:cs="Tahoma"/>
        </w:rPr>
      </w:pPr>
      <w:r>
        <w:rPr>
          <w:rFonts w:cs="Tahoma" w:ascii="Tahoma" w:hAnsi="Tahoma"/>
          <w:rtl w:val="true"/>
        </w:rPr>
      </w:r>
    </w:p>
    <w:p>
      <w:pPr>
        <w:pStyle w:val="Normal"/>
        <w:ind w:end="0"/>
        <w:jc w:val="both"/>
        <w:rPr>
          <w:rFonts w:ascii="Tahoma" w:hAnsi="Tahoma" w:cs="Tahoma"/>
        </w:rPr>
      </w:pPr>
      <w:r>
        <w:rPr>
          <w:rFonts w:cs="Tahoma" w:ascii="Tahoma" w:hAnsi="Tahoma"/>
        </w:rPr>
        <w:t>1</w:t>
      </w:r>
    </w:p>
    <w:p>
      <w:pPr>
        <w:pStyle w:val="Normal"/>
        <w:ind w:end="0"/>
        <w:jc w:val="both"/>
        <w:rPr>
          <w:rFonts w:ascii="Tahoma" w:hAnsi="Tahoma" w:cs="Tahoma"/>
        </w:rPr>
      </w:pPr>
      <w:r>
        <w:rPr>
          <w:rFonts w:cs="Tahoma" w:ascii="Tahoma" w:hAnsi="Tahoma"/>
          <w:rtl w:val="true"/>
        </w:rPr>
      </w:r>
    </w:p>
    <w:p>
      <w:pPr>
        <w:pStyle w:val="Normal"/>
        <w:ind w:end="0"/>
        <w:jc w:val="both"/>
        <w:rPr>
          <w:rFonts w:ascii="FrankRuehl" w:hAnsi="FrankRuehl" w:cs="FrankRuehl"/>
          <w:sz w:val="24"/>
        </w:rPr>
      </w:pPr>
      <w:r>
        <w:rPr>
          <w:rFonts w:cs="Tahoma" w:ascii="Tahoma" w:hAnsi="Tahoma"/>
          <w:rtl w:val="true"/>
        </w:rPr>
        <w:t>.</w:t>
      </w:r>
      <w:r>
        <w:rPr>
          <w:rFonts w:cs="FrankRuehl" w:ascii="FrankRuehl" w:hAnsi="FrankRuehl"/>
          <w:sz w:val="24"/>
          <w:rtl w:val="true"/>
        </w:rPr>
        <w:t xml:space="preserve"> </w:t>
      </w:r>
    </w:p>
    <w:p>
      <w:pPr>
        <w:pStyle w:val="Normal"/>
        <w:ind w:end="0"/>
        <w:jc w:val="both"/>
        <w:rPr>
          <w:rFonts w:ascii="Tahoma" w:hAnsi="Tahoma" w:cs="Tahoma"/>
          <w:sz w:val="24"/>
        </w:rPr>
      </w:pPr>
      <w:r>
        <w:rPr>
          <w:rFonts w:cs="Tahoma" w:ascii="Tahoma" w:hAnsi="Tahoma"/>
          <w:sz w:val="24"/>
          <w:rtl w:val="true"/>
        </w:rPr>
      </w:r>
    </w:p>
    <w:p>
      <w:pPr>
        <w:pStyle w:val="Normal"/>
        <w:ind w:end="0"/>
        <w:jc w:val="both"/>
        <w:rPr>
          <w:rFonts w:ascii="Tahoma" w:hAnsi="Tahoma" w:cs="Tahoma"/>
        </w:rPr>
      </w:pPr>
      <w:r>
        <w:rPr>
          <w:rFonts w:cs="Tahoma" w:ascii="Tahoma" w:hAnsi="Tahoma"/>
          <w:rtl w:val="true"/>
        </w:rPr>
      </w:r>
    </w:p>
    <w:p>
      <w:pPr>
        <w:pStyle w:val="Normal"/>
        <w:ind w:end="0"/>
        <w:jc w:val="both"/>
        <w:rPr/>
      </w:pPr>
      <w:r>
        <w:rPr>
          <w:rFonts w:cs="Tahoma" w:ascii="Tahoma" w:hAnsi="Tahoma"/>
          <w:rtl w:val="true"/>
        </w:rPr>
        <w:tab/>
      </w:r>
      <w:bookmarkStart w:id="12" w:name="ABSTRACT_START"/>
      <w:bookmarkEnd w:id="12"/>
      <w:r>
        <w:rPr>
          <w:rFonts w:ascii="Tahoma" w:hAnsi="Tahoma" w:cs="Tahoma"/>
          <w:rtl w:val="true"/>
        </w:rPr>
        <w:t>הנאשם הורשע</w:t>
      </w:r>
      <w:r>
        <w:rPr>
          <w:rFonts w:cs="Tahoma" w:ascii="Tahoma" w:hAnsi="Tahoma"/>
          <w:rtl w:val="true"/>
        </w:rPr>
        <w:t xml:space="preserve">, </w:t>
      </w:r>
      <w:r>
        <w:rPr>
          <w:rFonts w:ascii="Tahoma" w:hAnsi="Tahoma" w:cs="Tahoma"/>
          <w:rtl w:val="true"/>
        </w:rPr>
        <w:t>לפי הודייתו ובמסגרת הסדר טיעון</w:t>
      </w:r>
      <w:r>
        <w:rPr>
          <w:rFonts w:cs="Tahoma" w:ascii="Tahoma" w:hAnsi="Tahoma"/>
          <w:rtl w:val="true"/>
        </w:rPr>
        <w:t xml:space="preserve">, </w:t>
      </w:r>
      <w:r>
        <w:rPr>
          <w:rFonts w:ascii="Tahoma" w:hAnsi="Tahoma" w:cs="Tahoma"/>
          <w:rtl w:val="true"/>
        </w:rPr>
        <w:t xml:space="preserve">בעבירות המיוחסות לו בכתב האישום המתוקן בתיק </w:t>
      </w:r>
      <w:hyperlink r:id="rId14">
        <w:r>
          <w:rPr>
            <w:rStyle w:val="Hyperlink"/>
            <w:rFonts w:ascii="Tahoma" w:hAnsi="Tahoma" w:cs="Tahoma"/>
            <w:rtl w:val="true"/>
          </w:rPr>
          <w:t>פ</w:t>
        </w:r>
        <w:r>
          <w:rPr>
            <w:rStyle w:val="Hyperlink"/>
            <w:rFonts w:cs="Tahoma" w:ascii="Tahoma" w:hAnsi="Tahoma"/>
            <w:rtl w:val="true"/>
          </w:rPr>
          <w:t>.</w:t>
        </w:r>
        <w:r>
          <w:rPr>
            <w:rStyle w:val="Hyperlink"/>
            <w:rFonts w:ascii="Tahoma" w:hAnsi="Tahoma" w:cs="Tahoma"/>
            <w:rtl w:val="true"/>
          </w:rPr>
          <w:t>ח</w:t>
        </w:r>
        <w:r>
          <w:rPr>
            <w:rStyle w:val="Hyperlink"/>
            <w:rFonts w:cs="Tahoma" w:ascii="Tahoma" w:hAnsi="Tahoma"/>
            <w:rtl w:val="true"/>
          </w:rPr>
          <w:t xml:space="preserve">. </w:t>
        </w:r>
        <w:r>
          <w:rPr>
            <w:rStyle w:val="Hyperlink"/>
            <w:rFonts w:cs="Tahoma" w:ascii="Tahoma" w:hAnsi="Tahoma"/>
          </w:rPr>
          <w:t>13/03</w:t>
        </w:r>
      </w:hyperlink>
      <w:r>
        <w:rPr>
          <w:rFonts w:cs="Tahoma" w:ascii="Tahoma" w:hAnsi="Tahoma"/>
          <w:rtl w:val="true"/>
        </w:rPr>
        <w:t xml:space="preserve"> - </w:t>
      </w:r>
      <w:r>
        <w:rPr>
          <w:rFonts w:ascii="Tahoma" w:hAnsi="Tahoma" w:cs="Tahoma"/>
          <w:rtl w:val="true"/>
        </w:rPr>
        <w:t>חבלה חמורה בנסיבות מחמירות ועבירות בנשק</w:t>
      </w:r>
      <w:r>
        <w:rPr>
          <w:rFonts w:cs="Tahoma" w:ascii="Tahoma" w:hAnsi="Tahoma"/>
          <w:rtl w:val="true"/>
        </w:rPr>
        <w:t xml:space="preserve">, </w:t>
      </w:r>
      <w:r>
        <w:rPr>
          <w:rFonts w:ascii="Tahoma" w:hAnsi="Tahoma" w:cs="Tahoma"/>
          <w:rtl w:val="true"/>
        </w:rPr>
        <w:t>וכן במיוחס לו באישומים מס</w:t>
      </w:r>
      <w:r>
        <w:rPr>
          <w:rFonts w:cs="Tahoma" w:ascii="Tahoma" w:hAnsi="Tahoma"/>
          <w:rtl w:val="true"/>
        </w:rPr>
        <w:t xml:space="preserve">' </w:t>
      </w:r>
      <w:r>
        <w:rPr>
          <w:rFonts w:cs="Tahoma" w:ascii="Tahoma" w:hAnsi="Tahoma"/>
        </w:rPr>
        <w:t>1</w:t>
      </w:r>
      <w:r>
        <w:rPr>
          <w:rFonts w:cs="Tahoma" w:ascii="Tahoma" w:hAnsi="Tahoma"/>
          <w:rtl w:val="true"/>
        </w:rPr>
        <w:t xml:space="preserve">, </w:t>
      </w:r>
      <w:r>
        <w:rPr>
          <w:rFonts w:cs="Tahoma" w:ascii="Tahoma" w:hAnsi="Tahoma"/>
        </w:rPr>
        <w:t>9</w:t>
      </w:r>
      <w:r>
        <w:rPr>
          <w:rFonts w:cs="Tahoma" w:ascii="Tahoma" w:hAnsi="Tahoma"/>
          <w:rtl w:val="true"/>
        </w:rPr>
        <w:t xml:space="preserve">, </w:t>
      </w:r>
      <w:r>
        <w:rPr>
          <w:rFonts w:cs="Tahoma" w:ascii="Tahoma" w:hAnsi="Tahoma"/>
        </w:rPr>
        <w:t>10</w:t>
      </w:r>
      <w:r>
        <w:rPr>
          <w:rFonts w:cs="Tahoma" w:ascii="Tahoma" w:hAnsi="Tahoma"/>
          <w:rtl w:val="true"/>
        </w:rPr>
        <w:t xml:space="preserve"> </w:t>
      </w:r>
      <w:r>
        <w:rPr>
          <w:rFonts w:ascii="Tahoma" w:hAnsi="Tahoma" w:cs="Tahoma"/>
          <w:rtl w:val="true"/>
        </w:rPr>
        <w:t xml:space="preserve">ו </w:t>
      </w:r>
      <w:r>
        <w:rPr>
          <w:rFonts w:cs="Tahoma" w:ascii="Tahoma" w:hAnsi="Tahoma"/>
          <w:rtl w:val="true"/>
        </w:rPr>
        <w:t xml:space="preserve">- </w:t>
      </w:r>
      <w:r>
        <w:rPr>
          <w:rFonts w:cs="Tahoma" w:ascii="Tahoma" w:hAnsi="Tahoma"/>
        </w:rPr>
        <w:t>11</w:t>
      </w:r>
      <w:r>
        <w:rPr>
          <w:rFonts w:cs="Tahoma" w:ascii="Tahoma" w:hAnsi="Tahoma"/>
          <w:rtl w:val="true"/>
        </w:rPr>
        <w:t xml:space="preserve"> </w:t>
      </w:r>
      <w:r>
        <w:rPr>
          <w:rFonts w:ascii="Tahoma" w:hAnsi="Tahoma" w:cs="Tahoma"/>
          <w:rtl w:val="true"/>
        </w:rPr>
        <w:t>בכתב האישום המתוקן שבת</w:t>
      </w:r>
      <w:r>
        <w:rPr>
          <w:rFonts w:cs="Tahoma" w:ascii="Tahoma" w:hAnsi="Tahoma"/>
          <w:rtl w:val="true"/>
        </w:rPr>
        <w:t>"</w:t>
      </w:r>
      <w:r>
        <w:rPr>
          <w:rFonts w:ascii="Tahoma" w:hAnsi="Tahoma" w:cs="Tahoma"/>
          <w:rtl w:val="true"/>
        </w:rPr>
        <w:t xml:space="preserve">פ </w:t>
      </w:r>
      <w:r>
        <w:rPr>
          <w:rFonts w:cs="Tahoma" w:ascii="Tahoma" w:hAnsi="Tahoma"/>
        </w:rPr>
        <w:t>3154/04</w:t>
      </w:r>
      <w:r>
        <w:rPr>
          <w:rFonts w:cs="Tahoma" w:ascii="Tahoma" w:hAnsi="Tahoma"/>
          <w:rtl w:val="true"/>
        </w:rPr>
        <w:t xml:space="preserve"> - </w:t>
      </w:r>
      <w:r>
        <w:rPr>
          <w:rFonts w:ascii="Tahoma" w:hAnsi="Tahoma" w:cs="Tahoma"/>
          <w:rtl w:val="true"/>
        </w:rPr>
        <w:t xml:space="preserve">עבירות סמים </w:t>
      </w:r>
      <w:r>
        <w:rPr>
          <w:rFonts w:cs="Tahoma" w:ascii="Tahoma" w:hAnsi="Tahoma"/>
          <w:rtl w:val="true"/>
        </w:rPr>
        <w:t>(</w:t>
      </w:r>
      <w:r>
        <w:rPr>
          <w:rFonts w:ascii="Tahoma" w:hAnsi="Tahoma" w:cs="Tahoma"/>
          <w:rtl w:val="true"/>
        </w:rPr>
        <w:t>תיווך</w:t>
      </w:r>
      <w:r>
        <w:rPr>
          <w:rFonts w:cs="Tahoma" w:ascii="Tahoma" w:hAnsi="Tahoma"/>
          <w:rtl w:val="true"/>
        </w:rPr>
        <w:t xml:space="preserve">, </w:t>
      </w:r>
      <w:r>
        <w:rPr>
          <w:rFonts w:ascii="Tahoma" w:hAnsi="Tahoma" w:cs="Tahoma"/>
          <w:rtl w:val="true"/>
        </w:rPr>
        <w:t>סחר והחזקה שלא לשימוש עצמי</w:t>
      </w:r>
      <w:r>
        <w:rPr>
          <w:rFonts w:cs="Tahoma" w:ascii="Tahoma" w:hAnsi="Tahoma"/>
          <w:rtl w:val="true"/>
        </w:rPr>
        <w:t>).</w:t>
      </w:r>
    </w:p>
    <w:p>
      <w:pPr>
        <w:pStyle w:val="Normal"/>
        <w:ind w:end="0"/>
        <w:jc w:val="both"/>
        <w:rPr>
          <w:rFonts w:ascii="Tahoma" w:hAnsi="Tahoma" w:cs="Tahoma"/>
        </w:rPr>
      </w:pPr>
      <w:r>
        <w:rPr>
          <w:rFonts w:cs="Tahoma" w:ascii="Tahoma" w:hAnsi="Tahoma"/>
          <w:rtl w:val="true"/>
        </w:rPr>
      </w:r>
      <w:bookmarkStart w:id="13" w:name="ABSTRACT_END"/>
      <w:bookmarkStart w:id="14" w:name="ABSTRACT_END"/>
      <w:bookmarkEnd w:id="14"/>
    </w:p>
    <w:p>
      <w:pPr>
        <w:pStyle w:val="Normal"/>
        <w:ind w:end="0"/>
        <w:jc w:val="both"/>
        <w:rPr>
          <w:rFonts w:ascii="Tahoma" w:hAnsi="Tahoma" w:cs="Tahoma"/>
        </w:rPr>
      </w:pPr>
      <w:r>
        <w:rPr>
          <w:rFonts w:cs="Tahoma" w:ascii="Tahoma" w:hAnsi="Tahoma"/>
          <w:rtl w:val="true"/>
        </w:rPr>
        <w:tab/>
      </w:r>
      <w:r>
        <w:rPr>
          <w:rFonts w:ascii="Tahoma" w:hAnsi="Tahoma" w:cs="Tahoma"/>
          <w:rtl w:val="true"/>
        </w:rPr>
        <w:t xml:space="preserve">על פי הסדר הטיעון יוטל על הנאשם עונש מאסר בפועל שלא יפחת מ </w:t>
      </w:r>
      <w:r>
        <w:rPr>
          <w:rFonts w:cs="Tahoma" w:ascii="Tahoma" w:hAnsi="Tahoma"/>
          <w:rtl w:val="true"/>
        </w:rPr>
        <w:t xml:space="preserve">- </w:t>
      </w:r>
      <w:r>
        <w:rPr>
          <w:rFonts w:cs="Tahoma" w:ascii="Tahoma" w:hAnsi="Tahoma"/>
        </w:rPr>
        <w:t>4</w:t>
      </w:r>
      <w:r>
        <w:rPr>
          <w:rFonts w:cs="Tahoma" w:ascii="Tahoma" w:hAnsi="Tahoma"/>
          <w:rtl w:val="true"/>
        </w:rPr>
        <w:t xml:space="preserve"> </w:t>
      </w:r>
      <w:r>
        <w:rPr>
          <w:rFonts w:ascii="Tahoma" w:hAnsi="Tahoma" w:cs="Tahoma"/>
          <w:rtl w:val="true"/>
        </w:rPr>
        <w:t xml:space="preserve">שנות מאסר ולא יעלה על  </w:t>
      </w:r>
      <w:r>
        <w:rPr>
          <w:rFonts w:cs="Tahoma" w:ascii="Tahoma" w:hAnsi="Tahoma"/>
        </w:rPr>
        <w:t>6</w:t>
      </w:r>
      <w:r>
        <w:rPr>
          <w:rFonts w:cs="Tahoma" w:ascii="Tahoma" w:hAnsi="Tahoma"/>
          <w:rtl w:val="true"/>
        </w:rPr>
        <w:t xml:space="preserve"> </w:t>
      </w:r>
      <w:r>
        <w:rPr>
          <w:rFonts w:ascii="Tahoma" w:hAnsi="Tahoma" w:cs="Tahoma"/>
          <w:rtl w:val="true"/>
        </w:rPr>
        <w:t>שנות מאסר</w:t>
      </w:r>
      <w:r>
        <w:rPr>
          <w:rFonts w:cs="Tahoma" w:ascii="Tahoma" w:hAnsi="Tahoma"/>
          <w:rtl w:val="true"/>
        </w:rPr>
        <w:t xml:space="preserve">. </w:t>
      </w:r>
      <w:r>
        <w:rPr>
          <w:rFonts w:ascii="Tahoma" w:hAnsi="Tahoma" w:cs="Tahoma"/>
          <w:rtl w:val="true"/>
        </w:rPr>
        <w:t>בנוסף לכך</w:t>
      </w:r>
      <w:r>
        <w:rPr>
          <w:rFonts w:cs="Tahoma" w:ascii="Tahoma" w:hAnsi="Tahoma"/>
          <w:rtl w:val="true"/>
        </w:rPr>
        <w:t xml:space="preserve">, </w:t>
      </w:r>
      <w:r>
        <w:rPr>
          <w:rFonts w:ascii="Tahoma" w:hAnsi="Tahoma" w:cs="Tahoma"/>
          <w:rtl w:val="true"/>
        </w:rPr>
        <w:t>כך הוסכם</w:t>
      </w:r>
      <w:r>
        <w:rPr>
          <w:rFonts w:cs="Tahoma" w:ascii="Tahoma" w:hAnsi="Tahoma"/>
          <w:rtl w:val="true"/>
        </w:rPr>
        <w:t xml:space="preserve">, </w:t>
      </w:r>
      <w:r>
        <w:rPr>
          <w:rFonts w:ascii="Tahoma" w:hAnsi="Tahoma" w:cs="Tahoma"/>
          <w:rtl w:val="true"/>
        </w:rPr>
        <w:t>יופעלו נגדו שני עונשי מאסר על תנאי</w:t>
      </w:r>
      <w:r>
        <w:rPr>
          <w:rFonts w:cs="Tahoma" w:ascii="Tahoma" w:hAnsi="Tahoma"/>
          <w:rtl w:val="true"/>
        </w:rPr>
        <w:t xml:space="preserve">, </w:t>
      </w:r>
      <w:r>
        <w:rPr>
          <w:rFonts w:ascii="Tahoma" w:hAnsi="Tahoma" w:cs="Tahoma"/>
          <w:rtl w:val="true"/>
        </w:rPr>
        <w:t xml:space="preserve">האחד של </w:t>
      </w:r>
      <w:r>
        <w:rPr>
          <w:rFonts w:cs="Tahoma" w:ascii="Tahoma" w:hAnsi="Tahoma"/>
        </w:rPr>
        <w:t>24</w:t>
      </w:r>
      <w:r>
        <w:rPr>
          <w:rFonts w:cs="Tahoma" w:ascii="Tahoma" w:hAnsi="Tahoma"/>
          <w:rtl w:val="true"/>
        </w:rPr>
        <w:t xml:space="preserve"> </w:t>
      </w:r>
      <w:r>
        <w:rPr>
          <w:rFonts w:ascii="Tahoma" w:hAnsi="Tahoma" w:cs="Tahoma"/>
          <w:rtl w:val="true"/>
        </w:rPr>
        <w:t xml:space="preserve">חודשים והשני של </w:t>
      </w:r>
      <w:r>
        <w:rPr>
          <w:rFonts w:cs="Tahoma" w:ascii="Tahoma" w:hAnsi="Tahoma"/>
        </w:rPr>
        <w:t>9</w:t>
      </w:r>
      <w:r>
        <w:rPr>
          <w:rFonts w:cs="Tahoma" w:ascii="Tahoma" w:hAnsi="Tahoma"/>
          <w:rtl w:val="true"/>
        </w:rPr>
        <w:t xml:space="preserve"> </w:t>
      </w:r>
      <w:r>
        <w:rPr>
          <w:rFonts w:ascii="Tahoma" w:hAnsi="Tahoma" w:cs="Tahoma"/>
          <w:rtl w:val="true"/>
        </w:rPr>
        <w:t>חודשים</w:t>
      </w:r>
      <w:r>
        <w:rPr>
          <w:rFonts w:cs="Tahoma" w:ascii="Tahoma" w:hAnsi="Tahoma"/>
          <w:rtl w:val="true"/>
        </w:rPr>
        <w:t xml:space="preserve">, </w:t>
      </w:r>
      <w:r>
        <w:rPr>
          <w:rFonts w:ascii="Tahoma" w:hAnsi="Tahoma" w:cs="Tahoma"/>
          <w:rtl w:val="true"/>
        </w:rPr>
        <w:t xml:space="preserve">כך שהתביעה תטען כי מוצדק להפעיל במצטבר את המאסרים המותנים לתקופה כוללת של </w:t>
      </w:r>
      <w:r>
        <w:rPr>
          <w:rFonts w:cs="Tahoma" w:ascii="Tahoma" w:hAnsi="Tahoma"/>
        </w:rPr>
        <w:t>28</w:t>
      </w:r>
      <w:r>
        <w:rPr>
          <w:rFonts w:cs="Tahoma" w:ascii="Tahoma" w:hAnsi="Tahoma"/>
          <w:rtl w:val="true"/>
        </w:rPr>
        <w:t xml:space="preserve"> </w:t>
      </w:r>
      <w:r>
        <w:rPr>
          <w:rFonts w:ascii="Tahoma" w:hAnsi="Tahoma" w:cs="Tahoma"/>
          <w:rtl w:val="true"/>
        </w:rPr>
        <w:t>וחצי חודשים</w:t>
      </w:r>
      <w:r>
        <w:rPr>
          <w:rFonts w:cs="Tahoma" w:ascii="Tahoma" w:hAnsi="Tahoma"/>
          <w:rtl w:val="true"/>
        </w:rPr>
        <w:t xml:space="preserve">, </w:t>
      </w:r>
      <w:r>
        <w:rPr>
          <w:rFonts w:ascii="Tahoma" w:hAnsi="Tahoma" w:cs="Tahoma"/>
          <w:rtl w:val="true"/>
        </w:rPr>
        <w:t>ואילו הנאשם יטען כי ראוי להפעילם בחופף</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rFonts w:ascii="Tahoma" w:hAnsi="Tahoma" w:cs="Tahoma"/>
        </w:rPr>
      </w:pPr>
      <w:r>
        <w:rPr>
          <w:rFonts w:cs="Tahoma" w:ascii="Tahoma" w:hAnsi="Tahoma"/>
          <w:rtl w:val="true"/>
        </w:rPr>
        <w:tab/>
      </w:r>
      <w:r>
        <w:rPr>
          <w:rFonts w:ascii="Tahoma" w:hAnsi="Tahoma" w:cs="Tahoma"/>
          <w:rtl w:val="true"/>
        </w:rPr>
        <w:t>עוד הוסכם כי בחישוב תקופת המאסר ינוכו הימים בהם היה הנאשם עצור בגין שני האישומים</w:t>
      </w:r>
      <w:r>
        <w:rPr>
          <w:rFonts w:cs="Tahoma" w:ascii="Tahoma" w:hAnsi="Tahoma"/>
          <w:rtl w:val="true"/>
        </w:rPr>
        <w:t xml:space="preserve">: </w:t>
      </w:r>
      <w:r>
        <w:rPr>
          <w:rFonts w:ascii="Tahoma" w:hAnsi="Tahoma" w:cs="Tahoma"/>
          <w:rtl w:val="true"/>
        </w:rPr>
        <w:t xml:space="preserve">מיום </w:t>
      </w:r>
      <w:r>
        <w:rPr>
          <w:rFonts w:cs="Tahoma" w:ascii="Tahoma" w:hAnsi="Tahoma"/>
        </w:rPr>
        <w:t>21.10.03</w:t>
      </w:r>
      <w:r>
        <w:rPr>
          <w:rFonts w:cs="Tahoma" w:ascii="Tahoma" w:hAnsi="Tahoma"/>
          <w:rtl w:val="true"/>
        </w:rPr>
        <w:t xml:space="preserve"> </w:t>
      </w:r>
      <w:r>
        <w:rPr>
          <w:rFonts w:ascii="Tahoma" w:hAnsi="Tahoma" w:cs="Tahoma"/>
          <w:rtl w:val="true"/>
        </w:rPr>
        <w:t xml:space="preserve">עד ליום </w:t>
      </w:r>
      <w:r>
        <w:rPr>
          <w:rFonts w:cs="Tahoma" w:ascii="Tahoma" w:hAnsi="Tahoma"/>
        </w:rPr>
        <w:t>22.7.04</w:t>
      </w:r>
      <w:r>
        <w:rPr>
          <w:rFonts w:cs="Tahoma" w:ascii="Tahoma" w:hAnsi="Tahoma"/>
          <w:rtl w:val="true"/>
        </w:rPr>
        <w:t xml:space="preserve"> </w:t>
      </w:r>
      <w:r>
        <w:rPr>
          <w:rFonts w:ascii="Tahoma" w:hAnsi="Tahoma" w:cs="Tahoma"/>
          <w:rtl w:val="true"/>
        </w:rPr>
        <w:t xml:space="preserve">וכן מיום </w:t>
      </w:r>
      <w:r>
        <w:rPr>
          <w:rFonts w:cs="Tahoma" w:ascii="Tahoma" w:hAnsi="Tahoma"/>
        </w:rPr>
        <w:t>22.9.04</w:t>
      </w:r>
      <w:r>
        <w:rPr>
          <w:rFonts w:cs="Tahoma" w:ascii="Tahoma" w:hAnsi="Tahoma"/>
          <w:rtl w:val="true"/>
        </w:rPr>
        <w:t xml:space="preserve"> </w:t>
      </w:r>
      <w:r>
        <w:rPr>
          <w:rFonts w:ascii="Tahoma" w:hAnsi="Tahoma" w:cs="Tahoma"/>
          <w:rtl w:val="true"/>
        </w:rPr>
        <w:t>עד היום</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pPr>
      <w:r>
        <w:rPr>
          <w:rFonts w:cs="Tahoma" w:ascii="Tahoma" w:hAnsi="Tahoma"/>
          <w:rtl w:val="true"/>
        </w:rPr>
        <w:tab/>
      </w:r>
      <w:r>
        <w:rPr>
          <w:rFonts w:ascii="Tahoma" w:hAnsi="Tahoma" w:cs="Tahoma"/>
          <w:rtl w:val="true"/>
        </w:rPr>
        <w:t>כמו כן הסכימו הצדדים בהסדר הטיעון שהוגש לנו כי התביעה תטען כי יש להטיל על הנאשם עונש של קנס שייקבע בשים לב לויתור מטעמה על בקשתה לחילוט דירתו כמפורט בכתב האישום שבת</w:t>
      </w:r>
      <w:r>
        <w:rPr>
          <w:rFonts w:cs="Tahoma" w:ascii="Tahoma" w:hAnsi="Tahoma"/>
          <w:rtl w:val="true"/>
        </w:rPr>
        <w:t>"</w:t>
      </w:r>
      <w:r>
        <w:rPr>
          <w:rFonts w:ascii="Tahoma" w:hAnsi="Tahoma" w:cs="Tahoma"/>
          <w:rtl w:val="true"/>
        </w:rPr>
        <w:t xml:space="preserve">פ </w:t>
      </w:r>
      <w:r>
        <w:rPr>
          <w:rFonts w:cs="Tahoma" w:ascii="Tahoma" w:hAnsi="Tahoma"/>
        </w:rPr>
        <w:t>3154/04</w:t>
      </w:r>
      <w:r>
        <w:rPr>
          <w:rFonts w:cs="Tahoma" w:ascii="Tahoma" w:hAnsi="Tahoma"/>
          <w:rtl w:val="true"/>
        </w:rPr>
        <w:t xml:space="preserve"> </w:t>
      </w:r>
      <w:r>
        <w:rPr>
          <w:rFonts w:ascii="Tahoma" w:hAnsi="Tahoma" w:cs="Tahoma"/>
          <w:rtl w:val="true"/>
        </w:rPr>
        <w:t>הנ</w:t>
      </w:r>
      <w:r>
        <w:rPr>
          <w:rFonts w:cs="Tahoma" w:ascii="Tahoma" w:hAnsi="Tahoma"/>
          <w:rtl w:val="true"/>
        </w:rPr>
        <w:t>"</w:t>
      </w:r>
      <w:r>
        <w:rPr>
          <w:rFonts w:ascii="Tahoma" w:hAnsi="Tahoma" w:cs="Tahoma"/>
          <w:rtl w:val="true"/>
        </w:rPr>
        <w:t>ל</w:t>
      </w:r>
      <w:r>
        <w:rPr>
          <w:rFonts w:cs="Tahoma" w:ascii="Tahoma" w:hAnsi="Tahoma"/>
          <w:rtl w:val="true"/>
        </w:rPr>
        <w:t xml:space="preserve">. </w:t>
      </w:r>
      <w:r>
        <w:rPr>
          <w:rFonts w:ascii="Tahoma" w:hAnsi="Tahoma" w:cs="Tahoma"/>
          <w:rtl w:val="true"/>
        </w:rPr>
        <w:t>מוסכם</w:t>
      </w:r>
      <w:r>
        <w:rPr>
          <w:rFonts w:cs="Tahoma" w:ascii="Tahoma" w:hAnsi="Tahoma"/>
          <w:rtl w:val="true"/>
        </w:rPr>
        <w:t xml:space="preserve">, </w:t>
      </w:r>
      <w:r>
        <w:rPr>
          <w:rFonts w:ascii="Tahoma" w:hAnsi="Tahoma" w:cs="Tahoma"/>
          <w:rtl w:val="true"/>
        </w:rPr>
        <w:t>כמו כן</w:t>
      </w:r>
      <w:r>
        <w:rPr>
          <w:rFonts w:cs="Tahoma" w:ascii="Tahoma" w:hAnsi="Tahoma"/>
          <w:rtl w:val="true"/>
        </w:rPr>
        <w:t xml:space="preserve">, </w:t>
      </w:r>
      <w:r>
        <w:rPr>
          <w:rFonts w:ascii="Tahoma" w:hAnsi="Tahoma" w:cs="Tahoma"/>
          <w:rtl w:val="true"/>
        </w:rPr>
        <w:t xml:space="preserve">כי הכספים שנתפסו בחזקת הנאשם </w:t>
      </w:r>
      <w:r>
        <w:rPr>
          <w:rFonts w:cs="Tahoma" w:ascii="Tahoma" w:hAnsi="Tahoma"/>
          <w:rtl w:val="true"/>
        </w:rPr>
        <w:t>(</w:t>
      </w:r>
      <w:r>
        <w:rPr>
          <w:rFonts w:cs="Tahoma" w:ascii="Tahoma" w:hAnsi="Tahoma"/>
        </w:rPr>
        <w:t>7,000</w:t>
      </w:r>
      <w:r>
        <w:rPr>
          <w:rFonts w:cs="Tahoma" w:ascii="Tahoma" w:hAnsi="Tahoma"/>
          <w:rtl w:val="true"/>
        </w:rPr>
        <w:t xml:space="preserve"> ₪ </w:t>
      </w:r>
      <w:r>
        <w:rPr>
          <w:rFonts w:ascii="Tahoma" w:hAnsi="Tahoma" w:cs="Tahoma"/>
          <w:rtl w:val="true"/>
        </w:rPr>
        <w:t xml:space="preserve">וכן </w:t>
      </w:r>
      <w:r>
        <w:rPr>
          <w:rFonts w:cs="Tahoma" w:ascii="Tahoma" w:hAnsi="Tahoma"/>
        </w:rPr>
        <w:t>2,659</w:t>
      </w:r>
      <w:r>
        <w:rPr>
          <w:rFonts w:cs="Tahoma" w:ascii="Tahoma" w:hAnsi="Tahoma"/>
          <w:rtl w:val="true"/>
        </w:rPr>
        <w:t xml:space="preserve"> $) </w:t>
      </w:r>
      <w:r>
        <w:rPr>
          <w:rFonts w:ascii="Tahoma" w:hAnsi="Tahoma" w:cs="Tahoma"/>
          <w:rtl w:val="true"/>
        </w:rPr>
        <w:t xml:space="preserve">יחולטו לטובת הקרן שהוקמה מכח </w:t>
      </w:r>
      <w:hyperlink r:id="rId15">
        <w:r>
          <w:rPr>
            <w:rStyle w:val="Hyperlink"/>
            <w:rFonts w:ascii="Tahoma" w:hAnsi="Tahoma" w:cs="Tahoma"/>
            <w:rtl w:val="true"/>
          </w:rPr>
          <w:t>פקודת</w:t>
        </w:r>
        <w:r>
          <w:rPr>
            <w:rStyle w:val="Hyperlink"/>
            <w:rFonts w:ascii="Tahoma" w:hAnsi="Tahoma" w:cs="Tahoma"/>
            <w:rtl w:val="true"/>
          </w:rPr>
          <w:t xml:space="preserve"> הסמים המסוכנים</w:t>
        </w:r>
      </w:hyperlink>
      <w:r>
        <w:rPr>
          <w:rFonts w:cs="Tahoma" w:ascii="Tahoma" w:hAnsi="Tahoma"/>
          <w:rtl w:val="true"/>
        </w:rPr>
        <w:t xml:space="preserve">. </w:t>
      </w:r>
      <w:r>
        <w:rPr>
          <w:rFonts w:ascii="Tahoma" w:hAnsi="Tahoma" w:cs="Tahoma"/>
          <w:rtl w:val="true"/>
        </w:rPr>
        <w:t>הסדר הטיעון כולל</w:t>
      </w:r>
      <w:r>
        <w:rPr>
          <w:rFonts w:cs="Tahoma" w:ascii="Tahoma" w:hAnsi="Tahoma"/>
          <w:rtl w:val="true"/>
        </w:rPr>
        <w:t xml:space="preserve">, </w:t>
      </w:r>
      <w:r>
        <w:rPr>
          <w:rFonts w:ascii="Tahoma" w:hAnsi="Tahoma" w:cs="Tahoma"/>
          <w:rtl w:val="true"/>
        </w:rPr>
        <w:t>כמו כן</w:t>
      </w:r>
      <w:r>
        <w:rPr>
          <w:rFonts w:cs="Tahoma" w:ascii="Tahoma" w:hAnsi="Tahoma"/>
          <w:rtl w:val="true"/>
        </w:rPr>
        <w:t xml:space="preserve">, </w:t>
      </w:r>
      <w:r>
        <w:rPr>
          <w:rFonts w:ascii="Tahoma" w:hAnsi="Tahoma" w:cs="Tahoma"/>
          <w:rtl w:val="true"/>
        </w:rPr>
        <w:t>הסכמה כי יוטלו על הנאשם עונשי מאסר מותנים אם יעבור עבירות סמים</w:t>
      </w:r>
      <w:r>
        <w:rPr>
          <w:rFonts w:cs="Tahoma" w:ascii="Tahoma" w:hAnsi="Tahoma"/>
          <w:rtl w:val="true"/>
        </w:rPr>
        <w:t xml:space="preserve">, </w:t>
      </w:r>
      <w:r>
        <w:rPr>
          <w:rFonts w:ascii="Tahoma" w:hAnsi="Tahoma" w:cs="Tahoma"/>
          <w:rtl w:val="true"/>
        </w:rPr>
        <w:t>אלימות ועבירות בנשק</w:t>
      </w:r>
      <w:r>
        <w:rPr>
          <w:rFonts w:cs="Tahoma" w:ascii="Tahoma" w:hAnsi="Tahoma"/>
          <w:rtl w:val="true"/>
        </w:rPr>
        <w:t>.</w:t>
      </w:r>
    </w:p>
    <w:p>
      <w:pPr>
        <w:pStyle w:val="Normal"/>
        <w:ind w:end="0"/>
        <w:jc w:val="both"/>
        <w:rPr>
          <w:rFonts w:ascii="Tahoma" w:hAnsi="Tahoma" w:eastAsia="Tahoma" w:cs="Tahoma"/>
        </w:rPr>
      </w:pPr>
      <w:r>
        <w:rPr>
          <w:rFonts w:eastAsia="Tahoma" w:cs="Tahoma" w:ascii="Tahoma" w:hAnsi="Tahoma"/>
          <w:rtl w:val="true"/>
        </w:rPr>
        <w:t xml:space="preserve"> </w:t>
      </w:r>
    </w:p>
    <w:p>
      <w:pPr>
        <w:pStyle w:val="Normal"/>
        <w:ind w:end="0"/>
        <w:jc w:val="both"/>
        <w:rPr/>
      </w:pPr>
      <w:r>
        <w:rPr>
          <w:rFonts w:cs="Tahoma" w:ascii="Tahoma" w:hAnsi="Tahoma"/>
        </w:rPr>
        <w:t>2</w:t>
      </w:r>
      <w:r>
        <w:rPr>
          <w:rFonts w:cs="Tahoma" w:ascii="Tahoma" w:hAnsi="Tahoma"/>
          <w:rtl w:val="true"/>
        </w:rPr>
        <w:t>.</w:t>
        <w:tab/>
      </w:r>
      <w:r>
        <w:rPr>
          <w:rFonts w:ascii="Tahoma" w:hAnsi="Tahoma" w:cs="Tahoma"/>
          <w:rtl w:val="true"/>
        </w:rPr>
        <w:t>שני הצדדים פירטו בפנינו את הסיבות להסדר הטיעון ואת הנימוקים להצדקתו</w:t>
      </w:r>
      <w:r>
        <w:rPr>
          <w:rFonts w:cs="Tahoma" w:ascii="Tahoma" w:hAnsi="Tahoma"/>
          <w:rtl w:val="true"/>
        </w:rPr>
        <w:t xml:space="preserve">. </w:t>
      </w:r>
      <w:r>
        <w:rPr>
          <w:rFonts w:ascii="Tahoma" w:hAnsi="Tahoma" w:cs="Tahoma"/>
          <w:rtl w:val="true"/>
        </w:rPr>
        <w:t xml:space="preserve">הנימוק העיקרי אותו הביאה המאשימה להצדקת ההסדר הינו הקשיים הראיתיים שהתגלו במהלך ניהול ההוכחות בתיק </w:t>
      </w:r>
      <w:hyperlink r:id="rId16">
        <w:r>
          <w:rPr>
            <w:rStyle w:val="Hyperlink"/>
            <w:rFonts w:ascii="Tahoma" w:hAnsi="Tahoma" w:cs="Tahoma"/>
            <w:rtl w:val="true"/>
          </w:rPr>
          <w:t>פ</w:t>
        </w:r>
        <w:r>
          <w:rPr>
            <w:rStyle w:val="Hyperlink"/>
            <w:rFonts w:cs="Tahoma" w:ascii="Tahoma" w:hAnsi="Tahoma"/>
            <w:rtl w:val="true"/>
          </w:rPr>
          <w:t>"</w:t>
        </w:r>
        <w:r>
          <w:rPr>
            <w:rStyle w:val="Hyperlink"/>
            <w:rFonts w:ascii="Tahoma" w:hAnsi="Tahoma" w:cs="Tahoma"/>
            <w:rtl w:val="true"/>
          </w:rPr>
          <w:t xml:space="preserve">ח </w:t>
        </w:r>
        <w:r>
          <w:rPr>
            <w:rStyle w:val="Hyperlink"/>
            <w:rFonts w:cs="Tahoma" w:ascii="Tahoma" w:hAnsi="Tahoma"/>
          </w:rPr>
          <w:t>13/03</w:t>
        </w:r>
      </w:hyperlink>
      <w:r>
        <w:rPr>
          <w:rFonts w:cs="Tahoma" w:ascii="Tahoma" w:hAnsi="Tahoma"/>
          <w:rtl w:val="true"/>
        </w:rPr>
        <w:t xml:space="preserve"> </w:t>
      </w:r>
      <w:r>
        <w:rPr>
          <w:rFonts w:ascii="Tahoma" w:hAnsi="Tahoma" w:cs="Tahoma"/>
          <w:rtl w:val="true"/>
        </w:rPr>
        <w:t>והקשיים שהתגלו בנוגע לזיהויו של הנאשם כמי שירה במתלונן</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firstLine="720" w:end="0"/>
        <w:jc w:val="both"/>
        <w:rPr/>
      </w:pPr>
      <w:r>
        <w:rPr>
          <w:rFonts w:ascii="Tahoma" w:hAnsi="Tahoma" w:cs="Tahoma"/>
          <w:rtl w:val="true"/>
        </w:rPr>
        <w:t>לאחר שבחנו את השיקולים השונים ואת האינטרסים השונים ביניהם</w:t>
      </w:r>
      <w:r>
        <w:rPr>
          <w:rFonts w:cs="Tahoma" w:ascii="Tahoma" w:hAnsi="Tahoma"/>
          <w:rtl w:val="true"/>
        </w:rPr>
        <w:t xml:space="preserve">, </w:t>
      </w:r>
      <w:r>
        <w:rPr>
          <w:rFonts w:ascii="Tahoma" w:hAnsi="Tahoma" w:cs="Tahoma"/>
          <w:rtl w:val="true"/>
        </w:rPr>
        <w:t>על בית המשפט לאזן בשקלו האם לאמץ או לדחות הסדר טיעון שהושג בין הצדדים</w:t>
      </w:r>
      <w:r>
        <w:rPr>
          <w:rFonts w:cs="Tahoma" w:ascii="Tahoma" w:hAnsi="Tahoma"/>
          <w:rtl w:val="true"/>
        </w:rPr>
        <w:t xml:space="preserve">, </w:t>
      </w:r>
      <w:r>
        <w:rPr>
          <w:rFonts w:ascii="Tahoma" w:hAnsi="Tahoma" w:cs="Tahoma"/>
          <w:rtl w:val="true"/>
        </w:rPr>
        <w:t>כפי שפורטו בע</w:t>
      </w:r>
      <w:r>
        <w:rPr>
          <w:rFonts w:cs="Tahoma" w:ascii="Tahoma" w:hAnsi="Tahoma"/>
          <w:rtl w:val="true"/>
        </w:rPr>
        <w:t>"</w:t>
      </w:r>
      <w:hyperlink r:id="rId17">
        <w:r>
          <w:rPr>
            <w:rStyle w:val="Hyperlink"/>
            <w:rFonts w:ascii="Tahoma" w:hAnsi="Tahoma" w:cs="Tahoma"/>
            <w:rtl w:val="true"/>
          </w:rPr>
          <w:t>פ</w:t>
        </w:r>
        <w:r>
          <w:rPr>
            <w:rStyle w:val="Hyperlink"/>
            <w:rFonts w:ascii="Tahoma" w:hAnsi="Tahoma" w:cs="Tahoma"/>
            <w:rtl w:val="true"/>
          </w:rPr>
          <w:t xml:space="preserve"> </w:t>
        </w:r>
        <w:r>
          <w:rPr>
            <w:rStyle w:val="Hyperlink"/>
            <w:rFonts w:cs="Tahoma" w:ascii="Tahoma" w:hAnsi="Tahoma"/>
          </w:rPr>
          <w:t>958/98</w:t>
        </w:r>
        <w:r>
          <w:rPr>
            <w:rStyle w:val="Hyperlink"/>
            <w:rFonts w:cs="Tahoma" w:ascii="Tahoma" w:hAnsi="Tahoma"/>
            <w:rtl w:val="true"/>
          </w:rPr>
          <w:t xml:space="preserve">, </w:t>
        </w:r>
        <w:r>
          <w:rPr>
            <w:rStyle w:val="Hyperlink"/>
            <w:rFonts w:ascii="Tahoma" w:hAnsi="Tahoma" w:cs="Tahoma"/>
            <w:rtl w:val="true"/>
          </w:rPr>
          <w:t>פלוני נ</w:t>
        </w:r>
        <w:r>
          <w:rPr>
            <w:rStyle w:val="Hyperlink"/>
            <w:rFonts w:cs="Tahoma" w:ascii="Tahoma" w:hAnsi="Tahoma"/>
            <w:rtl w:val="true"/>
          </w:rPr>
          <w:t xml:space="preserve">' </w:t>
        </w:r>
        <w:r>
          <w:rPr>
            <w:rStyle w:val="Hyperlink"/>
            <w:rFonts w:ascii="Tahoma" w:hAnsi="Tahoma" w:cs="Tahoma"/>
            <w:rtl w:val="true"/>
          </w:rPr>
          <w:t>מדינת ישראל</w:t>
        </w:r>
        <w:r>
          <w:rPr>
            <w:rStyle w:val="Hyperlink"/>
            <w:rFonts w:cs="Tahoma" w:ascii="Tahoma" w:hAnsi="Tahoma"/>
            <w:rtl w:val="true"/>
          </w:rPr>
          <w:t xml:space="preserve">, </w:t>
        </w:r>
        <w:r>
          <w:rPr>
            <w:rStyle w:val="Hyperlink"/>
            <w:rFonts w:ascii="Tahoma" w:hAnsi="Tahoma" w:cs="Tahoma"/>
            <w:rtl w:val="true"/>
          </w:rPr>
          <w:t>פד</w:t>
        </w:r>
        <w:r>
          <w:rPr>
            <w:rStyle w:val="Hyperlink"/>
            <w:rFonts w:cs="Tahoma" w:ascii="Tahoma" w:hAnsi="Tahoma"/>
            <w:rtl w:val="true"/>
          </w:rPr>
          <w:t>"</w:t>
        </w:r>
        <w:r>
          <w:rPr>
            <w:rStyle w:val="Hyperlink"/>
            <w:rFonts w:ascii="Tahoma" w:hAnsi="Tahoma" w:cs="Tahoma"/>
            <w:rtl w:val="true"/>
          </w:rPr>
          <w:t>י נז</w:t>
        </w:r>
      </w:hyperlink>
      <w:r>
        <w:rPr>
          <w:rFonts w:cs="Tahoma" w:ascii="Tahoma" w:hAnsi="Tahoma"/>
          <w:rtl w:val="true"/>
        </w:rPr>
        <w:t>(</w:t>
      </w:r>
      <w:r>
        <w:rPr>
          <w:rFonts w:cs="Tahoma" w:ascii="Tahoma" w:hAnsi="Tahoma"/>
        </w:rPr>
        <w:t>1</w:t>
      </w:r>
      <w:r>
        <w:rPr>
          <w:rFonts w:cs="Tahoma" w:ascii="Tahoma" w:hAnsi="Tahoma"/>
          <w:rtl w:val="true"/>
        </w:rPr>
        <w:t xml:space="preserve">) </w:t>
      </w:r>
      <w:r>
        <w:rPr>
          <w:rFonts w:cs="Tahoma" w:ascii="Tahoma" w:hAnsi="Tahoma"/>
        </w:rPr>
        <w:t>577</w:t>
      </w:r>
      <w:r>
        <w:rPr>
          <w:rFonts w:cs="Tahoma" w:ascii="Tahoma" w:hAnsi="Tahoma"/>
          <w:rtl w:val="true"/>
        </w:rPr>
        <w:t xml:space="preserve">, </w:t>
      </w:r>
      <w:r>
        <w:rPr>
          <w:rFonts w:ascii="Tahoma" w:hAnsi="Tahoma" w:cs="Tahoma"/>
          <w:rtl w:val="true"/>
        </w:rPr>
        <w:t>אנו מקבלים את ההסדר ולא ראינו סיבה בעלת משקל לחרוג ממנו</w:t>
      </w:r>
      <w:r>
        <w:rPr>
          <w:rFonts w:cs="Tahoma" w:ascii="Tahoma" w:hAnsi="Tahoma"/>
          <w:rtl w:val="true"/>
        </w:rPr>
        <w:t xml:space="preserve">. </w:t>
      </w:r>
      <w:r>
        <w:rPr>
          <w:rFonts w:ascii="Tahoma" w:hAnsi="Tahoma" w:cs="Tahoma"/>
          <w:rtl w:val="true"/>
        </w:rPr>
        <w:t>עלינו לגזור איפוא את העונשים שיש להטיל על הנאשם בטווח הענישה דלעיל</w:t>
      </w:r>
      <w:r>
        <w:rPr>
          <w:rFonts w:cs="Tahoma" w:ascii="Tahoma" w:hAnsi="Tahoma"/>
          <w:rtl w:val="true"/>
        </w:rPr>
        <w:t xml:space="preserve">, </w:t>
      </w:r>
      <w:r>
        <w:rPr>
          <w:rFonts w:ascii="Tahoma" w:hAnsi="Tahoma" w:cs="Tahoma"/>
          <w:rtl w:val="true"/>
        </w:rPr>
        <w:t>על יסוד המוסכם בין הצדדים בהסדר הטיעון</w:t>
      </w:r>
      <w:r>
        <w:rPr>
          <w:rFonts w:cs="Tahoma" w:ascii="Tahoma" w:hAnsi="Tahoma"/>
          <w:rtl w:val="true"/>
        </w:rPr>
        <w:t xml:space="preserve">, </w:t>
      </w:r>
      <w:r>
        <w:rPr>
          <w:rFonts w:ascii="Tahoma" w:hAnsi="Tahoma" w:cs="Tahoma"/>
          <w:rtl w:val="true"/>
        </w:rPr>
        <w:t>וכפי שמתחייב ממכלול הנתונים הרלוונטיים שבעניננו</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pPr>
      <w:r>
        <w:rPr>
          <w:rFonts w:cs="Tahoma" w:ascii="Tahoma" w:hAnsi="Tahoma"/>
        </w:rPr>
        <w:t>3</w:t>
      </w:r>
      <w:r>
        <w:rPr>
          <w:rFonts w:cs="Tahoma" w:ascii="Tahoma" w:hAnsi="Tahoma"/>
          <w:rtl w:val="true"/>
        </w:rPr>
        <w:t>.</w:t>
        <w:tab/>
      </w:r>
      <w:r>
        <w:rPr>
          <w:rFonts w:ascii="Tahoma" w:hAnsi="Tahoma" w:cs="Tahoma"/>
          <w:rtl w:val="true"/>
        </w:rPr>
        <w:t xml:space="preserve">כתב האישום המתוקן שבתיק </w:t>
      </w:r>
      <w:hyperlink r:id="rId18">
        <w:r>
          <w:rPr>
            <w:rStyle w:val="Hyperlink"/>
            <w:rFonts w:ascii="Tahoma" w:hAnsi="Tahoma" w:cs="Tahoma"/>
            <w:rtl w:val="true"/>
          </w:rPr>
          <w:t>פ</w:t>
        </w:r>
        <w:r>
          <w:rPr>
            <w:rStyle w:val="Hyperlink"/>
            <w:rFonts w:cs="Tahoma" w:ascii="Tahoma" w:hAnsi="Tahoma"/>
            <w:rtl w:val="true"/>
          </w:rPr>
          <w:t>"</w:t>
        </w:r>
        <w:r>
          <w:rPr>
            <w:rStyle w:val="Hyperlink"/>
            <w:rFonts w:ascii="Tahoma" w:hAnsi="Tahoma" w:cs="Tahoma"/>
            <w:rtl w:val="true"/>
          </w:rPr>
          <w:t xml:space="preserve">ח </w:t>
        </w:r>
        <w:r>
          <w:rPr>
            <w:rStyle w:val="Hyperlink"/>
            <w:rFonts w:cs="Tahoma" w:ascii="Tahoma" w:hAnsi="Tahoma"/>
          </w:rPr>
          <w:t>13/03</w:t>
        </w:r>
      </w:hyperlink>
      <w:r>
        <w:rPr>
          <w:rFonts w:cs="Tahoma" w:ascii="Tahoma" w:hAnsi="Tahoma"/>
          <w:rtl w:val="true"/>
        </w:rPr>
        <w:t xml:space="preserve"> </w:t>
      </w:r>
      <w:r>
        <w:rPr>
          <w:rFonts w:ascii="Tahoma" w:hAnsi="Tahoma" w:cs="Tahoma"/>
          <w:rtl w:val="true"/>
        </w:rPr>
        <w:t>מפרט כי על רקע סכסוך כספי בין הנאשם לבין המתלונן אחמד רוסתום</w:t>
      </w:r>
      <w:r>
        <w:rPr>
          <w:rFonts w:cs="Tahoma" w:ascii="Tahoma" w:hAnsi="Tahoma"/>
          <w:rtl w:val="true"/>
        </w:rPr>
        <w:t xml:space="preserve">, </w:t>
      </w:r>
      <w:r>
        <w:rPr>
          <w:rFonts w:ascii="Tahoma" w:hAnsi="Tahoma" w:cs="Tahoma"/>
          <w:rtl w:val="true"/>
        </w:rPr>
        <w:t xml:space="preserve">נסע הנאשם ביום </w:t>
      </w:r>
      <w:r>
        <w:rPr>
          <w:rFonts w:cs="Tahoma" w:ascii="Tahoma" w:hAnsi="Tahoma"/>
        </w:rPr>
        <w:t>21.10.03</w:t>
      </w:r>
      <w:r>
        <w:rPr>
          <w:rFonts w:cs="Tahoma" w:ascii="Tahoma" w:hAnsi="Tahoma"/>
          <w:rtl w:val="true"/>
        </w:rPr>
        <w:t xml:space="preserve"> </w:t>
      </w:r>
      <w:r>
        <w:rPr>
          <w:rFonts w:ascii="Tahoma" w:hAnsi="Tahoma" w:cs="Tahoma"/>
          <w:rtl w:val="true"/>
        </w:rPr>
        <w:t xml:space="preserve">לכפר מכר כשהוא נוהג ברכב ועמו עוד </w:t>
      </w:r>
      <w:r>
        <w:rPr>
          <w:rFonts w:cs="Tahoma" w:ascii="Tahoma" w:hAnsi="Tahoma"/>
        </w:rPr>
        <w:t>3</w:t>
      </w:r>
      <w:r>
        <w:rPr>
          <w:rFonts w:cs="Tahoma" w:ascii="Tahoma" w:hAnsi="Tahoma"/>
          <w:rtl w:val="true"/>
        </w:rPr>
        <w:t xml:space="preserve"> </w:t>
      </w:r>
      <w:r>
        <w:rPr>
          <w:rFonts w:ascii="Tahoma" w:hAnsi="Tahoma" w:cs="Tahoma"/>
          <w:rtl w:val="true"/>
        </w:rPr>
        <w:t>אנשים</w:t>
      </w:r>
      <w:r>
        <w:rPr>
          <w:rFonts w:cs="Tahoma" w:ascii="Tahoma" w:hAnsi="Tahoma"/>
          <w:rtl w:val="true"/>
        </w:rPr>
        <w:t xml:space="preserve">. </w:t>
      </w:r>
      <w:r>
        <w:rPr>
          <w:rFonts w:ascii="Tahoma" w:hAnsi="Tahoma" w:cs="Tahoma"/>
          <w:rtl w:val="true"/>
        </w:rPr>
        <w:t>במועד האמור נסע המתלונן עם אחרים במכונית מיצובישי בכפר האמור</w:t>
      </w:r>
      <w:r>
        <w:rPr>
          <w:rFonts w:cs="Tahoma" w:ascii="Tahoma" w:hAnsi="Tahoma"/>
          <w:rtl w:val="true"/>
        </w:rPr>
        <w:t xml:space="preserve">, </w:t>
      </w:r>
      <w:r>
        <w:rPr>
          <w:rFonts w:ascii="Tahoma" w:hAnsi="Tahoma" w:cs="Tahoma"/>
          <w:rtl w:val="true"/>
        </w:rPr>
        <w:t>וכשהיו שני כלי הרכב סמוכים זה לזה ירה הנאשם מאקדחו שהיה ברכבו ואשר הנאשם החזיק בו שלא כדין שתי יריות מטווח קרוב לעבר המתלונן</w:t>
      </w:r>
      <w:r>
        <w:rPr>
          <w:rFonts w:cs="Tahoma" w:ascii="Tahoma" w:hAnsi="Tahoma"/>
          <w:rtl w:val="true"/>
        </w:rPr>
        <w:t xml:space="preserve">. </w:t>
      </w:r>
      <w:r>
        <w:rPr>
          <w:rFonts w:ascii="Tahoma" w:hAnsi="Tahoma" w:cs="Tahoma"/>
          <w:rtl w:val="true"/>
        </w:rPr>
        <w:t>המתלונן נפגע מחדירת קליע למותנו הימנית והובהל לבית החולים שם אושפז למשך מספר ימים ונותח</w:t>
      </w:r>
      <w:r>
        <w:rPr>
          <w:rFonts w:cs="Tahoma" w:ascii="Tahoma" w:hAnsi="Tahoma"/>
          <w:rtl w:val="true"/>
        </w:rPr>
        <w:t xml:space="preserve">. </w:t>
      </w:r>
      <w:r>
        <w:rPr>
          <w:rFonts w:ascii="Tahoma" w:hAnsi="Tahoma" w:cs="Tahoma"/>
          <w:rtl w:val="true"/>
        </w:rPr>
        <w:t>קליע שני פגע בכסא הרכב</w:t>
      </w:r>
      <w:r>
        <w:rPr>
          <w:rFonts w:cs="Tahoma" w:ascii="Tahoma" w:hAnsi="Tahoma"/>
          <w:rtl w:val="true"/>
        </w:rPr>
        <w:t xml:space="preserve">. </w:t>
      </w:r>
      <w:r>
        <w:rPr>
          <w:rFonts w:ascii="Tahoma" w:hAnsi="Tahoma" w:cs="Tahoma"/>
          <w:rtl w:val="true"/>
        </w:rPr>
        <w:t>בכך</w:t>
      </w:r>
      <w:r>
        <w:rPr>
          <w:rFonts w:cs="Tahoma" w:ascii="Tahoma" w:hAnsi="Tahoma"/>
          <w:rtl w:val="true"/>
        </w:rPr>
        <w:t xml:space="preserve">, </w:t>
      </w:r>
      <w:r>
        <w:rPr>
          <w:rFonts w:ascii="Tahoma" w:hAnsi="Tahoma" w:cs="Tahoma"/>
          <w:rtl w:val="true"/>
        </w:rPr>
        <w:t>נטען בכתב האישום</w:t>
      </w:r>
      <w:r>
        <w:rPr>
          <w:rFonts w:cs="Tahoma" w:ascii="Tahoma" w:hAnsi="Tahoma"/>
          <w:rtl w:val="true"/>
        </w:rPr>
        <w:t xml:space="preserve">, </w:t>
      </w:r>
      <w:r>
        <w:rPr>
          <w:rFonts w:ascii="Tahoma" w:hAnsi="Tahoma" w:cs="Tahoma"/>
          <w:rtl w:val="true"/>
        </w:rPr>
        <w:t xml:space="preserve">חבל הנאשם במתלונן חבלה חמורה שלא כדין וביצע עבירה על </w:t>
      </w:r>
      <w:hyperlink r:id="rId19">
        <w:r>
          <w:rPr>
            <w:rStyle w:val="Hyperlink"/>
            <w:rFonts w:ascii="Tahoma" w:hAnsi="Tahoma" w:cs="Tahoma"/>
            <w:color w:val="0000FF"/>
            <w:u w:val="single"/>
            <w:rtl w:val="true"/>
          </w:rPr>
          <w:t xml:space="preserve">סעיף </w:t>
        </w:r>
        <w:r>
          <w:rPr>
            <w:rStyle w:val="Hyperlink"/>
            <w:rFonts w:cs="Tahoma" w:ascii="Tahoma" w:hAnsi="Tahoma"/>
            <w:color w:val="0000FF"/>
            <w:u w:val="single"/>
          </w:rPr>
          <w:t>333</w:t>
        </w:r>
      </w:hyperlink>
      <w:r>
        <w:rPr>
          <w:rFonts w:cs="Tahoma" w:ascii="Tahoma" w:hAnsi="Tahoma"/>
          <w:rtl w:val="true"/>
        </w:rPr>
        <w:t xml:space="preserve"> + </w:t>
      </w:r>
      <w:hyperlink r:id="rId20">
        <w:r>
          <w:rPr>
            <w:rStyle w:val="Hyperlink"/>
            <w:rFonts w:cs="Tahoma" w:ascii="Tahoma" w:hAnsi="Tahoma"/>
            <w:color w:val="0000FF"/>
            <w:u w:val="single"/>
          </w:rPr>
          <w:t>335</w:t>
        </w:r>
      </w:hyperlink>
      <w:r>
        <w:rPr>
          <w:rFonts w:cs="Tahoma" w:ascii="Tahoma" w:hAnsi="Tahoma"/>
          <w:rtl w:val="true"/>
        </w:rPr>
        <w:t xml:space="preserve"> </w:t>
      </w:r>
      <w:r>
        <w:rPr>
          <w:rFonts w:ascii="Tahoma" w:hAnsi="Tahoma" w:cs="Tahoma"/>
          <w:rtl w:val="true"/>
        </w:rPr>
        <w:t>ל</w:t>
      </w:r>
      <w:hyperlink r:id="rId21">
        <w:r>
          <w:rPr>
            <w:rStyle w:val="Hyperlink"/>
            <w:rFonts w:ascii="Tahoma" w:hAnsi="Tahoma" w:cs="Tahoma"/>
            <w:rtl w:val="true"/>
          </w:rPr>
          <w:t>חוק</w:t>
        </w:r>
        <w:r>
          <w:rPr>
            <w:rStyle w:val="Hyperlink"/>
            <w:rFonts w:ascii="Tahoma" w:hAnsi="Tahoma" w:cs="Tahoma"/>
            <w:rtl w:val="true"/>
          </w:rPr>
          <w:t xml:space="preserve"> העונשין</w:t>
        </w:r>
      </w:hyperlink>
      <w:r>
        <w:rPr>
          <w:rFonts w:cs="Tahoma" w:ascii="Tahoma" w:hAnsi="Tahoma"/>
          <w:rtl w:val="true"/>
        </w:rPr>
        <w:t xml:space="preserve">, </w:t>
      </w:r>
      <w:r>
        <w:rPr>
          <w:rFonts w:ascii="Tahoma" w:hAnsi="Tahoma" w:cs="Tahoma"/>
          <w:rtl w:val="true"/>
        </w:rPr>
        <w:t>התשל</w:t>
      </w:r>
      <w:r>
        <w:rPr>
          <w:rFonts w:cs="Tahoma" w:ascii="Tahoma" w:hAnsi="Tahoma"/>
          <w:rtl w:val="true"/>
        </w:rPr>
        <w:t>"</w:t>
      </w:r>
      <w:r>
        <w:rPr>
          <w:rFonts w:ascii="Tahoma" w:hAnsi="Tahoma" w:cs="Tahoma"/>
          <w:rtl w:val="true"/>
        </w:rPr>
        <w:t xml:space="preserve">ז </w:t>
      </w:r>
      <w:r>
        <w:rPr>
          <w:rFonts w:cs="Tahoma" w:ascii="Tahoma" w:hAnsi="Tahoma"/>
          <w:rtl w:val="true"/>
        </w:rPr>
        <w:t xml:space="preserve">- </w:t>
      </w:r>
      <w:r>
        <w:rPr>
          <w:rFonts w:cs="Tahoma" w:ascii="Tahoma" w:hAnsi="Tahoma"/>
        </w:rPr>
        <w:t>1977</w:t>
      </w:r>
      <w:r>
        <w:rPr>
          <w:rFonts w:cs="Tahoma" w:ascii="Tahoma" w:hAnsi="Tahoma"/>
          <w:rtl w:val="true"/>
        </w:rPr>
        <w:t xml:space="preserve"> (</w:t>
      </w:r>
      <w:r>
        <w:rPr>
          <w:rFonts w:ascii="Tahoma" w:hAnsi="Tahoma" w:cs="Tahoma"/>
          <w:rtl w:val="true"/>
        </w:rPr>
        <w:t xml:space="preserve">להלן </w:t>
      </w:r>
      <w:r>
        <w:rPr>
          <w:rFonts w:cs="Tahoma" w:ascii="Tahoma" w:hAnsi="Tahoma"/>
          <w:rtl w:val="true"/>
        </w:rPr>
        <w:t xml:space="preserve">- </w:t>
      </w:r>
      <w:r>
        <w:rPr>
          <w:rFonts w:ascii="Tahoma" w:hAnsi="Tahoma" w:cs="Tahoma"/>
          <w:rtl w:val="true"/>
        </w:rPr>
        <w:t>החוק</w:t>
      </w:r>
      <w:r>
        <w:rPr>
          <w:rFonts w:cs="Tahoma" w:ascii="Tahoma" w:hAnsi="Tahoma"/>
          <w:rtl w:val="true"/>
        </w:rPr>
        <w:t xml:space="preserve">) </w:t>
      </w:r>
      <w:r>
        <w:rPr>
          <w:rFonts w:ascii="Tahoma" w:hAnsi="Tahoma" w:cs="Tahoma"/>
          <w:rtl w:val="true"/>
        </w:rPr>
        <w:t xml:space="preserve">וכן ביצע עבירה בנשק שלא כדין </w:t>
      </w:r>
      <w:r>
        <w:rPr>
          <w:rFonts w:cs="Tahoma" w:ascii="Tahoma" w:hAnsi="Tahoma"/>
          <w:rtl w:val="true"/>
        </w:rPr>
        <w:t xml:space="preserve">- </w:t>
      </w:r>
      <w:r>
        <w:rPr>
          <w:rFonts w:ascii="Tahoma" w:hAnsi="Tahoma" w:cs="Tahoma"/>
          <w:rtl w:val="true"/>
        </w:rPr>
        <w:t xml:space="preserve">עבירה לפי </w:t>
      </w:r>
      <w:hyperlink r:id="rId22">
        <w:r>
          <w:rPr>
            <w:rStyle w:val="Hyperlink"/>
            <w:rFonts w:ascii="Tahoma" w:hAnsi="Tahoma" w:cs="Tahoma"/>
            <w:color w:val="0000FF"/>
            <w:u w:val="single"/>
            <w:rtl w:val="true"/>
          </w:rPr>
          <w:t xml:space="preserve">סעיף </w:t>
        </w:r>
        <w:r>
          <w:rPr>
            <w:rStyle w:val="Hyperlink"/>
            <w:rFonts w:cs="Tahoma" w:ascii="Tahoma" w:hAnsi="Tahoma"/>
            <w:color w:val="0000FF"/>
            <w:u w:val="single"/>
          </w:rPr>
          <w:t>144</w:t>
        </w:r>
        <w:r>
          <w:rPr>
            <w:rStyle w:val="Hyperlink"/>
            <w:rFonts w:cs="Tahoma" w:ascii="Tahoma" w:hAnsi="Tahoma"/>
            <w:color w:val="0000FF"/>
            <w:u w:val="single"/>
            <w:rtl w:val="true"/>
          </w:rPr>
          <w:t>(</w:t>
        </w:r>
        <w:r>
          <w:rPr>
            <w:rStyle w:val="Hyperlink"/>
            <w:rFonts w:ascii="Tahoma" w:hAnsi="Tahoma" w:cs="Tahoma"/>
            <w:color w:val="0000FF"/>
            <w:u w:val="single"/>
            <w:rtl w:val="true"/>
          </w:rPr>
          <w:t>א</w:t>
        </w:r>
        <w:r>
          <w:rPr>
            <w:rStyle w:val="Hyperlink"/>
            <w:rFonts w:cs="Tahoma" w:ascii="Tahoma" w:hAnsi="Tahoma"/>
            <w:color w:val="0000FF"/>
            <w:u w:val="single"/>
            <w:rtl w:val="true"/>
          </w:rPr>
          <w:t>)</w:t>
        </w:r>
      </w:hyperlink>
      <w:r>
        <w:rPr>
          <w:rFonts w:cs="Tahoma" w:ascii="Tahoma" w:hAnsi="Tahoma"/>
          <w:rtl w:val="true"/>
        </w:rPr>
        <w:t xml:space="preserve"> + </w:t>
      </w:r>
      <w:hyperlink r:id="rId23">
        <w:r>
          <w:rPr>
            <w:rStyle w:val="Hyperlink"/>
            <w:rFonts w:cs="Tahoma" w:ascii="Tahoma" w:hAnsi="Tahoma"/>
            <w:color w:val="0000FF"/>
            <w:u w:val="single"/>
            <w:rtl w:val="true"/>
          </w:rPr>
          <w:t>(</w:t>
        </w:r>
        <w:r>
          <w:rPr>
            <w:rStyle w:val="Hyperlink"/>
            <w:rFonts w:ascii="Tahoma" w:hAnsi="Tahoma" w:cs="Tahoma"/>
            <w:color w:val="0000FF"/>
            <w:u w:val="single"/>
            <w:rtl w:val="true"/>
          </w:rPr>
          <w:t>ב</w:t>
        </w:r>
        <w:r>
          <w:rPr>
            <w:rStyle w:val="Hyperlink"/>
            <w:rFonts w:cs="Tahoma" w:ascii="Tahoma" w:hAnsi="Tahoma"/>
            <w:color w:val="0000FF"/>
            <w:u w:val="single"/>
            <w:rtl w:val="true"/>
          </w:rPr>
          <w:t>)</w:t>
        </w:r>
      </w:hyperlink>
      <w:r>
        <w:rPr>
          <w:rFonts w:cs="Tahoma" w:ascii="Tahoma" w:hAnsi="Tahoma"/>
          <w:rtl w:val="true"/>
        </w:rPr>
        <w:t xml:space="preserve"> </w:t>
      </w:r>
      <w:r>
        <w:rPr>
          <w:rFonts w:ascii="Tahoma" w:hAnsi="Tahoma" w:cs="Tahoma"/>
          <w:rtl w:val="true"/>
        </w:rPr>
        <w:t>לחוק</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pPr>
      <w:r>
        <w:rPr>
          <w:rFonts w:cs="Tahoma" w:ascii="Tahoma" w:hAnsi="Tahoma"/>
          <w:rtl w:val="true"/>
        </w:rPr>
        <w:tab/>
      </w:r>
      <w:r>
        <w:rPr>
          <w:rFonts w:ascii="Tahoma" w:hAnsi="Tahoma" w:cs="Tahoma"/>
          <w:rtl w:val="true"/>
        </w:rPr>
        <w:t>כתב האישום בת</w:t>
      </w:r>
      <w:r>
        <w:rPr>
          <w:rFonts w:cs="Tahoma" w:ascii="Tahoma" w:hAnsi="Tahoma"/>
          <w:rtl w:val="true"/>
        </w:rPr>
        <w:t>"</w:t>
      </w:r>
      <w:r>
        <w:rPr>
          <w:rFonts w:ascii="Tahoma" w:hAnsi="Tahoma" w:cs="Tahoma"/>
          <w:rtl w:val="true"/>
        </w:rPr>
        <w:t xml:space="preserve">פ </w:t>
      </w:r>
      <w:r>
        <w:rPr>
          <w:rFonts w:cs="Tahoma" w:ascii="Tahoma" w:hAnsi="Tahoma"/>
        </w:rPr>
        <w:t>3154/04</w:t>
      </w:r>
      <w:r>
        <w:rPr>
          <w:rFonts w:cs="Tahoma" w:ascii="Tahoma" w:hAnsi="Tahoma"/>
          <w:rtl w:val="true"/>
        </w:rPr>
        <w:t xml:space="preserve"> </w:t>
      </w:r>
      <w:r>
        <w:rPr>
          <w:rFonts w:ascii="Tahoma" w:hAnsi="Tahoma" w:cs="Tahoma"/>
          <w:rtl w:val="true"/>
        </w:rPr>
        <w:t xml:space="preserve">הוגש לאחר הפעלת סוכן סמוי על ידי המשטרה על </w:t>
      </w:r>
      <w:r>
        <w:rPr>
          <w:rFonts w:cs="Tahoma" w:ascii="Tahoma" w:hAnsi="Tahoma"/>
        </w:rPr>
        <w:t>5</w:t>
      </w:r>
      <w:r>
        <w:rPr>
          <w:rFonts w:cs="Tahoma" w:ascii="Tahoma" w:hAnsi="Tahoma"/>
          <w:rtl w:val="true"/>
        </w:rPr>
        <w:t xml:space="preserve"> </w:t>
      </w:r>
      <w:r>
        <w:rPr>
          <w:rFonts w:ascii="Tahoma" w:hAnsi="Tahoma" w:cs="Tahoma"/>
          <w:rtl w:val="true"/>
        </w:rPr>
        <w:t>נאשמים ובהם הנאשם כנאשם מס</w:t>
      </w:r>
      <w:r>
        <w:rPr>
          <w:rFonts w:cs="Tahoma" w:ascii="Tahoma" w:hAnsi="Tahoma"/>
          <w:rtl w:val="true"/>
        </w:rPr>
        <w:t xml:space="preserve">' </w:t>
      </w:r>
      <w:r>
        <w:rPr>
          <w:rFonts w:cs="Tahoma" w:ascii="Tahoma" w:hAnsi="Tahoma"/>
        </w:rPr>
        <w:t>1</w:t>
      </w:r>
      <w:r>
        <w:rPr>
          <w:rFonts w:cs="Tahoma" w:ascii="Tahoma" w:hAnsi="Tahoma"/>
          <w:rtl w:val="true"/>
        </w:rPr>
        <w:t xml:space="preserve">. </w:t>
      </w:r>
      <w:r>
        <w:rPr>
          <w:rFonts w:ascii="Tahoma" w:hAnsi="Tahoma" w:cs="Tahoma"/>
          <w:rtl w:val="true"/>
        </w:rPr>
        <w:t xml:space="preserve">הוא כולל </w:t>
      </w:r>
      <w:r>
        <w:rPr>
          <w:rFonts w:cs="Tahoma" w:ascii="Tahoma" w:hAnsi="Tahoma"/>
        </w:rPr>
        <w:t>11</w:t>
      </w:r>
      <w:r>
        <w:rPr>
          <w:rFonts w:cs="Tahoma" w:ascii="Tahoma" w:hAnsi="Tahoma"/>
          <w:rtl w:val="true"/>
        </w:rPr>
        <w:t xml:space="preserve"> </w:t>
      </w:r>
      <w:r>
        <w:rPr>
          <w:rFonts w:ascii="Tahoma" w:hAnsi="Tahoma" w:cs="Tahoma"/>
          <w:rtl w:val="true"/>
        </w:rPr>
        <w:t>אישומים שרק חלקם מיוחסים לנאשם ובהם הוא הורשע על פי הודייתו</w:t>
      </w:r>
      <w:r>
        <w:rPr>
          <w:rFonts w:cs="Tahoma" w:ascii="Tahoma" w:hAnsi="Tahoma"/>
          <w:rtl w:val="true"/>
        </w:rPr>
        <w:t xml:space="preserve">. </w:t>
      </w:r>
      <w:r>
        <w:rPr>
          <w:rFonts w:ascii="Tahoma" w:hAnsi="Tahoma" w:cs="Tahoma"/>
          <w:rtl w:val="true"/>
        </w:rPr>
        <w:t>באישום הראשון מתואר כי הנאשם תיווך בין הסוכן לבין הנאשם מס</w:t>
      </w:r>
      <w:r>
        <w:rPr>
          <w:rFonts w:cs="Tahoma" w:ascii="Tahoma" w:hAnsi="Tahoma"/>
          <w:rtl w:val="true"/>
        </w:rPr>
        <w:t xml:space="preserve">' </w:t>
      </w:r>
      <w:r>
        <w:rPr>
          <w:rFonts w:cs="Tahoma" w:ascii="Tahoma" w:hAnsi="Tahoma"/>
        </w:rPr>
        <w:t>3</w:t>
      </w:r>
      <w:r>
        <w:rPr>
          <w:rFonts w:cs="Tahoma" w:ascii="Tahoma" w:hAnsi="Tahoma"/>
          <w:rtl w:val="true"/>
        </w:rPr>
        <w:t xml:space="preserve"> </w:t>
      </w:r>
      <w:r>
        <w:rPr>
          <w:rFonts w:ascii="Tahoma" w:hAnsi="Tahoma" w:cs="Tahoma"/>
          <w:rtl w:val="true"/>
        </w:rPr>
        <w:t>לצורך עשיית עסקאות סמים ורכישתם והביא לביצוע עיסקת סמים במהלכה קיבל הנאשם מס</w:t>
      </w:r>
      <w:r>
        <w:rPr>
          <w:rFonts w:cs="Tahoma" w:ascii="Tahoma" w:hAnsi="Tahoma"/>
          <w:rtl w:val="true"/>
        </w:rPr>
        <w:t xml:space="preserve">' </w:t>
      </w:r>
      <w:r>
        <w:rPr>
          <w:rFonts w:cs="Tahoma" w:ascii="Tahoma" w:hAnsi="Tahoma"/>
        </w:rPr>
        <w:t>3</w:t>
      </w:r>
      <w:r>
        <w:rPr>
          <w:rFonts w:cs="Tahoma" w:ascii="Tahoma" w:hAnsi="Tahoma"/>
          <w:rtl w:val="true"/>
        </w:rPr>
        <w:t xml:space="preserve"> </w:t>
      </w:r>
      <w:r>
        <w:rPr>
          <w:rFonts w:ascii="Tahoma" w:hAnsi="Tahoma" w:cs="Tahoma"/>
          <w:rtl w:val="true"/>
        </w:rPr>
        <w:t xml:space="preserve">מהסוכן סך של </w:t>
      </w:r>
      <w:r>
        <w:rPr>
          <w:rFonts w:cs="Tahoma" w:ascii="Tahoma" w:hAnsi="Tahoma"/>
        </w:rPr>
        <w:t>5,000</w:t>
      </w:r>
      <w:r>
        <w:rPr>
          <w:rFonts w:cs="Tahoma" w:ascii="Tahoma" w:hAnsi="Tahoma"/>
          <w:rtl w:val="true"/>
        </w:rPr>
        <w:t xml:space="preserve"> ₪ </w:t>
      </w:r>
      <w:r>
        <w:rPr>
          <w:rFonts w:ascii="Tahoma" w:hAnsi="Tahoma" w:cs="Tahoma"/>
          <w:rtl w:val="true"/>
        </w:rPr>
        <w:t xml:space="preserve">תמורת </w:t>
      </w:r>
      <w:r>
        <w:rPr>
          <w:rFonts w:cs="Tahoma" w:ascii="Tahoma" w:hAnsi="Tahoma"/>
        </w:rPr>
        <w:t>34.34</w:t>
      </w:r>
      <w:r>
        <w:rPr>
          <w:rFonts w:cs="Tahoma" w:ascii="Tahoma" w:hAnsi="Tahoma"/>
          <w:rtl w:val="true"/>
        </w:rPr>
        <w:t xml:space="preserve"> </w:t>
      </w:r>
      <w:r>
        <w:rPr>
          <w:rFonts w:ascii="Tahoma" w:hAnsi="Tahoma" w:cs="Tahoma"/>
          <w:rtl w:val="true"/>
        </w:rPr>
        <w:t>גרם נטו של סם מסוג קוקאין</w:t>
      </w:r>
      <w:r>
        <w:rPr>
          <w:rFonts w:cs="Tahoma" w:ascii="Tahoma" w:hAnsi="Tahoma"/>
          <w:rtl w:val="true"/>
        </w:rPr>
        <w:t xml:space="preserve">. </w:t>
      </w:r>
      <w:r>
        <w:rPr>
          <w:rFonts w:ascii="Tahoma" w:hAnsi="Tahoma" w:cs="Tahoma"/>
          <w:rtl w:val="true"/>
        </w:rPr>
        <w:t>הוא הואשם על כן</w:t>
      </w:r>
      <w:r>
        <w:rPr>
          <w:rFonts w:cs="Tahoma" w:ascii="Tahoma" w:hAnsi="Tahoma"/>
          <w:rtl w:val="true"/>
        </w:rPr>
        <w:t xml:space="preserve">, </w:t>
      </w:r>
      <w:r>
        <w:rPr>
          <w:rFonts w:ascii="Tahoma" w:hAnsi="Tahoma" w:cs="Tahoma"/>
          <w:rtl w:val="true"/>
        </w:rPr>
        <w:t>והורשע על ידינו בגין אישום זה</w:t>
      </w:r>
      <w:r>
        <w:rPr>
          <w:rFonts w:cs="Tahoma" w:ascii="Tahoma" w:hAnsi="Tahoma"/>
          <w:rtl w:val="true"/>
        </w:rPr>
        <w:t xml:space="preserve">, </w:t>
      </w:r>
      <w:r>
        <w:rPr>
          <w:rFonts w:ascii="Tahoma" w:hAnsi="Tahoma" w:cs="Tahoma"/>
          <w:rtl w:val="true"/>
        </w:rPr>
        <w:t xml:space="preserve">בתיווך </w:t>
      </w:r>
      <w:r>
        <w:rPr>
          <w:rFonts w:cs="Tahoma" w:ascii="Tahoma" w:hAnsi="Tahoma"/>
          <w:rtl w:val="true"/>
        </w:rPr>
        <w:t xml:space="preserve">- </w:t>
      </w:r>
      <w:r>
        <w:rPr>
          <w:rFonts w:ascii="Tahoma" w:hAnsi="Tahoma" w:cs="Tahoma"/>
          <w:rtl w:val="true"/>
        </w:rPr>
        <w:t xml:space="preserve">עבירה לפי </w:t>
      </w:r>
      <w:hyperlink r:id="rId24">
        <w:r>
          <w:rPr>
            <w:rStyle w:val="Hyperlink"/>
            <w:rFonts w:ascii="Tahoma" w:hAnsi="Tahoma" w:cs="Tahoma"/>
            <w:color w:val="0000FF"/>
            <w:u w:val="single"/>
            <w:rtl w:val="true"/>
          </w:rPr>
          <w:t xml:space="preserve">סעיף </w:t>
        </w:r>
        <w:r>
          <w:rPr>
            <w:rStyle w:val="Hyperlink"/>
            <w:rFonts w:cs="Tahoma" w:ascii="Tahoma" w:hAnsi="Tahoma"/>
            <w:color w:val="0000FF"/>
            <w:u w:val="single"/>
          </w:rPr>
          <w:t>13</w:t>
        </w:r>
      </w:hyperlink>
      <w:r>
        <w:rPr>
          <w:rFonts w:cs="Tahoma" w:ascii="Tahoma" w:hAnsi="Tahoma"/>
          <w:rtl w:val="true"/>
        </w:rPr>
        <w:t xml:space="preserve"> + </w:t>
      </w:r>
      <w:hyperlink r:id="rId25">
        <w:r>
          <w:rPr>
            <w:rStyle w:val="Hyperlink"/>
            <w:rFonts w:ascii="Tahoma" w:hAnsi="Tahoma" w:cs="Tahoma"/>
            <w:color w:val="0000FF"/>
            <w:u w:val="single"/>
            <w:rtl w:val="true"/>
          </w:rPr>
          <w:t xml:space="preserve">סעיף </w:t>
        </w:r>
        <w:r>
          <w:rPr>
            <w:rStyle w:val="Hyperlink"/>
            <w:rFonts w:cs="Tahoma" w:ascii="Tahoma" w:hAnsi="Tahoma"/>
            <w:color w:val="0000FF"/>
            <w:u w:val="single"/>
          </w:rPr>
          <w:t>19</w:t>
        </w:r>
        <w:r>
          <w:rPr>
            <w:rStyle w:val="Hyperlink"/>
            <w:rFonts w:ascii="Tahoma" w:hAnsi="Tahoma" w:cs="Tahoma"/>
            <w:color w:val="0000FF"/>
            <w:u w:val="single"/>
            <w:rtl w:val="true"/>
          </w:rPr>
          <w:t>א</w:t>
        </w:r>
      </w:hyperlink>
      <w:r>
        <w:rPr>
          <w:rFonts w:ascii="Tahoma" w:hAnsi="Tahoma" w:cs="Tahoma"/>
          <w:rtl w:val="true"/>
        </w:rPr>
        <w:t xml:space="preserve"> ל</w:t>
      </w:r>
      <w:hyperlink r:id="rId26">
        <w:r>
          <w:rPr>
            <w:rStyle w:val="Hyperlink"/>
            <w:rFonts w:ascii="Tahoma" w:hAnsi="Tahoma" w:cs="Tahoma"/>
            <w:rtl w:val="true"/>
          </w:rPr>
          <w:t>פקודת</w:t>
        </w:r>
        <w:r>
          <w:rPr>
            <w:rStyle w:val="Hyperlink"/>
            <w:rFonts w:ascii="Tahoma" w:hAnsi="Tahoma" w:cs="Tahoma"/>
            <w:rtl w:val="true"/>
          </w:rPr>
          <w:t xml:space="preserve"> הסמים המסוכנים</w:t>
        </w:r>
      </w:hyperlink>
      <w:r>
        <w:rPr>
          <w:rFonts w:ascii="Tahoma" w:hAnsi="Tahoma" w:cs="Tahoma"/>
          <w:rtl w:val="true"/>
        </w:rPr>
        <w:t xml:space="preserve"> </w:t>
      </w:r>
      <w:r>
        <w:rPr>
          <w:rFonts w:cs="Tahoma" w:ascii="Tahoma" w:hAnsi="Tahoma"/>
          <w:rtl w:val="true"/>
        </w:rPr>
        <w:t>[</w:t>
      </w:r>
      <w:r>
        <w:rPr>
          <w:rFonts w:ascii="Tahoma" w:hAnsi="Tahoma" w:cs="Tahoma"/>
          <w:rtl w:val="true"/>
        </w:rPr>
        <w:t>נוסח חדש</w:t>
      </w:r>
      <w:r>
        <w:rPr>
          <w:rFonts w:cs="Tahoma" w:ascii="Tahoma" w:hAnsi="Tahoma"/>
          <w:rtl w:val="true"/>
        </w:rPr>
        <w:t xml:space="preserve">] </w:t>
      </w:r>
      <w:r>
        <w:rPr>
          <w:rFonts w:ascii="Tahoma" w:hAnsi="Tahoma" w:cs="Tahoma"/>
          <w:rtl w:val="true"/>
        </w:rPr>
        <w:t>תשל</w:t>
      </w:r>
      <w:r>
        <w:rPr>
          <w:rFonts w:cs="Tahoma" w:ascii="Tahoma" w:hAnsi="Tahoma"/>
          <w:rtl w:val="true"/>
        </w:rPr>
        <w:t>"</w:t>
      </w:r>
      <w:r>
        <w:rPr>
          <w:rFonts w:ascii="Tahoma" w:hAnsi="Tahoma" w:cs="Tahoma"/>
          <w:rtl w:val="true"/>
        </w:rPr>
        <w:t xml:space="preserve">ג </w:t>
      </w:r>
      <w:r>
        <w:rPr>
          <w:rFonts w:cs="Tahoma" w:ascii="Tahoma" w:hAnsi="Tahoma"/>
          <w:rtl w:val="true"/>
        </w:rPr>
        <w:t xml:space="preserve">- </w:t>
      </w:r>
      <w:r>
        <w:rPr>
          <w:rFonts w:cs="Tahoma" w:ascii="Tahoma" w:hAnsi="Tahoma"/>
        </w:rPr>
        <w:t>1973</w:t>
      </w:r>
      <w:r>
        <w:rPr>
          <w:rFonts w:cs="Tahoma" w:ascii="Tahoma" w:hAnsi="Tahoma"/>
          <w:rtl w:val="true"/>
        </w:rPr>
        <w:t xml:space="preserve"> (</w:t>
      </w:r>
      <w:r>
        <w:rPr>
          <w:rFonts w:ascii="Tahoma" w:hAnsi="Tahoma" w:cs="Tahoma"/>
          <w:rtl w:val="true"/>
        </w:rPr>
        <w:t xml:space="preserve">להלן </w:t>
      </w:r>
      <w:r>
        <w:rPr>
          <w:rFonts w:cs="Tahoma" w:ascii="Tahoma" w:hAnsi="Tahoma"/>
          <w:rtl w:val="true"/>
        </w:rPr>
        <w:t xml:space="preserve">- </w:t>
      </w:r>
      <w:r>
        <w:rPr>
          <w:rFonts w:ascii="Tahoma" w:hAnsi="Tahoma" w:cs="Tahoma"/>
          <w:rtl w:val="true"/>
        </w:rPr>
        <w:t>הפקודה או פקודת הסמים</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pPr>
      <w:r>
        <w:rPr>
          <w:rFonts w:cs="Tahoma" w:ascii="Tahoma" w:hAnsi="Tahoma"/>
          <w:rtl w:val="true"/>
        </w:rPr>
        <w:tab/>
      </w:r>
      <w:r>
        <w:rPr>
          <w:rFonts w:ascii="Tahoma" w:hAnsi="Tahoma" w:cs="Tahoma"/>
          <w:rtl w:val="true"/>
        </w:rPr>
        <w:t>באישום מס</w:t>
      </w:r>
      <w:r>
        <w:rPr>
          <w:rFonts w:cs="Tahoma" w:ascii="Tahoma" w:hAnsi="Tahoma"/>
          <w:rtl w:val="true"/>
        </w:rPr>
        <w:t xml:space="preserve">' </w:t>
      </w:r>
      <w:r>
        <w:rPr>
          <w:rFonts w:cs="Tahoma" w:ascii="Tahoma" w:hAnsi="Tahoma"/>
        </w:rPr>
        <w:t>9</w:t>
      </w:r>
      <w:r>
        <w:rPr>
          <w:rFonts w:cs="Tahoma" w:ascii="Tahoma" w:hAnsi="Tahoma"/>
          <w:rtl w:val="true"/>
        </w:rPr>
        <w:t xml:space="preserve"> </w:t>
      </w:r>
      <w:r>
        <w:rPr>
          <w:rFonts w:ascii="Tahoma" w:hAnsi="Tahoma" w:cs="Tahoma"/>
          <w:rtl w:val="true"/>
        </w:rPr>
        <w:t>שבכתב האישום הנ</w:t>
      </w:r>
      <w:r>
        <w:rPr>
          <w:rFonts w:cs="Tahoma" w:ascii="Tahoma" w:hAnsi="Tahoma"/>
          <w:rtl w:val="true"/>
        </w:rPr>
        <w:t>"</w:t>
      </w:r>
      <w:r>
        <w:rPr>
          <w:rFonts w:ascii="Tahoma" w:hAnsi="Tahoma" w:cs="Tahoma"/>
          <w:rtl w:val="true"/>
        </w:rPr>
        <w:t xml:space="preserve">ל מתוארת עיסקת סמים אותה ביצע הנאשם ביום </w:t>
      </w:r>
      <w:r>
        <w:rPr>
          <w:rFonts w:cs="Tahoma" w:ascii="Tahoma" w:hAnsi="Tahoma"/>
        </w:rPr>
        <w:t>11.8.04</w:t>
      </w:r>
      <w:r>
        <w:rPr>
          <w:rFonts w:cs="Tahoma" w:ascii="Tahoma" w:hAnsi="Tahoma"/>
          <w:rtl w:val="true"/>
        </w:rPr>
        <w:t xml:space="preserve">. </w:t>
      </w:r>
      <w:r>
        <w:rPr>
          <w:rFonts w:ascii="Tahoma" w:hAnsi="Tahoma" w:cs="Tahoma"/>
          <w:rtl w:val="true"/>
        </w:rPr>
        <w:t xml:space="preserve">מדובר ב </w:t>
      </w:r>
      <w:r>
        <w:rPr>
          <w:rFonts w:cs="Tahoma" w:ascii="Tahoma" w:hAnsi="Tahoma"/>
          <w:rtl w:val="true"/>
        </w:rPr>
        <w:t xml:space="preserve">- </w:t>
      </w:r>
      <w:r>
        <w:rPr>
          <w:rFonts w:cs="Tahoma" w:ascii="Tahoma" w:hAnsi="Tahoma"/>
        </w:rPr>
        <w:t>48.77</w:t>
      </w:r>
      <w:r>
        <w:rPr>
          <w:rFonts w:cs="Tahoma" w:ascii="Tahoma" w:hAnsi="Tahoma"/>
          <w:rtl w:val="true"/>
        </w:rPr>
        <w:t xml:space="preserve"> </w:t>
      </w:r>
      <w:r>
        <w:rPr>
          <w:rFonts w:ascii="Tahoma" w:hAnsi="Tahoma" w:cs="Tahoma"/>
          <w:rtl w:val="true"/>
        </w:rPr>
        <w:t>גרם של סם קוקאין</w:t>
      </w:r>
      <w:r>
        <w:rPr>
          <w:rFonts w:cs="Tahoma" w:ascii="Tahoma" w:hAnsi="Tahoma"/>
          <w:rtl w:val="true"/>
        </w:rPr>
        <w:t xml:space="preserve">, </w:t>
      </w:r>
      <w:r>
        <w:rPr>
          <w:rFonts w:ascii="Tahoma" w:hAnsi="Tahoma" w:cs="Tahoma"/>
          <w:rtl w:val="true"/>
        </w:rPr>
        <w:t xml:space="preserve">במחיר של </w:t>
      </w:r>
      <w:r>
        <w:rPr>
          <w:rFonts w:cs="Tahoma" w:ascii="Tahoma" w:hAnsi="Tahoma"/>
        </w:rPr>
        <w:t>12,000</w:t>
      </w:r>
      <w:r>
        <w:rPr>
          <w:rFonts w:cs="Tahoma" w:ascii="Tahoma" w:hAnsi="Tahoma"/>
          <w:rtl w:val="true"/>
        </w:rPr>
        <w:t xml:space="preserve"> ₪. </w:t>
      </w:r>
      <w:r>
        <w:rPr>
          <w:rFonts w:ascii="Tahoma" w:hAnsi="Tahoma" w:cs="Tahoma"/>
          <w:rtl w:val="true"/>
        </w:rPr>
        <w:t xml:space="preserve">על כך יוחסו לנאשם עבירה של סחר בסם מסוכן </w:t>
      </w:r>
      <w:r>
        <w:rPr>
          <w:rFonts w:cs="Tahoma" w:ascii="Tahoma" w:hAnsi="Tahoma"/>
          <w:rtl w:val="true"/>
        </w:rPr>
        <w:t xml:space="preserve">- </w:t>
      </w:r>
      <w:r>
        <w:rPr>
          <w:rFonts w:ascii="Tahoma" w:hAnsi="Tahoma" w:cs="Tahoma"/>
          <w:rtl w:val="true"/>
        </w:rPr>
        <w:t xml:space="preserve">לפי </w:t>
      </w:r>
      <w:hyperlink r:id="rId27">
        <w:r>
          <w:rPr>
            <w:rStyle w:val="Hyperlink"/>
            <w:rFonts w:ascii="Tahoma" w:hAnsi="Tahoma" w:cs="Tahoma"/>
            <w:color w:val="0000FF"/>
            <w:u w:val="single"/>
            <w:rtl w:val="true"/>
          </w:rPr>
          <w:t xml:space="preserve">סעיף </w:t>
        </w:r>
        <w:r>
          <w:rPr>
            <w:rStyle w:val="Hyperlink"/>
            <w:rFonts w:cs="Tahoma" w:ascii="Tahoma" w:hAnsi="Tahoma"/>
            <w:color w:val="0000FF"/>
            <w:u w:val="single"/>
          </w:rPr>
          <w:t>13</w:t>
        </w:r>
      </w:hyperlink>
      <w:r>
        <w:rPr>
          <w:rFonts w:cs="Tahoma" w:ascii="Tahoma" w:hAnsi="Tahoma"/>
          <w:rtl w:val="true"/>
        </w:rPr>
        <w:t xml:space="preserve"> + </w:t>
      </w:r>
      <w:hyperlink r:id="rId28">
        <w:r>
          <w:rPr>
            <w:rStyle w:val="Hyperlink"/>
            <w:rFonts w:ascii="Tahoma" w:hAnsi="Tahoma" w:cs="Tahoma"/>
            <w:color w:val="0000FF"/>
            <w:u w:val="single"/>
            <w:rtl w:val="true"/>
          </w:rPr>
          <w:t xml:space="preserve">סעיף </w:t>
        </w:r>
        <w:r>
          <w:rPr>
            <w:rStyle w:val="Hyperlink"/>
            <w:rFonts w:cs="Tahoma" w:ascii="Tahoma" w:hAnsi="Tahoma"/>
            <w:color w:val="0000FF"/>
            <w:u w:val="single"/>
          </w:rPr>
          <w:t>19</w:t>
        </w:r>
        <w:r>
          <w:rPr>
            <w:rStyle w:val="Hyperlink"/>
            <w:rFonts w:ascii="Tahoma" w:hAnsi="Tahoma" w:cs="Tahoma"/>
            <w:color w:val="0000FF"/>
            <w:u w:val="single"/>
            <w:rtl w:val="true"/>
          </w:rPr>
          <w:t>א</w:t>
        </w:r>
      </w:hyperlink>
      <w:r>
        <w:rPr>
          <w:rFonts w:ascii="Tahoma" w:hAnsi="Tahoma" w:cs="Tahoma"/>
          <w:rtl w:val="true"/>
        </w:rPr>
        <w:t xml:space="preserve"> לפקודת הסמים </w:t>
      </w:r>
      <w:r>
        <w:rPr>
          <w:rFonts w:cs="Tahoma" w:ascii="Tahoma" w:hAnsi="Tahoma"/>
          <w:rtl w:val="true"/>
        </w:rPr>
        <w:t xml:space="preserve">+ </w:t>
      </w:r>
      <w:hyperlink r:id="rId29">
        <w:r>
          <w:rPr>
            <w:rStyle w:val="Hyperlink"/>
            <w:rFonts w:ascii="Tahoma" w:hAnsi="Tahoma" w:cs="Tahoma"/>
            <w:color w:val="0000FF"/>
            <w:u w:val="single"/>
            <w:rtl w:val="true"/>
          </w:rPr>
          <w:t>ס</w:t>
        </w:r>
        <w:r>
          <w:rPr>
            <w:rStyle w:val="Hyperlink"/>
            <w:rFonts w:cs="Tahoma" w:ascii="Tahoma" w:hAnsi="Tahoma"/>
            <w:color w:val="0000FF"/>
            <w:u w:val="single"/>
            <w:rtl w:val="true"/>
          </w:rPr>
          <w:t xml:space="preserve">' </w:t>
        </w:r>
        <w:r>
          <w:rPr>
            <w:rStyle w:val="Hyperlink"/>
            <w:rFonts w:cs="Tahoma" w:ascii="Tahoma" w:hAnsi="Tahoma"/>
            <w:color w:val="0000FF"/>
            <w:u w:val="single"/>
          </w:rPr>
          <w:t>29</w:t>
        </w:r>
      </w:hyperlink>
      <w:r>
        <w:rPr>
          <w:rFonts w:cs="Tahoma" w:ascii="Tahoma" w:hAnsi="Tahoma"/>
          <w:rtl w:val="true"/>
        </w:rPr>
        <w:t xml:space="preserve"> </w:t>
      </w:r>
      <w:r>
        <w:rPr>
          <w:rFonts w:ascii="Tahoma" w:hAnsi="Tahoma" w:cs="Tahoma"/>
          <w:rtl w:val="true"/>
        </w:rPr>
        <w:t>ל</w:t>
      </w:r>
      <w:hyperlink r:id="rId30">
        <w:r>
          <w:rPr>
            <w:rStyle w:val="Hyperlink"/>
            <w:rFonts w:ascii="Tahoma" w:hAnsi="Tahoma" w:cs="Tahoma"/>
            <w:rtl w:val="true"/>
          </w:rPr>
          <w:t>חוק</w:t>
        </w:r>
        <w:r>
          <w:rPr>
            <w:rStyle w:val="Hyperlink"/>
            <w:rFonts w:ascii="Tahoma" w:hAnsi="Tahoma" w:cs="Tahoma"/>
            <w:rtl w:val="true"/>
          </w:rPr>
          <w:t xml:space="preserve"> העונשין</w:t>
        </w:r>
      </w:hyperlink>
      <w:r>
        <w:rPr>
          <w:rFonts w:ascii="Tahoma" w:hAnsi="Tahoma" w:cs="Tahoma"/>
          <w:rtl w:val="true"/>
        </w:rPr>
        <w:t xml:space="preserve"> וכן עבירה של החזקה שלא לשימוש עצמי </w:t>
      </w:r>
      <w:r>
        <w:rPr>
          <w:rFonts w:cs="Tahoma" w:ascii="Tahoma" w:hAnsi="Tahoma"/>
          <w:rtl w:val="true"/>
        </w:rPr>
        <w:t xml:space="preserve">- </w:t>
      </w:r>
      <w:r>
        <w:rPr>
          <w:rFonts w:ascii="Tahoma" w:hAnsi="Tahoma" w:cs="Tahoma"/>
          <w:rtl w:val="true"/>
        </w:rPr>
        <w:t xml:space="preserve">עבירה לפי סעיף </w:t>
      </w:r>
      <w:hyperlink r:id="rId31">
        <w:r>
          <w:rPr>
            <w:rStyle w:val="Hyperlink"/>
            <w:rFonts w:cs="Tahoma" w:ascii="Tahoma" w:hAnsi="Tahoma"/>
            <w:color w:val="0000FF"/>
            <w:u w:val="single"/>
          </w:rPr>
          <w:t>7</w:t>
        </w:r>
        <w:r>
          <w:rPr>
            <w:rStyle w:val="Hyperlink"/>
            <w:rFonts w:cs="Tahoma" w:ascii="Tahoma" w:hAnsi="Tahoma"/>
            <w:color w:val="0000FF"/>
            <w:u w:val="single"/>
            <w:rtl w:val="true"/>
          </w:rPr>
          <w:t>(</w:t>
        </w:r>
        <w:r>
          <w:rPr>
            <w:rStyle w:val="Hyperlink"/>
            <w:rFonts w:ascii="Tahoma" w:hAnsi="Tahoma" w:cs="Tahoma"/>
            <w:color w:val="0000FF"/>
            <w:u w:val="single"/>
            <w:rtl w:val="true"/>
          </w:rPr>
          <w:t>א</w:t>
        </w:r>
        <w:r>
          <w:rPr>
            <w:rStyle w:val="Hyperlink"/>
            <w:rFonts w:cs="Tahoma" w:ascii="Tahoma" w:hAnsi="Tahoma"/>
            <w:color w:val="0000FF"/>
            <w:u w:val="single"/>
            <w:rtl w:val="true"/>
          </w:rPr>
          <w:t>)(</w:t>
        </w:r>
      </w:hyperlink>
      <w:hyperlink r:id="rId32">
        <w:r>
          <w:rPr>
            <w:rStyle w:val="Hyperlink"/>
            <w:rFonts w:ascii="Tahoma" w:hAnsi="Tahoma" w:cs="Tahoma"/>
            <w:color w:val="0000FF"/>
            <w:u w:val="single"/>
            <w:rtl w:val="true"/>
          </w:rPr>
          <w:t>ג</w:t>
        </w:r>
      </w:hyperlink>
      <w:r>
        <w:rPr>
          <w:rFonts w:ascii="Tahoma" w:hAnsi="Tahoma" w:cs="Tahoma"/>
          <w:rtl w:val="true"/>
        </w:rPr>
        <w:t xml:space="preserve"> רישא</w:t>
      </w:r>
      <w:r>
        <w:rPr>
          <w:rFonts w:cs="Tahoma" w:ascii="Tahoma" w:hAnsi="Tahoma"/>
          <w:rtl w:val="true"/>
        </w:rPr>
        <w:t xml:space="preserve">) </w:t>
      </w:r>
      <w:r>
        <w:rPr>
          <w:rFonts w:ascii="Tahoma" w:hAnsi="Tahoma" w:cs="Tahoma"/>
          <w:rtl w:val="true"/>
        </w:rPr>
        <w:t xml:space="preserve">לפקודת הסמים </w:t>
      </w:r>
      <w:r>
        <w:rPr>
          <w:rFonts w:cs="Tahoma" w:ascii="Tahoma" w:hAnsi="Tahoma"/>
          <w:rtl w:val="true"/>
        </w:rPr>
        <w:t xml:space="preserve">+ </w:t>
      </w:r>
      <w:hyperlink r:id="rId33">
        <w:r>
          <w:rPr>
            <w:rStyle w:val="Hyperlink"/>
            <w:rFonts w:ascii="Tahoma" w:hAnsi="Tahoma" w:cs="Tahoma"/>
            <w:color w:val="0000FF"/>
            <w:u w:val="single"/>
            <w:rtl w:val="true"/>
          </w:rPr>
          <w:t>ס</w:t>
        </w:r>
        <w:r>
          <w:rPr>
            <w:rStyle w:val="Hyperlink"/>
            <w:rFonts w:cs="Tahoma" w:ascii="Tahoma" w:hAnsi="Tahoma"/>
            <w:color w:val="0000FF"/>
            <w:u w:val="single"/>
            <w:rtl w:val="true"/>
          </w:rPr>
          <w:t xml:space="preserve">' </w:t>
        </w:r>
        <w:r>
          <w:rPr>
            <w:rStyle w:val="Hyperlink"/>
            <w:rFonts w:cs="Tahoma" w:ascii="Tahoma" w:hAnsi="Tahoma"/>
            <w:color w:val="0000FF"/>
            <w:u w:val="single"/>
          </w:rPr>
          <w:t>29</w:t>
        </w:r>
      </w:hyperlink>
      <w:r>
        <w:rPr>
          <w:rFonts w:cs="Tahoma" w:ascii="Tahoma" w:hAnsi="Tahoma"/>
          <w:rtl w:val="true"/>
        </w:rPr>
        <w:t xml:space="preserve"> </w:t>
      </w:r>
      <w:r>
        <w:rPr>
          <w:rFonts w:ascii="Tahoma" w:hAnsi="Tahoma" w:cs="Tahoma"/>
          <w:rtl w:val="true"/>
        </w:rPr>
        <w:t>לחוק העונשין</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pPr>
      <w:r>
        <w:rPr>
          <w:rFonts w:cs="Tahoma" w:ascii="Tahoma" w:hAnsi="Tahoma"/>
          <w:rtl w:val="true"/>
        </w:rPr>
        <w:tab/>
      </w:r>
      <w:r>
        <w:rPr>
          <w:rFonts w:ascii="Tahoma" w:hAnsi="Tahoma" w:cs="Tahoma"/>
          <w:rtl w:val="true"/>
        </w:rPr>
        <w:t>עבירות זהות מיוחסות לנאשם</w:t>
      </w:r>
      <w:r>
        <w:rPr>
          <w:rFonts w:cs="Tahoma" w:ascii="Tahoma" w:hAnsi="Tahoma"/>
          <w:rtl w:val="true"/>
        </w:rPr>
        <w:t xml:space="preserve">, </w:t>
      </w:r>
      <w:r>
        <w:rPr>
          <w:rFonts w:ascii="Tahoma" w:hAnsi="Tahoma" w:cs="Tahoma"/>
          <w:rtl w:val="true"/>
        </w:rPr>
        <w:t>ובהן הוא הורשע במסגרת הסדר הטיעון ולפי הודייתו</w:t>
      </w:r>
      <w:r>
        <w:rPr>
          <w:rFonts w:cs="Tahoma" w:ascii="Tahoma" w:hAnsi="Tahoma"/>
          <w:rtl w:val="true"/>
        </w:rPr>
        <w:t xml:space="preserve">, </w:t>
      </w:r>
      <w:r>
        <w:rPr>
          <w:rFonts w:ascii="Tahoma" w:hAnsi="Tahoma" w:cs="Tahoma"/>
          <w:rtl w:val="true"/>
        </w:rPr>
        <w:t>באישום העשירי ובאישום האחד עשרה שבכתב האישום הנ</w:t>
      </w:r>
      <w:r>
        <w:rPr>
          <w:rFonts w:cs="Tahoma" w:ascii="Tahoma" w:hAnsi="Tahoma"/>
          <w:rtl w:val="true"/>
        </w:rPr>
        <w:t>"</w:t>
      </w:r>
      <w:r>
        <w:rPr>
          <w:rFonts w:ascii="Tahoma" w:hAnsi="Tahoma" w:cs="Tahoma"/>
          <w:rtl w:val="true"/>
        </w:rPr>
        <w:t>ל</w:t>
      </w:r>
      <w:r>
        <w:rPr>
          <w:rFonts w:cs="Tahoma" w:ascii="Tahoma" w:hAnsi="Tahoma"/>
          <w:rtl w:val="true"/>
        </w:rPr>
        <w:t xml:space="preserve">. </w:t>
      </w:r>
      <w:r>
        <w:rPr>
          <w:rFonts w:ascii="Tahoma" w:hAnsi="Tahoma" w:cs="Tahoma"/>
          <w:rtl w:val="true"/>
        </w:rPr>
        <w:t xml:space="preserve">באישום העשירי מדובר על סכום של </w:t>
      </w:r>
      <w:r>
        <w:rPr>
          <w:rFonts w:cs="Tahoma" w:ascii="Tahoma" w:hAnsi="Tahoma"/>
        </w:rPr>
        <w:t>6,850</w:t>
      </w:r>
      <w:r>
        <w:rPr>
          <w:rFonts w:cs="Tahoma" w:ascii="Tahoma" w:hAnsi="Tahoma"/>
          <w:rtl w:val="true"/>
        </w:rPr>
        <w:t xml:space="preserve"> ₪ </w:t>
      </w:r>
      <w:r>
        <w:rPr>
          <w:rFonts w:ascii="Tahoma" w:hAnsi="Tahoma" w:cs="Tahoma"/>
          <w:rtl w:val="true"/>
        </w:rPr>
        <w:t xml:space="preserve">בתמורה ל </w:t>
      </w:r>
      <w:r>
        <w:rPr>
          <w:rFonts w:cs="Tahoma" w:ascii="Tahoma" w:hAnsi="Tahoma"/>
        </w:rPr>
        <w:t>21.20</w:t>
      </w:r>
      <w:r>
        <w:rPr>
          <w:rFonts w:cs="Tahoma" w:ascii="Tahoma" w:hAnsi="Tahoma"/>
          <w:rtl w:val="true"/>
        </w:rPr>
        <w:t xml:space="preserve"> </w:t>
      </w:r>
      <w:r>
        <w:rPr>
          <w:rFonts w:ascii="Tahoma" w:hAnsi="Tahoma" w:cs="Tahoma"/>
          <w:rtl w:val="true"/>
        </w:rPr>
        <w:t xml:space="preserve">גרם קוקאין ועוד </w:t>
      </w:r>
      <w:r>
        <w:rPr>
          <w:rFonts w:cs="Tahoma" w:ascii="Tahoma" w:hAnsi="Tahoma"/>
        </w:rPr>
        <w:t>19.70</w:t>
      </w:r>
      <w:r>
        <w:rPr>
          <w:rFonts w:cs="Tahoma" w:ascii="Tahoma" w:hAnsi="Tahoma"/>
          <w:rtl w:val="true"/>
        </w:rPr>
        <w:t xml:space="preserve"> </w:t>
      </w:r>
      <w:r>
        <w:rPr>
          <w:rFonts w:ascii="Tahoma" w:hAnsi="Tahoma" w:cs="Tahoma"/>
          <w:rtl w:val="true"/>
        </w:rPr>
        <w:t>גרם אבקה לערבוב סמים</w:t>
      </w:r>
      <w:r>
        <w:rPr>
          <w:rFonts w:cs="Tahoma" w:ascii="Tahoma" w:hAnsi="Tahoma"/>
          <w:rtl w:val="true"/>
        </w:rPr>
        <w:t xml:space="preserve">. </w:t>
      </w:r>
      <w:r>
        <w:rPr>
          <w:rFonts w:ascii="Tahoma" w:hAnsi="Tahoma" w:cs="Tahoma"/>
          <w:rtl w:val="true"/>
        </w:rPr>
        <w:t xml:space="preserve">באישום האחד עשרה מדובר על סכום של </w:t>
      </w:r>
      <w:r>
        <w:rPr>
          <w:rFonts w:cs="Tahoma" w:ascii="Tahoma" w:hAnsi="Tahoma"/>
        </w:rPr>
        <w:t>7,500</w:t>
      </w:r>
      <w:r>
        <w:rPr>
          <w:rFonts w:cs="Tahoma" w:ascii="Tahoma" w:hAnsi="Tahoma"/>
          <w:rtl w:val="true"/>
        </w:rPr>
        <w:t xml:space="preserve"> ₪ </w:t>
      </w:r>
      <w:r>
        <w:rPr>
          <w:rFonts w:ascii="Tahoma" w:hAnsi="Tahoma" w:cs="Tahoma"/>
          <w:rtl w:val="true"/>
        </w:rPr>
        <w:t xml:space="preserve">בתמורה </w:t>
      </w:r>
      <w:r>
        <w:rPr>
          <w:rFonts w:cs="Tahoma" w:ascii="Tahoma" w:hAnsi="Tahoma"/>
        </w:rPr>
        <w:t>19.48</w:t>
      </w:r>
      <w:r>
        <w:rPr>
          <w:rFonts w:cs="Tahoma" w:ascii="Tahoma" w:hAnsi="Tahoma"/>
          <w:rtl w:val="true"/>
        </w:rPr>
        <w:t xml:space="preserve"> </w:t>
      </w:r>
      <w:r>
        <w:rPr>
          <w:rFonts w:ascii="Tahoma" w:hAnsi="Tahoma" w:cs="Tahoma"/>
          <w:rtl w:val="true"/>
        </w:rPr>
        <w:t xml:space="preserve">גרם קוקאין וכן כדור אחד של סם מסוכן מסוג </w:t>
      </w:r>
      <w:r>
        <w:rPr>
          <w:rFonts w:cs="Tahoma" w:ascii="Tahoma" w:hAnsi="Tahoma"/>
        </w:rPr>
        <w:t>MDMA</w:t>
      </w:r>
      <w:r>
        <w:rPr>
          <w:rFonts w:cs="Tahoma" w:ascii="Tahoma" w:hAnsi="Tahoma"/>
          <w:rtl w:val="true"/>
        </w:rPr>
        <w:t>.</w:t>
      </w:r>
    </w:p>
    <w:p>
      <w:pPr>
        <w:pStyle w:val="Normal"/>
        <w:ind w:end="0"/>
        <w:jc w:val="both"/>
        <w:rPr>
          <w:rFonts w:ascii="Tahoma" w:hAnsi="Tahoma" w:eastAsia="Tahoma" w:cs="Tahoma"/>
        </w:rPr>
      </w:pPr>
      <w:r>
        <w:rPr>
          <w:rFonts w:eastAsia="Tahoma" w:cs="Tahoma" w:ascii="Tahoma" w:hAnsi="Tahoma"/>
          <w:rtl w:val="true"/>
        </w:rPr>
        <w:t xml:space="preserve"> </w:t>
      </w:r>
    </w:p>
    <w:p>
      <w:pPr>
        <w:pStyle w:val="Normal"/>
        <w:ind w:end="0"/>
        <w:jc w:val="both"/>
        <w:rPr/>
      </w:pPr>
      <w:r>
        <w:rPr>
          <w:rFonts w:cs="Tahoma" w:ascii="Tahoma" w:hAnsi="Tahoma"/>
        </w:rPr>
        <w:t>4</w:t>
      </w:r>
      <w:r>
        <w:rPr>
          <w:rFonts w:cs="Tahoma" w:ascii="Tahoma" w:hAnsi="Tahoma"/>
          <w:rtl w:val="true"/>
        </w:rPr>
        <w:t>.</w:t>
        <w:tab/>
      </w:r>
      <w:r>
        <w:rPr>
          <w:rFonts w:ascii="Tahoma" w:hAnsi="Tahoma" w:cs="Tahoma"/>
          <w:rtl w:val="true"/>
        </w:rPr>
        <w:t xml:space="preserve">מדובר איפוא בעבירות סמים </w:t>
      </w:r>
      <w:r>
        <w:rPr>
          <w:rFonts w:cs="Tahoma" w:ascii="Tahoma" w:hAnsi="Tahoma"/>
          <w:rtl w:val="true"/>
        </w:rPr>
        <w:t>(</w:t>
      </w:r>
      <w:r>
        <w:rPr>
          <w:rFonts w:ascii="Tahoma" w:hAnsi="Tahoma" w:cs="Tahoma"/>
          <w:rtl w:val="true"/>
        </w:rPr>
        <w:t>תיווך</w:t>
      </w:r>
      <w:r>
        <w:rPr>
          <w:rFonts w:cs="Tahoma" w:ascii="Tahoma" w:hAnsi="Tahoma"/>
          <w:rtl w:val="true"/>
        </w:rPr>
        <w:t xml:space="preserve">, </w:t>
      </w:r>
      <w:r>
        <w:rPr>
          <w:rFonts w:ascii="Tahoma" w:hAnsi="Tahoma" w:cs="Tahoma"/>
          <w:rtl w:val="true"/>
        </w:rPr>
        <w:t>סחר ואחזקת סמים שלא לשימוש עצמי</w:t>
      </w:r>
      <w:r>
        <w:rPr>
          <w:rFonts w:cs="Tahoma" w:ascii="Tahoma" w:hAnsi="Tahoma"/>
          <w:rtl w:val="true"/>
        </w:rPr>
        <w:t xml:space="preserve">) </w:t>
      </w:r>
      <w:r>
        <w:rPr>
          <w:rFonts w:ascii="Tahoma" w:hAnsi="Tahoma" w:cs="Tahoma"/>
          <w:rtl w:val="true"/>
        </w:rPr>
        <w:t>ובעבירת אלימות חמורה נגד המתלונן תוך שימוש בנשק</w:t>
      </w:r>
      <w:r>
        <w:rPr>
          <w:rFonts w:cs="Tahoma" w:ascii="Tahoma" w:hAnsi="Tahoma"/>
          <w:rtl w:val="true"/>
        </w:rPr>
        <w:t xml:space="preserve">. </w:t>
      </w:r>
      <w:r>
        <w:rPr>
          <w:rFonts w:ascii="Tahoma" w:hAnsi="Tahoma" w:cs="Tahoma"/>
          <w:rtl w:val="true"/>
        </w:rPr>
        <w:t>העבירות כולן חמורות ביותר</w:t>
      </w:r>
      <w:r>
        <w:rPr>
          <w:rFonts w:cs="Tahoma" w:ascii="Tahoma" w:hAnsi="Tahoma"/>
          <w:rtl w:val="true"/>
        </w:rPr>
        <w:t xml:space="preserve">, </w:t>
      </w:r>
      <w:r>
        <w:rPr>
          <w:rFonts w:ascii="Tahoma" w:hAnsi="Tahoma" w:cs="Tahoma"/>
          <w:rtl w:val="true"/>
        </w:rPr>
        <w:t>במיוחד יש לראות חומרה מיוחדת בכך שבצהרי היום</w:t>
      </w:r>
      <w:r>
        <w:rPr>
          <w:rFonts w:cs="Tahoma" w:ascii="Tahoma" w:hAnsi="Tahoma"/>
          <w:rtl w:val="true"/>
        </w:rPr>
        <w:t xml:space="preserve">, </w:t>
      </w:r>
      <w:r>
        <w:rPr>
          <w:rFonts w:ascii="Tahoma" w:hAnsi="Tahoma" w:cs="Tahoma"/>
          <w:rtl w:val="true"/>
        </w:rPr>
        <w:t>בכיכר הכפר מכר</w:t>
      </w:r>
      <w:r>
        <w:rPr>
          <w:rFonts w:cs="Tahoma" w:ascii="Tahoma" w:hAnsi="Tahoma"/>
          <w:rtl w:val="true"/>
        </w:rPr>
        <w:t xml:space="preserve">, </w:t>
      </w:r>
      <w:r>
        <w:rPr>
          <w:rFonts w:ascii="Tahoma" w:hAnsi="Tahoma" w:cs="Tahoma"/>
          <w:rtl w:val="true"/>
        </w:rPr>
        <w:t>העז הנאשם לירות במתלונן מטווח קרוב שתי יריות מאקדח אותו נשא שלא כחוק</w:t>
      </w:r>
      <w:r>
        <w:rPr>
          <w:rFonts w:cs="Tahoma" w:ascii="Tahoma" w:hAnsi="Tahoma"/>
          <w:rtl w:val="true"/>
        </w:rPr>
        <w:t xml:space="preserve">. </w:t>
      </w:r>
      <w:r>
        <w:rPr>
          <w:rFonts w:ascii="Tahoma" w:hAnsi="Tahoma" w:cs="Tahoma"/>
          <w:rtl w:val="true"/>
        </w:rPr>
        <w:t>העבירות בהן הורשע הנאשם מעידות בבירור על הסיכון הטמון בו לציבור</w:t>
      </w:r>
      <w:r>
        <w:rPr>
          <w:rFonts w:cs="Tahoma" w:ascii="Tahoma" w:hAnsi="Tahoma"/>
          <w:rtl w:val="true"/>
        </w:rPr>
        <w:t xml:space="preserve">. </w:t>
      </w:r>
      <w:r>
        <w:rPr>
          <w:rFonts w:ascii="Tahoma" w:hAnsi="Tahoma" w:cs="Tahoma"/>
          <w:rtl w:val="true"/>
        </w:rPr>
        <w:t>סיכון זה מחייב ענישה מחמירה תוך הרחקתו לתקופה ממושכת מן הציבור</w:t>
      </w:r>
      <w:r>
        <w:rPr>
          <w:rFonts w:cs="Tahoma" w:ascii="Tahoma" w:hAnsi="Tahoma"/>
          <w:rtl w:val="true"/>
        </w:rPr>
        <w:t xml:space="preserve">. </w:t>
      </w:r>
      <w:r>
        <w:rPr>
          <w:rFonts w:ascii="Tahoma" w:hAnsi="Tahoma" w:cs="Tahoma"/>
          <w:rtl w:val="true"/>
        </w:rPr>
        <w:t xml:space="preserve">עוד ראוי לציין לחומרה את העובדה כי הנאשם ביצע חלק מעבירות הסמים בהיותו נתון במעצר בגין העבירות בתיק </w:t>
      </w:r>
      <w:hyperlink r:id="rId34">
        <w:r>
          <w:rPr>
            <w:rStyle w:val="Hyperlink"/>
            <w:rFonts w:ascii="Tahoma" w:hAnsi="Tahoma" w:cs="Tahoma"/>
            <w:rtl w:val="true"/>
          </w:rPr>
          <w:t>פ</w:t>
        </w:r>
        <w:r>
          <w:rPr>
            <w:rStyle w:val="Hyperlink"/>
            <w:rFonts w:cs="Tahoma" w:ascii="Tahoma" w:hAnsi="Tahoma"/>
            <w:rtl w:val="true"/>
          </w:rPr>
          <w:t>"</w:t>
        </w:r>
        <w:r>
          <w:rPr>
            <w:rStyle w:val="Hyperlink"/>
            <w:rFonts w:ascii="Tahoma" w:hAnsi="Tahoma" w:cs="Tahoma"/>
            <w:rtl w:val="true"/>
          </w:rPr>
          <w:t xml:space="preserve">ח </w:t>
        </w:r>
        <w:r>
          <w:rPr>
            <w:rStyle w:val="Hyperlink"/>
            <w:rFonts w:cs="Tahoma" w:ascii="Tahoma" w:hAnsi="Tahoma"/>
          </w:rPr>
          <w:t>13/03</w:t>
        </w:r>
      </w:hyperlink>
      <w:r>
        <w:rPr>
          <w:rFonts w:cs="Tahoma" w:ascii="Tahoma" w:hAnsi="Tahoma"/>
          <w:rtl w:val="true"/>
        </w:rPr>
        <w:t xml:space="preserve"> </w:t>
      </w:r>
      <w:r>
        <w:rPr>
          <w:rFonts w:ascii="Tahoma" w:hAnsi="Tahoma" w:cs="Tahoma"/>
          <w:rtl w:val="true"/>
        </w:rPr>
        <w:t>וקיומו של ההליך לא הרתיעו</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BodyRuller"/>
        <w:spacing w:lineRule="auto" w:line="360"/>
        <w:ind w:end="0"/>
        <w:jc w:val="both"/>
        <w:rPr>
          <w:rFonts w:ascii="Tahoma" w:hAnsi="Tahoma" w:cs="Tahoma"/>
          <w:szCs w:val="24"/>
        </w:rPr>
      </w:pPr>
      <w:r>
        <w:rPr>
          <w:rFonts w:ascii="Tahoma" w:hAnsi="Tahoma" w:cs="Tahoma"/>
          <w:szCs w:val="24"/>
          <w:rtl w:val="true"/>
        </w:rPr>
        <w:t>לאחרונה שב בית המשפט העליון והתריע מפני גל האלימות השוטף את רחובותינו והמחייב את בתי המשפט ליתן יד למיגורו</w:t>
      </w:r>
      <w:r>
        <w:rPr>
          <w:rFonts w:cs="Tahoma" w:ascii="Tahoma" w:hAnsi="Tahoma"/>
          <w:szCs w:val="24"/>
          <w:rtl w:val="true"/>
        </w:rPr>
        <w:t xml:space="preserve">. </w:t>
      </w:r>
      <w:r>
        <w:rPr>
          <w:rFonts w:ascii="Tahoma" w:hAnsi="Tahoma" w:cs="Tahoma"/>
          <w:szCs w:val="24"/>
          <w:rtl w:val="true"/>
        </w:rPr>
        <w:t>וכך אומר כבוד השופט מ</w:t>
      </w:r>
      <w:r>
        <w:rPr>
          <w:rFonts w:cs="Tahoma" w:ascii="Tahoma" w:hAnsi="Tahoma"/>
          <w:szCs w:val="24"/>
          <w:rtl w:val="true"/>
        </w:rPr>
        <w:t xml:space="preserve">. </w:t>
      </w:r>
      <w:r>
        <w:rPr>
          <w:rFonts w:ascii="Tahoma" w:hAnsi="Tahoma" w:cs="Tahoma"/>
          <w:szCs w:val="24"/>
          <w:rtl w:val="true"/>
        </w:rPr>
        <w:t xml:space="preserve">חשין ב </w:t>
      </w:r>
      <w:hyperlink r:id="rId35">
        <w:r>
          <w:rPr>
            <w:rStyle w:val="Hyperlink"/>
            <w:rFonts w:ascii="Tahoma" w:hAnsi="Tahoma" w:cs="Tahoma"/>
            <w:szCs w:val="24"/>
            <w:rtl w:val="true"/>
          </w:rPr>
          <w:t>ע</w:t>
        </w:r>
        <w:r>
          <w:rPr>
            <w:rStyle w:val="Hyperlink"/>
            <w:rFonts w:cs="Tahoma" w:ascii="Tahoma" w:hAnsi="Tahoma"/>
            <w:szCs w:val="24"/>
            <w:rtl w:val="true"/>
          </w:rPr>
          <w:t>"</w:t>
        </w:r>
        <w:r>
          <w:rPr>
            <w:rStyle w:val="Hyperlink"/>
            <w:rFonts w:ascii="Tahoma" w:hAnsi="Tahoma" w:cs="Tahoma"/>
            <w:szCs w:val="24"/>
            <w:rtl w:val="true"/>
          </w:rPr>
          <w:t xml:space="preserve">פ </w:t>
        </w:r>
        <w:r>
          <w:rPr>
            <w:rStyle w:val="Hyperlink"/>
            <w:rFonts w:cs="Tahoma" w:ascii="Tahoma" w:hAnsi="Tahoma"/>
            <w:szCs w:val="24"/>
          </w:rPr>
          <w:t>8314/03</w:t>
        </w:r>
      </w:hyperlink>
      <w:r>
        <w:rPr>
          <w:rFonts w:cs="Tahoma" w:ascii="Tahoma" w:hAnsi="Tahoma"/>
          <w:szCs w:val="24"/>
          <w:rtl w:val="true"/>
        </w:rPr>
        <w:t xml:space="preserve"> </w:t>
      </w:r>
      <w:r>
        <w:rPr>
          <w:rFonts w:ascii="Tahoma" w:hAnsi="Tahoma" w:cs="Tahoma"/>
          <w:b/>
          <w:b/>
          <w:bCs/>
          <w:szCs w:val="24"/>
          <w:rtl w:val="true"/>
        </w:rPr>
        <w:t>רג</w:t>
      </w:r>
      <w:r>
        <w:rPr>
          <w:rFonts w:cs="Tahoma" w:ascii="Tahoma" w:hAnsi="Tahoma"/>
          <w:b/>
          <w:bCs/>
          <w:szCs w:val="24"/>
          <w:rtl w:val="true"/>
        </w:rPr>
        <w:t>'</w:t>
      </w:r>
      <w:r>
        <w:rPr>
          <w:rFonts w:ascii="Tahoma" w:hAnsi="Tahoma" w:cs="Tahoma"/>
          <w:b/>
          <w:b/>
          <w:bCs/>
          <w:szCs w:val="24"/>
          <w:rtl w:val="true"/>
        </w:rPr>
        <w:t>אח שיהד בן עווד</w:t>
      </w:r>
      <w:r>
        <w:rPr>
          <w:rFonts w:ascii="Tahoma" w:hAnsi="Tahoma" w:cs="Tahoma"/>
          <w:b/>
          <w:b/>
          <w:bCs/>
          <w:sz w:val="20"/>
          <w:sz w:val="20"/>
          <w:szCs w:val="24"/>
          <w:rtl w:val="true"/>
        </w:rPr>
        <w:t xml:space="preserve"> נ</w:t>
      </w:r>
      <w:r>
        <w:rPr>
          <w:rFonts w:cs="Tahoma" w:ascii="Tahoma" w:hAnsi="Tahoma"/>
          <w:b/>
          <w:bCs/>
          <w:sz w:val="20"/>
          <w:szCs w:val="24"/>
          <w:rtl w:val="true"/>
        </w:rPr>
        <w:t xml:space="preserve">. </w:t>
      </w:r>
      <w:r>
        <w:rPr>
          <w:rFonts w:ascii="Tahoma" w:hAnsi="Tahoma" w:cs="Tahoma"/>
          <w:b/>
          <w:b/>
          <w:bCs/>
          <w:sz w:val="20"/>
          <w:sz w:val="20"/>
          <w:szCs w:val="24"/>
          <w:rtl w:val="true"/>
        </w:rPr>
        <w:t xml:space="preserve">מדינת ישראל </w:t>
      </w:r>
      <w:r>
        <w:rPr>
          <w:rFonts w:cs="Tahoma" w:ascii="Tahoma" w:hAnsi="Tahoma"/>
          <w:sz w:val="20"/>
          <w:szCs w:val="24"/>
          <w:rtl w:val="true"/>
        </w:rPr>
        <w:t>(</w:t>
      </w:r>
      <w:r>
        <w:rPr>
          <w:rFonts w:ascii="Tahoma" w:hAnsi="Tahoma" w:cs="Tahoma"/>
          <w:sz w:val="20"/>
          <w:sz w:val="20"/>
          <w:szCs w:val="24"/>
          <w:rtl w:val="true"/>
        </w:rPr>
        <w:t xml:space="preserve">אתר בית המשפט </w:t>
      </w:r>
      <w:r>
        <w:rPr>
          <w:rFonts w:cs="Tahoma" w:ascii="Tahoma" w:hAnsi="Tahoma"/>
          <w:sz w:val="20"/>
          <w:szCs w:val="24"/>
        </w:rPr>
        <w:t>www.court.gov.il</w:t>
      </w:r>
      <w:r>
        <w:rPr>
          <w:rFonts w:cs="Tahoma" w:ascii="Tahoma" w:hAnsi="Tahoma"/>
          <w:sz w:val="20"/>
          <w:szCs w:val="24"/>
          <w:rtl w:val="true"/>
        </w:rPr>
        <w:t>):</w:t>
      </w:r>
    </w:p>
    <w:p>
      <w:pPr>
        <w:pStyle w:val="Normal"/>
        <w:ind w:end="0"/>
        <w:jc w:val="both"/>
        <w:rPr>
          <w:rFonts w:ascii="Tahoma" w:hAnsi="Tahoma" w:cs="Tahoma"/>
          <w:szCs w:val="24"/>
        </w:rPr>
      </w:pPr>
      <w:r>
        <w:rPr>
          <w:rFonts w:cs="Tahoma" w:ascii="Tahoma" w:hAnsi="Tahoma"/>
          <w:szCs w:val="24"/>
          <w:rtl w:val="true"/>
        </w:rPr>
      </w:r>
    </w:p>
    <w:p>
      <w:pPr>
        <w:pStyle w:val="Normal"/>
        <w:ind w:start="720" w:end="567"/>
        <w:jc w:val="both"/>
        <w:rPr>
          <w:rFonts w:ascii="Tahoma" w:hAnsi="Tahoma" w:cs="Tahoma"/>
          <w:b/>
          <w:bCs/>
        </w:rPr>
      </w:pPr>
      <w:r>
        <w:rPr>
          <w:rFonts w:cs="Tahoma" w:ascii="Tahoma" w:hAnsi="Tahoma"/>
          <w:b/>
          <w:bCs/>
          <w:rtl w:val="true"/>
        </w:rPr>
        <w:t>"</w:t>
      </w:r>
      <w:r>
        <w:rPr>
          <w:rFonts w:ascii="Tahoma" w:hAnsi="Tahoma" w:cs="Tahoma"/>
          <w:b/>
          <w:b/>
          <w:bCs/>
          <w:rtl w:val="true"/>
        </w:rPr>
        <w:t>בית</w:t>
      </w:r>
      <w:r>
        <w:rPr>
          <w:rFonts w:cs="Tahoma" w:ascii="Tahoma" w:hAnsi="Tahoma"/>
          <w:b/>
          <w:bCs/>
          <w:rtl w:val="true"/>
        </w:rPr>
        <w:t>-</w:t>
      </w:r>
      <w:r>
        <w:rPr>
          <w:rFonts w:ascii="Tahoma" w:hAnsi="Tahoma" w:cs="Tahoma"/>
          <w:b/>
          <w:b/>
          <w:bCs/>
          <w:rtl w:val="true"/>
        </w:rPr>
        <w:t>המשפט חייב להעלות את תרומתו הצנועה במלחמה הקשה שיש לחברה בישראל באלימות הגוברת והולכת ברחובות ובבתים</w:t>
      </w:r>
      <w:r>
        <w:rPr>
          <w:rFonts w:cs="Tahoma" w:ascii="Tahoma" w:hAnsi="Tahoma"/>
          <w:b/>
          <w:bCs/>
          <w:rtl w:val="true"/>
        </w:rPr>
        <w:t xml:space="preserve">, </w:t>
      </w:r>
      <w:r>
        <w:rPr>
          <w:rFonts w:ascii="Tahoma" w:hAnsi="Tahoma" w:cs="Tahoma"/>
          <w:b/>
          <w:b/>
          <w:bCs/>
          <w:rtl w:val="true"/>
        </w:rPr>
        <w:t>ותרומה זו תמצא את ביטויה בעונשים החמורים ששומה עליהם על בתי</w:t>
      </w:r>
      <w:r>
        <w:rPr>
          <w:rFonts w:cs="Tahoma" w:ascii="Tahoma" w:hAnsi="Tahoma"/>
          <w:b/>
          <w:bCs/>
          <w:rtl w:val="true"/>
        </w:rPr>
        <w:t>-</w:t>
      </w:r>
      <w:r>
        <w:rPr>
          <w:rFonts w:ascii="Tahoma" w:hAnsi="Tahoma" w:cs="Tahoma"/>
          <w:b/>
          <w:b/>
          <w:bCs/>
          <w:rtl w:val="true"/>
        </w:rPr>
        <w:t>המשפט לגזור על מעשי אלימות שפשו במקומנו כמגיפה</w:t>
      </w:r>
      <w:r>
        <w:rPr>
          <w:rFonts w:cs="Tahoma" w:ascii="Tahoma" w:hAnsi="Tahoma"/>
          <w:b/>
          <w:bCs/>
          <w:rtl w:val="true"/>
        </w:rPr>
        <w:t xml:space="preserve">. </w:t>
      </w:r>
      <w:r>
        <w:rPr>
          <w:rFonts w:ascii="Tahoma" w:hAnsi="Tahoma" w:cs="Tahoma"/>
          <w:b/>
          <w:b/>
          <w:bCs/>
          <w:rtl w:val="true"/>
        </w:rPr>
        <w:t>עלינו למוד את הרחמים שבליבנו כמידה הראויה להם</w:t>
      </w:r>
      <w:r>
        <w:rPr>
          <w:rFonts w:cs="Tahoma" w:ascii="Tahoma" w:hAnsi="Tahoma"/>
          <w:b/>
          <w:bCs/>
          <w:rtl w:val="true"/>
        </w:rPr>
        <w:t xml:space="preserve">, </w:t>
      </w:r>
      <w:r>
        <w:rPr>
          <w:rFonts w:ascii="Tahoma" w:hAnsi="Tahoma" w:cs="Tahoma"/>
          <w:b/>
          <w:b/>
          <w:bCs/>
          <w:rtl w:val="true"/>
        </w:rPr>
        <w:t>והרי ידענו כי כל מי שנעשה רחמן במקום אכזרי סוף שנעשה אכזרי במקום רחמן</w:t>
      </w:r>
      <w:r>
        <w:rPr>
          <w:rFonts w:cs="Tahoma" w:ascii="Tahoma" w:hAnsi="Tahoma"/>
          <w:b/>
          <w:bCs/>
          <w:rtl w:val="true"/>
        </w:rPr>
        <w:t xml:space="preserve">. </w:t>
      </w:r>
      <w:r>
        <w:rPr>
          <w:rFonts w:ascii="Tahoma" w:hAnsi="Tahoma" w:cs="Tahoma"/>
          <w:b/>
          <w:b/>
          <w:bCs/>
          <w:rtl w:val="true"/>
        </w:rPr>
        <w:t>יצא הקול מבית</w:t>
      </w:r>
      <w:r>
        <w:rPr>
          <w:rFonts w:cs="Tahoma" w:ascii="Tahoma" w:hAnsi="Tahoma"/>
          <w:b/>
          <w:bCs/>
          <w:rtl w:val="true"/>
        </w:rPr>
        <w:t>-</w:t>
      </w:r>
      <w:r>
        <w:rPr>
          <w:rFonts w:ascii="Tahoma" w:hAnsi="Tahoma" w:cs="Tahoma"/>
          <w:b/>
          <w:b/>
          <w:bCs/>
          <w:rtl w:val="true"/>
        </w:rPr>
        <w:t>המשפט ויילך מקצה הארץ ועד קצה</w:t>
      </w:r>
      <w:r>
        <w:rPr>
          <w:rFonts w:cs="Tahoma" w:ascii="Tahoma" w:hAnsi="Tahoma"/>
          <w:b/>
          <w:bCs/>
          <w:rtl w:val="true"/>
        </w:rPr>
        <w:t xml:space="preserve">. </w:t>
      </w:r>
      <w:r>
        <w:rPr>
          <w:rFonts w:ascii="Tahoma" w:hAnsi="Tahoma" w:cs="Tahoma"/>
          <w:b/>
          <w:b/>
          <w:bCs/>
          <w:rtl w:val="true"/>
        </w:rPr>
        <w:t>יצא הקול ויידעו הכל כי מי שיורשע בעבירת אלימות יישא בעונש חמור על מעשהו</w:t>
      </w:r>
      <w:r>
        <w:rPr>
          <w:rFonts w:cs="Tahoma" w:ascii="Tahoma" w:hAnsi="Tahoma"/>
          <w:b/>
          <w:bCs/>
          <w:rtl w:val="true"/>
        </w:rPr>
        <w:t xml:space="preserve">. </w:t>
      </w:r>
      <w:r>
        <w:rPr>
          <w:rFonts w:ascii="Tahoma" w:hAnsi="Tahoma" w:cs="Tahoma"/>
          <w:b/>
          <w:b/>
          <w:bCs/>
          <w:rtl w:val="true"/>
        </w:rPr>
        <w:t>והעונש יהיה על דרך הכלל כליאה מאחורי סורג ובריח</w:t>
      </w:r>
      <w:r>
        <w:rPr>
          <w:rFonts w:cs="Tahoma" w:ascii="Tahoma" w:hAnsi="Tahoma"/>
          <w:b/>
          <w:bCs/>
          <w:rtl w:val="true"/>
        </w:rPr>
        <w:t xml:space="preserve">. </w:t>
      </w:r>
      <w:r>
        <w:rPr>
          <w:rFonts w:ascii="Tahoma" w:hAnsi="Tahoma" w:cs="Tahoma"/>
          <w:b/>
          <w:b/>
          <w:bCs/>
          <w:rtl w:val="true"/>
        </w:rPr>
        <w:t>וככל שייעצם מעשה האלימות כן תארך תקופת המאסר</w:t>
      </w:r>
      <w:r>
        <w:rPr>
          <w:rFonts w:cs="Tahoma" w:ascii="Tahoma" w:hAnsi="Tahoma"/>
          <w:b/>
          <w:bCs/>
          <w:rtl w:val="true"/>
        </w:rPr>
        <w:t>"</w:t>
      </w:r>
    </w:p>
    <w:p>
      <w:pPr>
        <w:pStyle w:val="Normal"/>
        <w:ind w:end="567"/>
        <w:jc w:val="start"/>
        <w:rPr>
          <w:rFonts w:ascii="Tahoma" w:hAnsi="Tahoma" w:cs="Tahoma"/>
          <w:b/>
          <w:bCs/>
        </w:rPr>
      </w:pPr>
      <w:r>
        <w:rPr>
          <w:rFonts w:cs="Tahoma" w:ascii="Tahoma" w:hAnsi="Tahoma"/>
          <w:b/>
          <w:bCs/>
          <w:rtl w:val="true"/>
        </w:rPr>
      </w:r>
    </w:p>
    <w:p>
      <w:pPr>
        <w:pStyle w:val="Normal"/>
        <w:ind w:end="0"/>
        <w:jc w:val="both"/>
        <w:rPr/>
      </w:pPr>
      <w:r>
        <w:rPr>
          <w:rFonts w:ascii="Tahoma" w:hAnsi="Tahoma" w:cs="Tahoma"/>
          <w:rtl w:val="true"/>
        </w:rPr>
        <w:t>גם עבירות הסמים המיוחסות לנאשם מחייבות ענישה הולמת</w:t>
      </w:r>
      <w:r>
        <w:rPr>
          <w:rFonts w:cs="Tahoma" w:ascii="Tahoma" w:hAnsi="Tahoma"/>
          <w:rtl w:val="true"/>
        </w:rPr>
        <w:t xml:space="preserve">. </w:t>
      </w:r>
      <w:r>
        <w:rPr>
          <w:rFonts w:ascii="Tahoma" w:hAnsi="Tahoma" w:cs="Tahoma"/>
          <w:rtl w:val="true"/>
        </w:rPr>
        <w:t>כבר נאמר רבות על החומרה הרבה שיש בנגע הסמים ופגיעתו הרעה בחברה</w:t>
      </w:r>
      <w:r>
        <w:rPr>
          <w:rFonts w:cs="Tahoma" w:ascii="Tahoma" w:hAnsi="Tahoma"/>
          <w:rtl w:val="true"/>
        </w:rPr>
        <w:t xml:space="preserve">. </w:t>
      </w:r>
      <w:r>
        <w:rPr>
          <w:rFonts w:ascii="Tahoma" w:hAnsi="Tahoma" w:cs="Tahoma"/>
          <w:rtl w:val="true"/>
        </w:rPr>
        <w:t>על בתי המשפט מוטלת המשימה להילחם בנגע זה ללחום את מלחמת החברה בעוסקים בסמים</w:t>
      </w:r>
      <w:r>
        <w:rPr>
          <w:rFonts w:cs="Tahoma" w:ascii="Tahoma" w:hAnsi="Tahoma"/>
          <w:rtl w:val="true"/>
        </w:rPr>
        <w:t xml:space="preserve">. </w:t>
      </w:r>
      <w:r>
        <w:rPr>
          <w:rFonts w:ascii="Tahoma" w:hAnsi="Tahoma" w:cs="Tahoma"/>
          <w:rtl w:val="true"/>
        </w:rPr>
        <w:t>בית המשפט הדגיש את התוצאות ההרסניות שיש בסמים לשלומה של החברה</w:t>
      </w:r>
      <w:r>
        <w:rPr>
          <w:rFonts w:cs="Tahoma" w:ascii="Tahoma" w:hAnsi="Tahoma"/>
          <w:rtl w:val="true"/>
        </w:rPr>
        <w:t xml:space="preserve">, </w:t>
      </w:r>
      <w:r>
        <w:rPr>
          <w:rFonts w:ascii="Tahoma" w:hAnsi="Tahoma" w:cs="Tahoma"/>
          <w:rtl w:val="true"/>
        </w:rPr>
        <w:t>לבריאותה ולבטחונה</w:t>
      </w:r>
      <w:r>
        <w:rPr>
          <w:rFonts w:ascii="Tahoma" w:hAnsi="Tahoma" w:cs="Tahoma"/>
          <w:b/>
          <w:b/>
          <w:bCs/>
          <w:rtl w:val="true"/>
        </w:rPr>
        <w:t xml:space="preserve"> </w:t>
      </w:r>
      <w:r>
        <w:rPr>
          <w:rFonts w:cs="Tahoma" w:ascii="Tahoma" w:hAnsi="Tahoma"/>
          <w:rtl w:val="true"/>
        </w:rPr>
        <w:t>(</w:t>
      </w:r>
      <w:r>
        <w:rPr>
          <w:rFonts w:ascii="Tahoma" w:hAnsi="Tahoma" w:cs="Tahoma"/>
          <w:rtl w:val="true"/>
        </w:rPr>
        <w:t>ראה</w:t>
      </w:r>
      <w:r>
        <w:rPr>
          <w:rFonts w:ascii="Tahoma" w:hAnsi="Tahoma" w:cs="Tahoma"/>
          <w:b/>
          <w:b/>
          <w:bCs/>
          <w:rtl w:val="true"/>
        </w:rPr>
        <w:t xml:space="preserve"> </w:t>
      </w:r>
      <w:r>
        <w:rPr>
          <w:rFonts w:ascii="Tahoma" w:hAnsi="Tahoma" w:cs="Tahoma"/>
          <w:rtl w:val="true"/>
        </w:rPr>
        <w:t>ע</w:t>
      </w:r>
      <w:r>
        <w:rPr>
          <w:rFonts w:cs="Tahoma" w:ascii="Tahoma" w:hAnsi="Tahoma"/>
          <w:rtl w:val="true"/>
        </w:rPr>
        <w:t>"</w:t>
      </w:r>
      <w:r>
        <w:rPr>
          <w:rFonts w:ascii="Tahoma" w:hAnsi="Tahoma" w:cs="Tahoma"/>
          <w:rtl w:val="true"/>
        </w:rPr>
        <w:t xml:space="preserve">פ </w:t>
      </w:r>
      <w:hyperlink r:id="rId36">
        <w:r>
          <w:rPr>
            <w:rStyle w:val="Hyperlink"/>
            <w:rFonts w:cs="Tahoma" w:ascii="Tahoma" w:hAnsi="Tahoma"/>
            <w:color w:val="0000FF"/>
            <w:u w:val="single"/>
          </w:rPr>
          <w:t>332/87</w:t>
        </w:r>
        <w:r>
          <w:rPr>
            <w:rStyle w:val="Hyperlink"/>
            <w:rFonts w:cs="Tahoma" w:ascii="Tahoma" w:hAnsi="Tahoma"/>
            <w:color w:val="0000FF"/>
            <w:u w:val="single"/>
            <w:rtl w:val="true"/>
          </w:rPr>
          <w:t xml:space="preserve"> </w:t>
        </w:r>
      </w:hyperlink>
      <w:r>
        <w:rPr>
          <w:rFonts w:cs="Tahoma" w:ascii="Tahoma" w:hAnsi="Tahoma"/>
          <w:b/>
          <w:bCs/>
          <w:rtl w:val="true"/>
        </w:rPr>
        <w:t xml:space="preserve"> </w:t>
      </w:r>
      <w:r>
        <w:rPr>
          <w:rFonts w:ascii="Tahoma" w:hAnsi="Tahoma" w:cs="Tahoma"/>
          <w:b/>
          <w:b/>
          <w:bCs/>
          <w:rtl w:val="true"/>
        </w:rPr>
        <w:t>אורי בר</w:t>
      </w:r>
      <w:r>
        <w:rPr>
          <w:rFonts w:cs="Tahoma" w:ascii="Tahoma" w:hAnsi="Tahoma"/>
          <w:b/>
          <w:bCs/>
          <w:rtl w:val="true"/>
        </w:rPr>
        <w:t>-</w:t>
      </w:r>
      <w:r>
        <w:rPr>
          <w:rFonts w:ascii="Tahoma" w:hAnsi="Tahoma" w:cs="Tahoma"/>
          <w:b/>
          <w:b/>
          <w:bCs/>
          <w:rtl w:val="true"/>
        </w:rPr>
        <w:t>און נ</w:t>
      </w:r>
      <w:r>
        <w:rPr>
          <w:rFonts w:cs="Tahoma" w:ascii="Tahoma" w:hAnsi="Tahoma"/>
          <w:b/>
          <w:bCs/>
          <w:rtl w:val="true"/>
        </w:rPr>
        <w:t xml:space="preserve">' </w:t>
      </w:r>
      <w:r>
        <w:rPr>
          <w:rFonts w:ascii="Tahoma" w:hAnsi="Tahoma" w:cs="Tahoma"/>
          <w:b/>
          <w:b/>
          <w:bCs/>
          <w:rtl w:val="true"/>
        </w:rPr>
        <w:t>מדינת ישראל</w:t>
      </w:r>
      <w:r>
        <w:rPr>
          <w:rFonts w:cs="Tahoma" w:ascii="Tahoma" w:hAnsi="Tahoma"/>
          <w:b/>
          <w:bCs/>
          <w:rtl w:val="true"/>
        </w:rPr>
        <w:t xml:space="preserve">, </w:t>
      </w:r>
      <w:r>
        <w:rPr>
          <w:rFonts w:ascii="Tahoma" w:hAnsi="Tahoma" w:cs="Tahoma"/>
          <w:rtl w:val="true"/>
        </w:rPr>
        <w:t>פ</w:t>
      </w:r>
      <w:r>
        <w:rPr>
          <w:rFonts w:cs="Tahoma" w:ascii="Tahoma" w:hAnsi="Tahoma"/>
          <w:rtl w:val="true"/>
        </w:rPr>
        <w:t>"</w:t>
      </w:r>
      <w:r>
        <w:rPr>
          <w:rFonts w:ascii="Tahoma" w:hAnsi="Tahoma" w:cs="Tahoma"/>
          <w:rtl w:val="true"/>
        </w:rPr>
        <w:t>ד מב</w:t>
      </w:r>
      <w:r>
        <w:rPr>
          <w:rFonts w:cs="Tahoma" w:ascii="Tahoma" w:hAnsi="Tahoma"/>
          <w:rtl w:val="true"/>
        </w:rPr>
        <w:t>(</w:t>
      </w:r>
      <w:r>
        <w:rPr>
          <w:rFonts w:cs="Tahoma" w:ascii="Tahoma" w:hAnsi="Tahoma"/>
        </w:rPr>
        <w:t>1</w:t>
      </w:r>
      <w:r>
        <w:rPr>
          <w:rFonts w:cs="Tahoma" w:ascii="Tahoma" w:hAnsi="Tahoma"/>
          <w:rtl w:val="true"/>
        </w:rPr>
        <w:t xml:space="preserve">) </w:t>
      </w:r>
      <w:r>
        <w:rPr>
          <w:rFonts w:cs="Tahoma" w:ascii="Tahoma" w:hAnsi="Tahoma"/>
        </w:rPr>
        <w:t>382</w:t>
      </w:r>
      <w:r>
        <w:rPr>
          <w:rFonts w:cs="Tahoma" w:ascii="Tahoma" w:hAnsi="Tahoma"/>
          <w:rtl w:val="true"/>
        </w:rPr>
        <w:t>)</w:t>
      </w:r>
      <w:r>
        <w:rPr>
          <w:rFonts w:cs="Tahoma" w:ascii="Tahoma" w:hAnsi="Tahoma"/>
          <w:b/>
          <w:bCs/>
          <w:rtl w:val="true"/>
        </w:rPr>
        <w:t xml:space="preserve">. </w:t>
      </w:r>
      <w:r>
        <w:rPr>
          <w:rFonts w:ascii="Tahoma" w:hAnsi="Tahoma" w:cs="Tahoma"/>
          <w:rtl w:val="true"/>
        </w:rPr>
        <w:t>ב</w:t>
      </w:r>
      <w:hyperlink r:id="rId37">
        <w:r>
          <w:rPr>
            <w:rStyle w:val="Hyperlink"/>
            <w:rFonts w:ascii="Tahoma" w:hAnsi="Tahoma" w:cs="Tahoma"/>
            <w:rtl w:val="true"/>
          </w:rPr>
          <w:t>ע</w:t>
        </w:r>
        <w:r>
          <w:rPr>
            <w:rStyle w:val="Hyperlink"/>
            <w:rFonts w:cs="Tahoma" w:ascii="Tahoma" w:hAnsi="Tahoma"/>
            <w:rtl w:val="true"/>
          </w:rPr>
          <w:t>"</w:t>
        </w:r>
        <w:r>
          <w:rPr>
            <w:rStyle w:val="Hyperlink"/>
            <w:rFonts w:ascii="Tahoma" w:hAnsi="Tahoma" w:cs="Tahoma"/>
            <w:rtl w:val="true"/>
          </w:rPr>
          <w:t xml:space="preserve">פ </w:t>
        </w:r>
        <w:r>
          <w:rPr>
            <w:rStyle w:val="Hyperlink"/>
            <w:rFonts w:cs="Tahoma" w:ascii="Tahoma" w:hAnsi="Tahoma"/>
          </w:rPr>
          <w:t>2649/00</w:t>
        </w:r>
      </w:hyperlink>
      <w:r>
        <w:rPr>
          <w:rFonts w:cs="Tahoma" w:ascii="Tahoma" w:hAnsi="Tahoma"/>
          <w:b/>
          <w:bCs/>
          <w:rtl w:val="true"/>
        </w:rPr>
        <w:t xml:space="preserve"> </w:t>
      </w:r>
      <w:r>
        <w:rPr>
          <w:rFonts w:ascii="Tahoma" w:hAnsi="Tahoma" w:cs="Tahoma"/>
          <w:b/>
          <w:b/>
          <w:bCs/>
          <w:rtl w:val="true"/>
        </w:rPr>
        <w:t>בועז ישראל נ</w:t>
      </w:r>
      <w:r>
        <w:rPr>
          <w:rFonts w:cs="Tahoma" w:ascii="Tahoma" w:hAnsi="Tahoma"/>
          <w:b/>
          <w:bCs/>
          <w:rtl w:val="true"/>
        </w:rPr>
        <w:t xml:space="preserve">' </w:t>
      </w:r>
      <w:r>
        <w:rPr>
          <w:rFonts w:ascii="Tahoma" w:hAnsi="Tahoma" w:cs="Tahoma"/>
          <w:b/>
          <w:b/>
          <w:bCs/>
          <w:rtl w:val="true"/>
        </w:rPr>
        <w:t>מדינת ישראל</w:t>
      </w:r>
      <w:r>
        <w:rPr>
          <w:rFonts w:cs="Tahoma" w:ascii="Tahoma" w:hAnsi="Tahoma"/>
          <w:b/>
          <w:bCs/>
          <w:rtl w:val="true"/>
        </w:rPr>
        <w:t xml:space="preserve">, </w:t>
      </w:r>
      <w:r>
        <w:rPr>
          <w:rFonts w:ascii="Tahoma" w:hAnsi="Tahoma" w:cs="Tahoma"/>
          <w:rtl w:val="true"/>
        </w:rPr>
        <w:t>דינים עליון</w:t>
      </w:r>
      <w:r>
        <w:rPr>
          <w:rFonts w:cs="Tahoma" w:ascii="Tahoma" w:hAnsi="Tahoma"/>
          <w:rtl w:val="true"/>
        </w:rPr>
        <w:t xml:space="preserve">, </w:t>
      </w:r>
      <w:r>
        <w:rPr>
          <w:rFonts w:ascii="Tahoma" w:hAnsi="Tahoma" w:cs="Tahoma"/>
          <w:rtl w:val="true"/>
        </w:rPr>
        <w:t xml:space="preserve">ס </w:t>
      </w:r>
      <w:r>
        <w:rPr>
          <w:rFonts w:cs="Tahoma" w:ascii="Tahoma" w:hAnsi="Tahoma"/>
        </w:rPr>
        <w:t>183</w:t>
      </w:r>
      <w:r>
        <w:rPr>
          <w:rFonts w:cs="Tahoma" w:ascii="Tahoma" w:hAnsi="Tahoma"/>
          <w:rtl w:val="true"/>
        </w:rPr>
        <w:t xml:space="preserve">, </w:t>
      </w:r>
      <w:r>
        <w:rPr>
          <w:rFonts w:ascii="Tahoma" w:hAnsi="Tahoma" w:cs="Tahoma"/>
          <w:rtl w:val="true"/>
        </w:rPr>
        <w:t>מציין בית המשפט העליון</w:t>
      </w:r>
      <w:r>
        <w:rPr>
          <w:rFonts w:cs="Tahoma" w:ascii="Tahoma" w:hAnsi="Tahoma"/>
          <w:rtl w:val="true"/>
        </w:rPr>
        <w:t xml:space="preserve">: </w:t>
      </w:r>
    </w:p>
    <w:p>
      <w:pPr>
        <w:pStyle w:val="Normal"/>
        <w:ind w:hanging="720" w:start="720" w:end="0"/>
        <w:jc w:val="both"/>
        <w:rPr>
          <w:rFonts w:ascii="Tahoma" w:hAnsi="Tahoma" w:cs="Tahoma"/>
        </w:rPr>
      </w:pPr>
      <w:r>
        <w:rPr>
          <w:rFonts w:cs="Tahoma" w:ascii="Tahoma" w:hAnsi="Tahoma"/>
          <w:rtl w:val="true"/>
        </w:rPr>
      </w:r>
    </w:p>
    <w:p>
      <w:pPr>
        <w:pStyle w:val="Normal"/>
        <w:ind w:start="720" w:end="567"/>
        <w:jc w:val="both"/>
        <w:rPr>
          <w:rFonts w:ascii="Tahoma" w:hAnsi="Tahoma" w:cs="Tahoma"/>
          <w:b/>
          <w:bCs/>
        </w:rPr>
      </w:pPr>
      <w:r>
        <w:rPr>
          <w:rFonts w:cs="Tahoma" w:ascii="Tahoma" w:hAnsi="Tahoma"/>
          <w:b/>
          <w:bCs/>
          <w:rtl w:val="true"/>
        </w:rPr>
        <w:t>"</w:t>
      </w:r>
      <w:r>
        <w:rPr>
          <w:rFonts w:ascii="Tahoma" w:hAnsi="Tahoma" w:cs="Tahoma"/>
          <w:b/>
          <w:b/>
          <w:bCs/>
          <w:rtl w:val="true"/>
        </w:rPr>
        <w:t>החברה בישראל שמה לה למטרה להדביר את נגע הסמים ולבתי המשפט תפקיד ראשון במעלה להבטיח שיעד זה יושג</w:t>
      </w:r>
      <w:r>
        <w:rPr>
          <w:rFonts w:cs="Tahoma" w:ascii="Tahoma" w:hAnsi="Tahoma"/>
          <w:b/>
          <w:bCs/>
          <w:rtl w:val="true"/>
        </w:rPr>
        <w:t xml:space="preserve">, </w:t>
      </w:r>
      <w:r>
        <w:rPr>
          <w:rFonts w:ascii="Tahoma" w:hAnsi="Tahoma" w:cs="Tahoma"/>
          <w:b/>
          <w:b/>
          <w:bCs/>
          <w:rtl w:val="true"/>
        </w:rPr>
        <w:t>ולא יהווה משאלת לב בלבד</w:t>
      </w:r>
      <w:r>
        <w:rPr>
          <w:rFonts w:cs="Tahoma" w:ascii="Tahoma" w:hAnsi="Tahoma"/>
          <w:b/>
          <w:bCs/>
          <w:rtl w:val="true"/>
        </w:rPr>
        <w:t>".</w:t>
      </w:r>
    </w:p>
    <w:p>
      <w:pPr>
        <w:pStyle w:val="Normal"/>
        <w:ind w:start="720" w:end="567"/>
        <w:jc w:val="both"/>
        <w:rPr>
          <w:rFonts w:ascii="Tahoma" w:hAnsi="Tahoma" w:cs="Tahoma"/>
          <w:b/>
          <w:bCs/>
        </w:rPr>
      </w:pPr>
      <w:r>
        <w:rPr>
          <w:rFonts w:cs="Tahoma" w:ascii="Tahoma" w:hAnsi="Tahoma"/>
          <w:b/>
          <w:bCs/>
          <w:rtl w:val="true"/>
        </w:rPr>
      </w:r>
    </w:p>
    <w:p>
      <w:pPr>
        <w:pStyle w:val="Normal"/>
        <w:ind w:end="0"/>
        <w:jc w:val="both"/>
        <w:rPr>
          <w:rFonts w:ascii="Tahoma" w:hAnsi="Tahoma" w:cs="Tahoma"/>
        </w:rPr>
      </w:pPr>
      <w:r>
        <w:rPr>
          <w:rFonts w:cs="Tahoma" w:ascii="Tahoma" w:hAnsi="Tahoma"/>
          <w:rtl w:val="true"/>
        </w:rPr>
      </w:r>
    </w:p>
    <w:p>
      <w:pPr>
        <w:pStyle w:val="Normal"/>
        <w:ind w:end="0"/>
        <w:jc w:val="center"/>
        <w:rPr>
          <w:rFonts w:ascii="Tahoma" w:hAnsi="Tahoma" w:cs="Tahoma"/>
          <w:bCs/>
        </w:rPr>
      </w:pPr>
      <w:bookmarkStart w:id="15" w:name="PsakDin"/>
      <w:bookmarkEnd w:id="15"/>
      <w:r>
        <w:rPr>
          <w:rFonts w:cs="Tahoma" w:ascii="Tahoma" w:hAnsi="Tahoma"/>
          <w:bCs/>
        </w:rPr>
        <w:t>5</w:t>
      </w:r>
      <w:r>
        <w:rPr>
          <w:rFonts w:cs="Tahoma" w:ascii="Tahoma" w:hAnsi="Tahoma"/>
          <w:bCs/>
          <w:rtl w:val="true"/>
        </w:rPr>
        <w:t xml:space="preserve">. </w:t>
      </w:r>
      <w:r>
        <w:rPr>
          <w:rFonts w:ascii="Tahoma" w:hAnsi="Tahoma" w:cs="Tahoma"/>
          <w:bCs/>
          <w:rtl w:val="true"/>
        </w:rPr>
        <w:t>הסיכון האמור והצורך להעניש את הנאשם בחומרה מקבלים דגש נוסף לאור עברו של</w:t>
      </w:r>
    </w:p>
    <w:p>
      <w:pPr>
        <w:pStyle w:val="Normal"/>
        <w:ind w:end="0"/>
        <w:jc w:val="both"/>
        <w:rPr>
          <w:rFonts w:ascii="Tahoma" w:hAnsi="Tahoma" w:cs="Tahoma"/>
        </w:rPr>
      </w:pPr>
      <w:bookmarkStart w:id="16" w:name="PsakDin"/>
      <w:bookmarkEnd w:id="16"/>
      <w:r>
        <w:rPr>
          <w:rFonts w:ascii="Tahoma" w:hAnsi="Tahoma" w:cs="Tahoma"/>
          <w:rtl w:val="true"/>
        </w:rPr>
        <w:t>הנאשם שכלל מאסרים מותנים שלא היה בהם כדי להרתיעו מביצוע העבירות בהן הוא הורשע</w:t>
      </w:r>
      <w:r>
        <w:rPr>
          <w:rFonts w:cs="Tahoma" w:ascii="Tahoma" w:hAnsi="Tahoma"/>
          <w:rtl w:val="true"/>
        </w:rPr>
        <w:t xml:space="preserve">. </w:t>
      </w:r>
      <w:r>
        <w:rPr>
          <w:rFonts w:ascii="Tahoma" w:hAnsi="Tahoma" w:cs="Tahoma"/>
          <w:rtl w:val="true"/>
        </w:rPr>
        <w:t xml:space="preserve">גיליון הרשעותיו </w:t>
      </w:r>
      <w:r>
        <w:rPr>
          <w:rFonts w:cs="Tahoma" w:ascii="Tahoma" w:hAnsi="Tahoma"/>
          <w:rtl w:val="true"/>
        </w:rPr>
        <w:t>(</w:t>
      </w:r>
      <w:r>
        <w:rPr>
          <w:rFonts w:ascii="Tahoma" w:hAnsi="Tahoma" w:cs="Tahoma"/>
          <w:rtl w:val="true"/>
        </w:rPr>
        <w:t>סומן ג</w:t>
      </w:r>
      <w:r>
        <w:rPr>
          <w:rFonts w:cs="Tahoma" w:ascii="Tahoma" w:hAnsi="Tahoma"/>
          <w:rtl w:val="true"/>
        </w:rPr>
        <w:t xml:space="preserve">') </w:t>
      </w:r>
      <w:r>
        <w:rPr>
          <w:rFonts w:ascii="Tahoma" w:hAnsi="Tahoma" w:cs="Tahoma"/>
          <w:rtl w:val="true"/>
        </w:rPr>
        <w:t xml:space="preserve">מכיל </w:t>
      </w:r>
      <w:r>
        <w:rPr>
          <w:rFonts w:cs="Tahoma" w:ascii="Tahoma" w:hAnsi="Tahoma"/>
        </w:rPr>
        <w:t>15</w:t>
      </w:r>
      <w:r>
        <w:rPr>
          <w:rFonts w:cs="Tahoma" w:ascii="Tahoma" w:hAnsi="Tahoma"/>
          <w:rtl w:val="true"/>
        </w:rPr>
        <w:t xml:space="preserve"> </w:t>
      </w:r>
      <w:r>
        <w:rPr>
          <w:rFonts w:ascii="Tahoma" w:hAnsi="Tahoma" w:cs="Tahoma"/>
          <w:rtl w:val="true"/>
        </w:rPr>
        <w:t>הרשעות</w:t>
      </w:r>
      <w:r>
        <w:rPr>
          <w:rFonts w:cs="Tahoma" w:ascii="Tahoma" w:hAnsi="Tahoma"/>
          <w:rtl w:val="true"/>
        </w:rPr>
        <w:t xml:space="preserve">. </w:t>
      </w:r>
      <w:r>
        <w:rPr>
          <w:rFonts w:ascii="Tahoma" w:hAnsi="Tahoma" w:cs="Tahoma"/>
          <w:rtl w:val="true"/>
        </w:rPr>
        <w:t xml:space="preserve">תחילתן ביום </w:t>
      </w:r>
      <w:r>
        <w:rPr>
          <w:rFonts w:cs="Tahoma" w:ascii="Tahoma" w:hAnsi="Tahoma"/>
        </w:rPr>
        <w:t>12.10.90</w:t>
      </w:r>
      <w:r>
        <w:rPr>
          <w:rFonts w:cs="Tahoma" w:ascii="Tahoma" w:hAnsi="Tahoma"/>
          <w:rtl w:val="true"/>
        </w:rPr>
        <w:t xml:space="preserve"> </w:t>
      </w:r>
      <w:r>
        <w:rPr>
          <w:rFonts w:ascii="Tahoma" w:hAnsi="Tahoma" w:cs="Tahoma"/>
          <w:rtl w:val="true"/>
        </w:rPr>
        <w:t>בגין התנהגות פרועה במקום ציבורי</w:t>
      </w:r>
      <w:r>
        <w:rPr>
          <w:rFonts w:cs="Tahoma" w:ascii="Tahoma" w:hAnsi="Tahoma"/>
          <w:rtl w:val="true"/>
        </w:rPr>
        <w:t xml:space="preserve">, </w:t>
      </w:r>
      <w:r>
        <w:rPr>
          <w:rFonts w:ascii="Tahoma" w:hAnsi="Tahoma" w:cs="Tahoma"/>
          <w:rtl w:val="true"/>
        </w:rPr>
        <w:t>המשכן בקבלת נכסים שהושגו בפשע</w:t>
      </w:r>
      <w:r>
        <w:rPr>
          <w:rFonts w:cs="Tahoma" w:ascii="Tahoma" w:hAnsi="Tahoma"/>
          <w:rtl w:val="true"/>
        </w:rPr>
        <w:t xml:space="preserve">, </w:t>
      </w:r>
      <w:r>
        <w:rPr>
          <w:rFonts w:ascii="Tahoma" w:hAnsi="Tahoma" w:cs="Tahoma"/>
          <w:rtl w:val="true"/>
        </w:rPr>
        <w:t>נסיון לפירוק חלקים מרכב</w:t>
      </w:r>
      <w:r>
        <w:rPr>
          <w:rFonts w:cs="Tahoma" w:ascii="Tahoma" w:hAnsi="Tahoma"/>
          <w:rtl w:val="true"/>
        </w:rPr>
        <w:t xml:space="preserve">, </w:t>
      </w:r>
      <w:r>
        <w:rPr>
          <w:rFonts w:ascii="Tahoma" w:hAnsi="Tahoma" w:cs="Tahoma"/>
          <w:rtl w:val="true"/>
        </w:rPr>
        <w:t>תקיפת שוטר והעלבת עובד ציבור</w:t>
      </w:r>
      <w:r>
        <w:rPr>
          <w:rFonts w:cs="Tahoma" w:ascii="Tahoma" w:hAnsi="Tahoma"/>
          <w:rtl w:val="true"/>
        </w:rPr>
        <w:t xml:space="preserve">, </w:t>
      </w:r>
      <w:r>
        <w:rPr>
          <w:rFonts w:ascii="Tahoma" w:hAnsi="Tahoma" w:cs="Tahoma"/>
          <w:rtl w:val="true"/>
        </w:rPr>
        <w:t>תקיפות הגורמות חבלה של ממש</w:t>
      </w:r>
      <w:r>
        <w:rPr>
          <w:rFonts w:cs="Tahoma" w:ascii="Tahoma" w:hAnsi="Tahoma"/>
          <w:rtl w:val="true"/>
        </w:rPr>
        <w:t xml:space="preserve">, </w:t>
      </w:r>
      <w:r>
        <w:rPr>
          <w:rFonts w:ascii="Tahoma" w:hAnsi="Tahoma" w:cs="Tahoma"/>
          <w:rtl w:val="true"/>
        </w:rPr>
        <w:t xml:space="preserve">נשיאת נשק וסכין והחזקת אגרופן </w:t>
      </w:r>
      <w:r>
        <w:rPr>
          <w:rFonts w:cs="Tahoma" w:ascii="Tahoma" w:hAnsi="Tahoma"/>
          <w:rtl w:val="true"/>
        </w:rPr>
        <w:t>(</w:t>
      </w:r>
      <w:r>
        <w:rPr>
          <w:rFonts w:ascii="Tahoma" w:hAnsi="Tahoma" w:cs="Tahoma"/>
          <w:rtl w:val="true"/>
        </w:rPr>
        <w:t>פעמיים</w:t>
      </w:r>
      <w:r>
        <w:rPr>
          <w:rFonts w:cs="Tahoma" w:ascii="Tahoma" w:hAnsi="Tahoma"/>
          <w:rtl w:val="true"/>
        </w:rPr>
        <w:t xml:space="preserve">), </w:t>
      </w:r>
      <w:r>
        <w:rPr>
          <w:rFonts w:ascii="Tahoma" w:hAnsi="Tahoma" w:cs="Tahoma"/>
          <w:rtl w:val="true"/>
        </w:rPr>
        <w:t>איומים</w:t>
      </w:r>
      <w:r>
        <w:rPr>
          <w:rFonts w:cs="Tahoma" w:ascii="Tahoma" w:hAnsi="Tahoma"/>
          <w:rtl w:val="true"/>
        </w:rPr>
        <w:t xml:space="preserve">, </w:t>
      </w:r>
      <w:r>
        <w:rPr>
          <w:rFonts w:ascii="Tahoma" w:hAnsi="Tahoma" w:cs="Tahoma"/>
          <w:rtl w:val="true"/>
        </w:rPr>
        <w:t xml:space="preserve">סחיטות באיומים </w:t>
      </w:r>
      <w:r>
        <w:rPr>
          <w:rFonts w:cs="Tahoma" w:ascii="Tahoma" w:hAnsi="Tahoma"/>
          <w:rtl w:val="true"/>
        </w:rPr>
        <w:t xml:space="preserve">, </w:t>
      </w:r>
      <w:r>
        <w:rPr>
          <w:rFonts w:ascii="Tahoma" w:hAnsi="Tahoma" w:cs="Tahoma"/>
          <w:rtl w:val="true"/>
        </w:rPr>
        <w:t>ושוב פעם</w:t>
      </w:r>
      <w:r>
        <w:rPr>
          <w:rFonts w:cs="Tahoma" w:ascii="Tahoma" w:hAnsi="Tahoma"/>
          <w:rtl w:val="true"/>
        </w:rPr>
        <w:t xml:space="preserve">, </w:t>
      </w:r>
      <w:r>
        <w:rPr>
          <w:rFonts w:ascii="Tahoma" w:hAnsi="Tahoma" w:cs="Tahoma"/>
          <w:rtl w:val="true"/>
        </w:rPr>
        <w:t>העלבת עובד ציבור</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rFonts w:ascii="Tahoma" w:hAnsi="Tahoma" w:cs="Tahoma"/>
        </w:rPr>
      </w:pPr>
      <w:r>
        <w:rPr>
          <w:rFonts w:cs="Tahoma" w:ascii="Tahoma" w:hAnsi="Tahoma"/>
          <w:rtl w:val="true"/>
        </w:rPr>
        <w:tab/>
      </w:r>
      <w:r>
        <w:rPr>
          <w:rFonts w:ascii="Tahoma" w:hAnsi="Tahoma" w:cs="Tahoma"/>
          <w:rtl w:val="true"/>
        </w:rPr>
        <w:t>הצטברות עבירות אלה לחובתו של הנאשם משך תקופה ארוכה מעידה על כך כי מדובר בעבריין שהפשע הוא לו דרך חיים</w:t>
      </w:r>
      <w:r>
        <w:rPr>
          <w:rFonts w:cs="Tahoma" w:ascii="Tahoma" w:hAnsi="Tahoma"/>
          <w:rtl w:val="true"/>
        </w:rPr>
        <w:t xml:space="preserve">, </w:t>
      </w:r>
      <w:r>
        <w:rPr>
          <w:rFonts w:ascii="Tahoma" w:hAnsi="Tahoma" w:cs="Tahoma"/>
          <w:rtl w:val="true"/>
        </w:rPr>
        <w:t>וכשיטה הוא עובר עבירות מגוונות</w:t>
      </w:r>
      <w:r>
        <w:rPr>
          <w:rFonts w:cs="Tahoma" w:ascii="Tahoma" w:hAnsi="Tahoma"/>
          <w:rtl w:val="true"/>
        </w:rPr>
        <w:t xml:space="preserve">. </w:t>
      </w:r>
      <w:r>
        <w:rPr>
          <w:rFonts w:ascii="Tahoma" w:hAnsi="Tahoma" w:cs="Tahoma"/>
          <w:rtl w:val="true"/>
        </w:rPr>
        <w:t>יש להענישו</w:t>
      </w:r>
      <w:r>
        <w:rPr>
          <w:rFonts w:cs="Tahoma" w:ascii="Tahoma" w:hAnsi="Tahoma"/>
          <w:rtl w:val="true"/>
        </w:rPr>
        <w:t xml:space="preserve">, </w:t>
      </w:r>
      <w:r>
        <w:rPr>
          <w:rFonts w:ascii="Tahoma" w:hAnsi="Tahoma" w:cs="Tahoma"/>
          <w:rtl w:val="true"/>
        </w:rPr>
        <w:t>על כן</w:t>
      </w:r>
      <w:r>
        <w:rPr>
          <w:rFonts w:cs="Tahoma" w:ascii="Tahoma" w:hAnsi="Tahoma"/>
          <w:rtl w:val="true"/>
        </w:rPr>
        <w:t xml:space="preserve">, </w:t>
      </w:r>
      <w:r>
        <w:rPr>
          <w:rFonts w:ascii="Tahoma" w:hAnsi="Tahoma" w:cs="Tahoma"/>
          <w:rtl w:val="true"/>
        </w:rPr>
        <w:t>בחומרה וליתן ליסוד ההרתעה משקל מרכזי</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pPr>
      <w:r>
        <w:rPr>
          <w:rFonts w:cs="Tahoma" w:ascii="Tahoma" w:hAnsi="Tahoma"/>
        </w:rPr>
        <w:t>6</w:t>
      </w:r>
      <w:r>
        <w:rPr>
          <w:rFonts w:cs="Tahoma" w:ascii="Tahoma" w:hAnsi="Tahoma"/>
          <w:rtl w:val="true"/>
        </w:rPr>
        <w:t>.</w:t>
        <w:tab/>
      </w:r>
      <w:r>
        <w:rPr>
          <w:rFonts w:ascii="Tahoma" w:hAnsi="Tahoma" w:cs="Tahoma"/>
          <w:rtl w:val="true"/>
        </w:rPr>
        <w:t>לחובתו של הנאשם שני עונשי מאסר על תנאי ברי הפעלה</w:t>
      </w:r>
      <w:r>
        <w:rPr>
          <w:rFonts w:cs="Tahoma" w:ascii="Tahoma" w:hAnsi="Tahoma"/>
          <w:rtl w:val="true"/>
        </w:rPr>
        <w:t xml:space="preserve">. </w:t>
      </w:r>
      <w:r>
        <w:rPr>
          <w:rFonts w:ascii="Tahoma" w:hAnsi="Tahoma" w:cs="Tahoma"/>
          <w:rtl w:val="true"/>
        </w:rPr>
        <w:t>הראשון הוא למשך שנתיים מ</w:t>
      </w:r>
      <w:hyperlink r:id="rId38">
        <w:r>
          <w:rPr>
            <w:rStyle w:val="Hyperlink"/>
            <w:rFonts w:ascii="Tahoma" w:hAnsi="Tahoma" w:cs="Tahoma"/>
            <w:rtl w:val="true"/>
          </w:rPr>
          <w:t>תיק</w:t>
        </w:r>
        <w:r>
          <w:rPr>
            <w:rStyle w:val="Hyperlink"/>
            <w:rFonts w:ascii="Tahoma" w:hAnsi="Tahoma" w:cs="Tahoma"/>
            <w:rtl w:val="true"/>
          </w:rPr>
          <w:t xml:space="preserve"> פלילי </w:t>
        </w:r>
        <w:r>
          <w:rPr>
            <w:rStyle w:val="Hyperlink"/>
            <w:rFonts w:cs="Tahoma" w:ascii="Tahoma" w:hAnsi="Tahoma"/>
          </w:rPr>
          <w:t>216/01</w:t>
        </w:r>
      </w:hyperlink>
      <w:r>
        <w:rPr>
          <w:rFonts w:cs="Tahoma" w:ascii="Tahoma" w:hAnsi="Tahoma"/>
          <w:rtl w:val="true"/>
        </w:rPr>
        <w:t xml:space="preserve"> </w:t>
      </w:r>
      <w:r>
        <w:rPr>
          <w:rFonts w:ascii="Tahoma" w:hAnsi="Tahoma" w:cs="Tahoma"/>
          <w:rtl w:val="true"/>
        </w:rPr>
        <w:t>של בית המשפט המחוזי בחיפה</w:t>
      </w:r>
      <w:r>
        <w:rPr>
          <w:rFonts w:cs="Tahoma" w:ascii="Tahoma" w:hAnsi="Tahoma"/>
          <w:rtl w:val="true"/>
        </w:rPr>
        <w:t xml:space="preserve">. </w:t>
      </w:r>
      <w:r>
        <w:rPr>
          <w:rFonts w:ascii="Tahoma" w:hAnsi="Tahoma" w:cs="Tahoma"/>
          <w:rtl w:val="true"/>
        </w:rPr>
        <w:t>כתב האישום בתיק זה נסב על קשר לסחיטת דמי חסות באיומים ממתלוננת שניהלה מכון ליווי בעכו</w:t>
      </w:r>
      <w:r>
        <w:rPr>
          <w:rFonts w:cs="Tahoma" w:ascii="Tahoma" w:hAnsi="Tahoma"/>
          <w:rtl w:val="true"/>
        </w:rPr>
        <w:t xml:space="preserve">, </w:t>
      </w:r>
      <w:r>
        <w:rPr>
          <w:rFonts w:ascii="Tahoma" w:hAnsi="Tahoma" w:cs="Tahoma"/>
          <w:rtl w:val="true"/>
        </w:rPr>
        <w:t xml:space="preserve">שבעקבותיו נאלצה המתלוננת למסור לידי הנאשם ושותפיו סכומים שונים מדי פעם בפעם וביום </w:t>
      </w:r>
      <w:r>
        <w:rPr>
          <w:rFonts w:cs="Tahoma" w:ascii="Tahoma" w:hAnsi="Tahoma"/>
        </w:rPr>
        <w:t>6.5.01</w:t>
      </w:r>
      <w:r>
        <w:rPr>
          <w:rFonts w:cs="Tahoma" w:ascii="Tahoma" w:hAnsi="Tahoma"/>
          <w:rtl w:val="true"/>
        </w:rPr>
        <w:t xml:space="preserve"> </w:t>
      </w:r>
      <w:r>
        <w:rPr>
          <w:rFonts w:ascii="Tahoma" w:hAnsi="Tahoma" w:cs="Tahoma"/>
          <w:rtl w:val="true"/>
        </w:rPr>
        <w:t xml:space="preserve">מסרה להם סכום של </w:t>
      </w:r>
      <w:r>
        <w:rPr>
          <w:rFonts w:cs="Tahoma" w:ascii="Tahoma" w:hAnsi="Tahoma"/>
        </w:rPr>
        <w:t>12,000</w:t>
      </w:r>
      <w:r>
        <w:rPr>
          <w:rFonts w:cs="Tahoma" w:ascii="Tahoma" w:hAnsi="Tahoma"/>
          <w:rtl w:val="true"/>
        </w:rPr>
        <w:t xml:space="preserve"> ₪. </w:t>
      </w:r>
      <w:r>
        <w:rPr>
          <w:rFonts w:ascii="Tahoma" w:hAnsi="Tahoma" w:cs="Tahoma"/>
          <w:rtl w:val="true"/>
        </w:rPr>
        <w:t xml:space="preserve">גזר הדין הוא מיום </w:t>
      </w:r>
      <w:r>
        <w:rPr>
          <w:rFonts w:cs="Tahoma" w:ascii="Tahoma" w:hAnsi="Tahoma"/>
        </w:rPr>
        <w:t>24.9.01</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pPr>
      <w:r>
        <w:rPr>
          <w:rFonts w:cs="Tahoma" w:ascii="Tahoma" w:hAnsi="Tahoma"/>
          <w:rtl w:val="true"/>
        </w:rPr>
        <w:tab/>
      </w:r>
      <w:r>
        <w:rPr>
          <w:rFonts w:ascii="Tahoma" w:hAnsi="Tahoma" w:cs="Tahoma"/>
          <w:rtl w:val="true"/>
        </w:rPr>
        <w:t xml:space="preserve">המאסר המותנה השני הוא בן </w:t>
      </w:r>
      <w:r>
        <w:rPr>
          <w:rFonts w:cs="Tahoma" w:ascii="Tahoma" w:hAnsi="Tahoma"/>
        </w:rPr>
        <w:t>9</w:t>
      </w:r>
      <w:r>
        <w:rPr>
          <w:rFonts w:cs="Tahoma" w:ascii="Tahoma" w:hAnsi="Tahoma"/>
          <w:rtl w:val="true"/>
        </w:rPr>
        <w:t xml:space="preserve"> </w:t>
      </w:r>
      <w:r>
        <w:rPr>
          <w:rFonts w:ascii="Tahoma" w:hAnsi="Tahoma" w:cs="Tahoma"/>
          <w:rtl w:val="true"/>
        </w:rPr>
        <w:t xml:space="preserve">חודשים שנגזר על הנאשם ביום </w:t>
      </w:r>
      <w:r>
        <w:rPr>
          <w:rFonts w:cs="Tahoma" w:ascii="Tahoma" w:hAnsi="Tahoma"/>
        </w:rPr>
        <w:t>29.6.03</w:t>
      </w:r>
      <w:r>
        <w:rPr>
          <w:rFonts w:cs="Tahoma" w:ascii="Tahoma" w:hAnsi="Tahoma"/>
          <w:rtl w:val="true"/>
        </w:rPr>
        <w:t xml:space="preserve"> </w:t>
      </w:r>
      <w:r>
        <w:rPr>
          <w:rFonts w:ascii="Tahoma" w:hAnsi="Tahoma" w:cs="Tahoma"/>
          <w:rtl w:val="true"/>
        </w:rPr>
        <w:t xml:space="preserve">בבית משפט השלום בנצרת </w:t>
      </w:r>
      <w:r>
        <w:rPr>
          <w:rFonts w:cs="Tahoma" w:ascii="Tahoma" w:hAnsi="Tahoma"/>
          <w:rtl w:val="true"/>
        </w:rPr>
        <w:t>(</w:t>
      </w:r>
      <w:hyperlink r:id="rId39">
        <w:r>
          <w:rPr>
            <w:rStyle w:val="Hyperlink"/>
            <w:rFonts w:ascii="Tahoma" w:hAnsi="Tahoma" w:cs="Tahoma"/>
            <w:rtl w:val="true"/>
          </w:rPr>
          <w:t>ת</w:t>
        </w:r>
        <w:r>
          <w:rPr>
            <w:rStyle w:val="Hyperlink"/>
            <w:rFonts w:cs="Tahoma" w:ascii="Tahoma" w:hAnsi="Tahoma"/>
            <w:rtl w:val="true"/>
          </w:rPr>
          <w:t>.</w:t>
        </w:r>
        <w:r>
          <w:rPr>
            <w:rStyle w:val="Hyperlink"/>
            <w:rFonts w:ascii="Tahoma" w:hAnsi="Tahoma" w:cs="Tahoma"/>
            <w:rtl w:val="true"/>
          </w:rPr>
          <w:t>פ</w:t>
        </w:r>
        <w:r>
          <w:rPr>
            <w:rStyle w:val="Hyperlink"/>
            <w:rFonts w:cs="Tahoma" w:ascii="Tahoma" w:hAnsi="Tahoma"/>
            <w:rtl w:val="true"/>
          </w:rPr>
          <w:t xml:space="preserve">. </w:t>
        </w:r>
        <w:r>
          <w:rPr>
            <w:rStyle w:val="Hyperlink"/>
            <w:rFonts w:cs="Tahoma" w:ascii="Tahoma" w:hAnsi="Tahoma"/>
          </w:rPr>
          <w:t>2056/03</w:t>
        </w:r>
      </w:hyperlink>
      <w:r>
        <w:rPr>
          <w:rFonts w:cs="Tahoma" w:ascii="Tahoma" w:hAnsi="Tahoma"/>
          <w:rtl w:val="true"/>
        </w:rPr>
        <w:t xml:space="preserve">) </w:t>
      </w:r>
      <w:r>
        <w:rPr>
          <w:rFonts w:ascii="Tahoma" w:hAnsi="Tahoma" w:cs="Tahoma"/>
          <w:rtl w:val="true"/>
        </w:rPr>
        <w:t>לאחר שהנאשם איים על שוטר וגידפו</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pPr>
      <w:r>
        <w:rPr>
          <w:rFonts w:cs="Tahoma" w:ascii="Tahoma" w:hAnsi="Tahoma"/>
          <w:rtl w:val="true"/>
        </w:rPr>
        <w:tab/>
      </w:r>
      <w:hyperlink r:id="rId40">
        <w:r>
          <w:rPr>
            <w:rStyle w:val="Hyperlink"/>
            <w:rFonts w:ascii="Tahoma" w:hAnsi="Tahoma" w:cs="Tahoma"/>
            <w:color w:val="0000FF"/>
            <w:u w:val="single"/>
            <w:rtl w:val="true"/>
          </w:rPr>
          <w:t xml:space="preserve">סעיף </w:t>
        </w:r>
        <w:r>
          <w:rPr>
            <w:rStyle w:val="Hyperlink"/>
            <w:rFonts w:cs="Tahoma" w:ascii="Tahoma" w:hAnsi="Tahoma"/>
            <w:color w:val="0000FF"/>
            <w:u w:val="single"/>
          </w:rPr>
          <w:t>58</w:t>
        </w:r>
      </w:hyperlink>
      <w:r>
        <w:rPr>
          <w:rFonts w:cs="Tahoma" w:ascii="Tahoma" w:hAnsi="Tahoma"/>
          <w:rtl w:val="true"/>
        </w:rPr>
        <w:t xml:space="preserve"> </w:t>
      </w:r>
      <w:r>
        <w:rPr>
          <w:rFonts w:ascii="Tahoma" w:hAnsi="Tahoma" w:cs="Tahoma"/>
          <w:rtl w:val="true"/>
        </w:rPr>
        <w:t>ל</w:t>
      </w:r>
      <w:hyperlink r:id="rId41">
        <w:r>
          <w:rPr>
            <w:rStyle w:val="Hyperlink"/>
            <w:rFonts w:ascii="Tahoma" w:hAnsi="Tahoma" w:cs="Tahoma"/>
            <w:rtl w:val="true"/>
          </w:rPr>
          <w:t>חוק</w:t>
        </w:r>
        <w:r>
          <w:rPr>
            <w:rStyle w:val="Hyperlink"/>
            <w:rFonts w:ascii="Tahoma" w:hAnsi="Tahoma" w:cs="Tahoma"/>
            <w:rtl w:val="true"/>
          </w:rPr>
          <w:t xml:space="preserve"> העונשין</w:t>
        </w:r>
      </w:hyperlink>
      <w:r>
        <w:rPr>
          <w:rFonts w:ascii="Tahoma" w:hAnsi="Tahoma" w:cs="Tahoma"/>
          <w:rtl w:val="true"/>
        </w:rPr>
        <w:t xml:space="preserve"> מורה כי יש להפעיל את העונש המותנה באופן מצטבר</w:t>
      </w:r>
      <w:r>
        <w:rPr>
          <w:rFonts w:cs="Tahoma" w:ascii="Tahoma" w:hAnsi="Tahoma"/>
          <w:rtl w:val="true"/>
        </w:rPr>
        <w:t xml:space="preserve">, </w:t>
      </w:r>
      <w:r>
        <w:rPr>
          <w:rFonts w:ascii="Tahoma" w:hAnsi="Tahoma" w:cs="Tahoma"/>
          <w:rtl w:val="true"/>
        </w:rPr>
        <w:t>אלא אם כן ישנם טעמים מיוחדים המצדיקים שלא לעשות כן</w:t>
      </w:r>
      <w:r>
        <w:rPr>
          <w:rFonts w:cs="Tahoma" w:ascii="Tahoma" w:hAnsi="Tahoma"/>
          <w:rtl w:val="true"/>
        </w:rPr>
        <w:t xml:space="preserve">. </w:t>
      </w:r>
      <w:r>
        <w:rPr>
          <w:rFonts w:ascii="Tahoma" w:hAnsi="Tahoma" w:cs="Tahoma"/>
          <w:rtl w:val="true"/>
        </w:rPr>
        <w:t>הסדר הטיעון לפיו תעתור התביעה לכך כי חלק מן המאסרים המותנים יופעלו בחופף מהווה טעם מיוחד כאמור</w:t>
      </w:r>
      <w:r>
        <w:rPr>
          <w:rFonts w:cs="Tahoma" w:ascii="Tahoma" w:hAnsi="Tahoma"/>
          <w:rtl w:val="true"/>
        </w:rPr>
        <w:t xml:space="preserve">. </w:t>
      </w:r>
      <w:r>
        <w:rPr>
          <w:rFonts w:ascii="Tahoma" w:hAnsi="Tahoma" w:cs="Tahoma"/>
          <w:rtl w:val="true"/>
        </w:rPr>
        <w:t>אין אנו רואים הצדקה להקל עוד עם הנאשם בנידון זה</w:t>
      </w:r>
      <w:r>
        <w:rPr>
          <w:rFonts w:cs="Tahoma" w:ascii="Tahoma" w:hAnsi="Tahoma"/>
          <w:rtl w:val="true"/>
        </w:rPr>
        <w:t xml:space="preserve">, </w:t>
      </w:r>
      <w:r>
        <w:rPr>
          <w:rFonts w:ascii="Tahoma" w:hAnsi="Tahoma" w:cs="Tahoma"/>
          <w:rtl w:val="true"/>
        </w:rPr>
        <w:t xml:space="preserve">ונפעיל את העונשים המותנים כך ש </w:t>
      </w:r>
      <w:r>
        <w:rPr>
          <w:rFonts w:cs="Tahoma" w:ascii="Tahoma" w:hAnsi="Tahoma"/>
        </w:rPr>
        <w:t>28</w:t>
      </w:r>
      <w:r>
        <w:rPr>
          <w:rFonts w:cs="Tahoma" w:ascii="Tahoma" w:hAnsi="Tahoma"/>
          <w:rtl w:val="true"/>
        </w:rPr>
        <w:t xml:space="preserve"> </w:t>
      </w:r>
      <w:r>
        <w:rPr>
          <w:rFonts w:ascii="Tahoma" w:hAnsi="Tahoma" w:cs="Tahoma"/>
          <w:rtl w:val="true"/>
        </w:rPr>
        <w:t>וחצי חודשי מאסר יצטברו לעונש המאסר בפועל אותו נטיל על הנאשם</w:t>
      </w:r>
      <w:r>
        <w:rPr>
          <w:rFonts w:cs="Tahoma" w:ascii="Tahoma" w:hAnsi="Tahoma"/>
          <w:rtl w:val="true"/>
        </w:rPr>
        <w:t xml:space="preserve">, </w:t>
      </w:r>
      <w:r>
        <w:rPr>
          <w:rFonts w:ascii="Tahoma" w:hAnsi="Tahoma" w:cs="Tahoma"/>
          <w:rtl w:val="true"/>
        </w:rPr>
        <w:t>כמפורט להלן</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rFonts w:ascii="Tahoma" w:hAnsi="Tahoma" w:cs="Tahoma"/>
        </w:rPr>
      </w:pPr>
      <w:r>
        <w:rPr>
          <w:rFonts w:cs="Tahoma" w:ascii="Tahoma" w:hAnsi="Tahoma"/>
        </w:rPr>
        <w:t>7</w:t>
      </w:r>
      <w:r>
        <w:rPr>
          <w:rFonts w:cs="Tahoma" w:ascii="Tahoma" w:hAnsi="Tahoma"/>
          <w:rtl w:val="true"/>
        </w:rPr>
        <w:t>.</w:t>
        <w:tab/>
      </w:r>
      <w:r>
        <w:rPr>
          <w:rFonts w:ascii="Tahoma" w:hAnsi="Tahoma" w:cs="Tahoma"/>
          <w:rtl w:val="true"/>
        </w:rPr>
        <w:t xml:space="preserve">הסדר הטיעון מדבר על תקופה שבין </w:t>
      </w:r>
      <w:r>
        <w:rPr>
          <w:rFonts w:cs="Tahoma" w:ascii="Tahoma" w:hAnsi="Tahoma"/>
        </w:rPr>
        <w:t>4</w:t>
      </w:r>
      <w:r>
        <w:rPr>
          <w:rFonts w:cs="Tahoma" w:ascii="Tahoma" w:hAnsi="Tahoma"/>
          <w:rtl w:val="true"/>
        </w:rPr>
        <w:t xml:space="preserve"> </w:t>
      </w:r>
      <w:r>
        <w:rPr>
          <w:rFonts w:ascii="Tahoma" w:hAnsi="Tahoma" w:cs="Tahoma"/>
          <w:rtl w:val="true"/>
        </w:rPr>
        <w:t xml:space="preserve">שנים ל </w:t>
      </w:r>
      <w:r>
        <w:rPr>
          <w:rFonts w:cs="Tahoma" w:ascii="Tahoma" w:hAnsi="Tahoma"/>
        </w:rPr>
        <w:t>6</w:t>
      </w:r>
      <w:r>
        <w:rPr>
          <w:rFonts w:cs="Tahoma" w:ascii="Tahoma" w:hAnsi="Tahoma"/>
          <w:rtl w:val="true"/>
        </w:rPr>
        <w:t xml:space="preserve"> </w:t>
      </w:r>
      <w:r>
        <w:rPr>
          <w:rFonts w:ascii="Tahoma" w:hAnsi="Tahoma" w:cs="Tahoma"/>
          <w:rtl w:val="true"/>
        </w:rPr>
        <w:t>שנות מאסר בפועל</w:t>
      </w:r>
      <w:r>
        <w:rPr>
          <w:rFonts w:cs="Tahoma" w:ascii="Tahoma" w:hAnsi="Tahoma"/>
          <w:rtl w:val="true"/>
        </w:rPr>
        <w:t xml:space="preserve">. </w:t>
      </w:r>
      <w:r>
        <w:rPr>
          <w:rFonts w:ascii="Tahoma" w:hAnsi="Tahoma" w:cs="Tahoma"/>
          <w:rtl w:val="true"/>
        </w:rPr>
        <w:t>פירטנו לעיל את עיקר השיקולים שלחובת הנאשם</w:t>
      </w:r>
      <w:r>
        <w:rPr>
          <w:rFonts w:cs="Tahoma" w:ascii="Tahoma" w:hAnsi="Tahoma"/>
          <w:rtl w:val="true"/>
        </w:rPr>
        <w:t xml:space="preserve">. </w:t>
      </w:r>
      <w:r>
        <w:rPr>
          <w:rFonts w:ascii="Tahoma" w:hAnsi="Tahoma" w:cs="Tahoma"/>
          <w:rtl w:val="true"/>
        </w:rPr>
        <w:t>איננו מוצאים סיבות להקל בעונשו</w:t>
      </w:r>
      <w:r>
        <w:rPr>
          <w:rFonts w:cs="Tahoma" w:ascii="Tahoma" w:hAnsi="Tahoma"/>
          <w:rtl w:val="true"/>
        </w:rPr>
        <w:t xml:space="preserve">, </w:t>
      </w:r>
      <w:r>
        <w:rPr>
          <w:rFonts w:ascii="Tahoma" w:hAnsi="Tahoma" w:cs="Tahoma"/>
          <w:rtl w:val="true"/>
        </w:rPr>
        <w:t>למעט קיומו של הסדר הטיעון האמור לעיל והחסכון בזמן שיפוטי שנגרם כתוצאה ממנו</w:t>
      </w:r>
      <w:r>
        <w:rPr>
          <w:rFonts w:cs="Tahoma" w:ascii="Tahoma" w:hAnsi="Tahoma"/>
          <w:rtl w:val="true"/>
        </w:rPr>
        <w:t xml:space="preserve">. </w:t>
      </w:r>
      <w:r>
        <w:rPr>
          <w:rFonts w:ascii="Tahoma" w:hAnsi="Tahoma" w:cs="Tahoma"/>
          <w:rtl w:val="true"/>
        </w:rPr>
        <w:t>אכן</w:t>
      </w:r>
      <w:r>
        <w:rPr>
          <w:rFonts w:cs="Tahoma" w:ascii="Tahoma" w:hAnsi="Tahoma"/>
          <w:rtl w:val="true"/>
        </w:rPr>
        <w:t xml:space="preserve">, </w:t>
      </w:r>
      <w:r>
        <w:rPr>
          <w:rFonts w:ascii="Tahoma" w:hAnsi="Tahoma" w:cs="Tahoma"/>
          <w:rtl w:val="true"/>
        </w:rPr>
        <w:t>בהסכם לפי תוכנו ובטווח הענישה שהוא קבע</w:t>
      </w:r>
      <w:r>
        <w:rPr>
          <w:rFonts w:cs="Tahoma" w:ascii="Tahoma" w:hAnsi="Tahoma"/>
          <w:rtl w:val="true"/>
        </w:rPr>
        <w:t xml:space="preserve">, </w:t>
      </w:r>
      <w:r>
        <w:rPr>
          <w:rFonts w:ascii="Tahoma" w:hAnsi="Tahoma" w:cs="Tahoma"/>
          <w:rtl w:val="true"/>
        </w:rPr>
        <w:t>כלולות כבר ההקלות אותן ניתן לראות כבאות בחשבון לגבי הנאשם</w:t>
      </w:r>
      <w:r>
        <w:rPr>
          <w:rFonts w:cs="Tahoma" w:ascii="Tahoma" w:hAnsi="Tahoma"/>
          <w:rtl w:val="true"/>
        </w:rPr>
        <w:t xml:space="preserve">. </w:t>
      </w:r>
      <w:r>
        <w:rPr>
          <w:rFonts w:ascii="Tahoma" w:hAnsi="Tahoma" w:cs="Tahoma"/>
          <w:rtl w:val="true"/>
        </w:rPr>
        <w:t>אלמלא הסדר הטיעון</w:t>
      </w:r>
      <w:r>
        <w:rPr>
          <w:rFonts w:cs="Tahoma" w:ascii="Tahoma" w:hAnsi="Tahoma"/>
          <w:rtl w:val="true"/>
        </w:rPr>
        <w:t xml:space="preserve">, </w:t>
      </w:r>
      <w:r>
        <w:rPr>
          <w:rFonts w:ascii="Tahoma" w:hAnsi="Tahoma" w:cs="Tahoma"/>
          <w:rtl w:val="true"/>
        </w:rPr>
        <w:t>צפוי היה הנאשם לענישה חמורה בהרבה</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firstLine="720" w:end="0"/>
        <w:jc w:val="both"/>
        <w:rPr>
          <w:rFonts w:ascii="Tahoma" w:hAnsi="Tahoma" w:cs="Tahoma"/>
        </w:rPr>
      </w:pPr>
      <w:r>
        <w:rPr>
          <w:rFonts w:ascii="Tahoma" w:hAnsi="Tahoma" w:cs="Tahoma"/>
          <w:rtl w:val="true"/>
        </w:rPr>
        <w:t>לאור חומרת העבירות</w:t>
      </w:r>
      <w:r>
        <w:rPr>
          <w:rFonts w:cs="Tahoma" w:ascii="Tahoma" w:hAnsi="Tahoma"/>
          <w:rtl w:val="true"/>
        </w:rPr>
        <w:t xml:space="preserve">, </w:t>
      </w:r>
      <w:r>
        <w:rPr>
          <w:rFonts w:ascii="Tahoma" w:hAnsi="Tahoma" w:cs="Tahoma"/>
          <w:rtl w:val="true"/>
        </w:rPr>
        <w:t>הסכנה שבנאשם</w:t>
      </w:r>
      <w:r>
        <w:rPr>
          <w:rFonts w:cs="Tahoma" w:ascii="Tahoma" w:hAnsi="Tahoma"/>
          <w:rtl w:val="true"/>
        </w:rPr>
        <w:t xml:space="preserve">, </w:t>
      </w:r>
      <w:r>
        <w:rPr>
          <w:rFonts w:ascii="Tahoma" w:hAnsi="Tahoma" w:cs="Tahoma"/>
          <w:rtl w:val="true"/>
        </w:rPr>
        <w:t>ועברו המכביד</w:t>
      </w:r>
      <w:r>
        <w:rPr>
          <w:rFonts w:cs="Tahoma" w:ascii="Tahoma" w:hAnsi="Tahoma"/>
          <w:rtl w:val="true"/>
        </w:rPr>
        <w:t xml:space="preserve">, </w:t>
      </w:r>
      <w:r>
        <w:rPr>
          <w:rFonts w:ascii="Tahoma" w:hAnsi="Tahoma" w:cs="Tahoma"/>
          <w:rtl w:val="true"/>
        </w:rPr>
        <w:t>תוך התחשבות בהסדר הטיעון</w:t>
      </w:r>
      <w:r>
        <w:rPr>
          <w:rFonts w:cs="Tahoma" w:ascii="Tahoma" w:hAnsi="Tahoma"/>
          <w:rtl w:val="true"/>
        </w:rPr>
        <w:t xml:space="preserve">, </w:t>
      </w:r>
      <w:r>
        <w:rPr>
          <w:rFonts w:ascii="Tahoma" w:hAnsi="Tahoma" w:cs="Tahoma"/>
          <w:rtl w:val="true"/>
        </w:rPr>
        <w:t xml:space="preserve">מטילים אנו על הנאשם מאסר בפועל לתקופה של </w:t>
      </w:r>
      <w:r>
        <w:rPr>
          <w:rFonts w:cs="Tahoma" w:ascii="Tahoma" w:hAnsi="Tahoma"/>
        </w:rPr>
        <w:t>5</w:t>
      </w:r>
      <w:r>
        <w:rPr>
          <w:rFonts w:cs="Tahoma" w:ascii="Tahoma" w:hAnsi="Tahoma"/>
          <w:rtl w:val="true"/>
        </w:rPr>
        <w:t xml:space="preserve"> </w:t>
      </w:r>
      <w:r>
        <w:rPr>
          <w:rFonts w:ascii="Tahoma" w:hAnsi="Tahoma" w:cs="Tahoma"/>
          <w:rtl w:val="true"/>
        </w:rPr>
        <w:t>שנים</w:t>
      </w:r>
      <w:r>
        <w:rPr>
          <w:rFonts w:cs="Tahoma" w:ascii="Tahoma" w:hAnsi="Tahoma"/>
          <w:rtl w:val="true"/>
        </w:rPr>
        <w:t xml:space="preserve">. </w:t>
      </w:r>
      <w:r>
        <w:rPr>
          <w:rFonts w:ascii="Tahoma" w:hAnsi="Tahoma" w:cs="Tahoma"/>
          <w:rtl w:val="true"/>
        </w:rPr>
        <w:t>בסה</w:t>
      </w:r>
      <w:r>
        <w:rPr>
          <w:rFonts w:cs="Tahoma" w:ascii="Tahoma" w:hAnsi="Tahoma"/>
          <w:rtl w:val="true"/>
        </w:rPr>
        <w:t>"</w:t>
      </w:r>
      <w:r>
        <w:rPr>
          <w:rFonts w:ascii="Tahoma" w:hAnsi="Tahoma" w:cs="Tahoma"/>
          <w:rtl w:val="true"/>
        </w:rPr>
        <w:t xml:space="preserve">כ יהא איפוא על הנאשם לרצות מאסר בפועל לתקופה של </w:t>
      </w:r>
      <w:r>
        <w:rPr>
          <w:rFonts w:cs="Tahoma" w:ascii="Tahoma" w:hAnsi="Tahoma"/>
        </w:rPr>
        <w:t>7</w:t>
      </w:r>
      <w:r>
        <w:rPr>
          <w:rFonts w:cs="Tahoma" w:ascii="Tahoma" w:hAnsi="Tahoma"/>
          <w:rtl w:val="true"/>
        </w:rPr>
        <w:t xml:space="preserve"> </w:t>
      </w:r>
      <w:r>
        <w:rPr>
          <w:rFonts w:ascii="Tahoma" w:hAnsi="Tahoma" w:cs="Tahoma"/>
          <w:rtl w:val="true"/>
        </w:rPr>
        <w:t>שנים וארבע וחצי חודשים</w:t>
      </w:r>
      <w:r>
        <w:rPr>
          <w:rFonts w:cs="Tahoma" w:ascii="Tahoma" w:hAnsi="Tahoma"/>
          <w:rtl w:val="true"/>
        </w:rPr>
        <w:t xml:space="preserve">, </w:t>
      </w:r>
      <w:r>
        <w:rPr>
          <w:rFonts w:ascii="Tahoma" w:hAnsi="Tahoma" w:cs="Tahoma"/>
          <w:rtl w:val="true"/>
        </w:rPr>
        <w:t>תוך ניכוי ימי מעצרו כמפורט לעיל</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rFonts w:ascii="Tahoma" w:hAnsi="Tahoma" w:cs="Tahoma"/>
        </w:rPr>
      </w:pPr>
      <w:r>
        <w:rPr>
          <w:rFonts w:cs="Tahoma" w:ascii="Tahoma" w:hAnsi="Tahoma"/>
        </w:rPr>
        <w:t>8</w:t>
      </w:r>
      <w:r>
        <w:rPr>
          <w:rFonts w:cs="Tahoma" w:ascii="Tahoma" w:hAnsi="Tahoma"/>
          <w:rtl w:val="true"/>
        </w:rPr>
        <w:t>.</w:t>
        <w:tab/>
      </w:r>
      <w:r>
        <w:rPr>
          <w:rFonts w:ascii="Tahoma" w:hAnsi="Tahoma" w:cs="Tahoma"/>
          <w:rtl w:val="true"/>
        </w:rPr>
        <w:t xml:space="preserve">כמו כן אנו גוזרים על הנאשם מאסר על תנאי של שנתיים למשך </w:t>
      </w:r>
      <w:r>
        <w:rPr>
          <w:rFonts w:cs="Tahoma" w:ascii="Tahoma" w:hAnsi="Tahoma"/>
        </w:rPr>
        <w:t>3</w:t>
      </w:r>
      <w:r>
        <w:rPr>
          <w:rFonts w:cs="Tahoma" w:ascii="Tahoma" w:hAnsi="Tahoma"/>
          <w:rtl w:val="true"/>
        </w:rPr>
        <w:t xml:space="preserve"> </w:t>
      </w:r>
      <w:r>
        <w:rPr>
          <w:rFonts w:ascii="Tahoma" w:hAnsi="Tahoma" w:cs="Tahoma"/>
          <w:rtl w:val="true"/>
        </w:rPr>
        <w:t>שנים על כל עבירה מסוג פשע</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rFonts w:ascii="Tahoma" w:hAnsi="Tahoma" w:cs="Tahoma"/>
        </w:rPr>
      </w:pPr>
      <w:r>
        <w:rPr>
          <w:rFonts w:cs="Tahoma" w:ascii="Tahoma" w:hAnsi="Tahoma"/>
        </w:rPr>
        <w:t>9</w:t>
      </w:r>
      <w:r>
        <w:rPr>
          <w:rFonts w:cs="Tahoma" w:ascii="Tahoma" w:hAnsi="Tahoma"/>
          <w:rtl w:val="true"/>
        </w:rPr>
        <w:t>.</w:t>
        <w:tab/>
      </w:r>
      <w:r>
        <w:rPr>
          <w:rFonts w:ascii="Tahoma" w:hAnsi="Tahoma" w:cs="Tahoma"/>
          <w:rtl w:val="true"/>
        </w:rPr>
        <w:t>העבירות שביצע הנאשם מצדיקות הטלת קנס משמעותי</w:t>
      </w:r>
      <w:r>
        <w:rPr>
          <w:rFonts w:cs="Tahoma" w:ascii="Tahoma" w:hAnsi="Tahoma"/>
          <w:rtl w:val="true"/>
        </w:rPr>
        <w:t xml:space="preserve">. </w:t>
      </w:r>
      <w:r>
        <w:rPr>
          <w:rFonts w:ascii="Tahoma" w:hAnsi="Tahoma" w:cs="Tahoma"/>
          <w:rtl w:val="true"/>
        </w:rPr>
        <w:t>נתחשב בחילוט הכספים בהם החזיק</w:t>
      </w:r>
      <w:r>
        <w:rPr>
          <w:rFonts w:cs="Tahoma" w:ascii="Tahoma" w:hAnsi="Tahoma"/>
          <w:rtl w:val="true"/>
        </w:rPr>
        <w:t xml:space="preserve">, </w:t>
      </w:r>
      <w:r>
        <w:rPr>
          <w:rFonts w:ascii="Tahoma" w:hAnsi="Tahoma" w:cs="Tahoma"/>
          <w:rtl w:val="true"/>
        </w:rPr>
        <w:t xml:space="preserve">ונטיל עליו קנס בסך </w:t>
      </w:r>
      <w:r>
        <w:rPr>
          <w:rFonts w:cs="Tahoma" w:ascii="Tahoma" w:hAnsi="Tahoma"/>
        </w:rPr>
        <w:t>100,000</w:t>
      </w:r>
      <w:r>
        <w:rPr>
          <w:rFonts w:cs="Tahoma" w:ascii="Tahoma" w:hAnsi="Tahoma"/>
          <w:rtl w:val="true"/>
        </w:rPr>
        <w:t xml:space="preserve"> ₪ </w:t>
      </w:r>
      <w:r>
        <w:rPr>
          <w:rFonts w:ascii="Tahoma" w:hAnsi="Tahoma" w:cs="Tahoma"/>
          <w:rtl w:val="true"/>
        </w:rPr>
        <w:t>או שנת מאסר תמורתו</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firstLine="720" w:end="0"/>
        <w:jc w:val="both"/>
        <w:rPr>
          <w:rFonts w:ascii="Tahoma" w:hAnsi="Tahoma" w:cs="Tahoma"/>
        </w:rPr>
      </w:pPr>
      <w:r>
        <w:rPr>
          <w:rFonts w:ascii="Tahoma" w:hAnsi="Tahoma" w:cs="Tahoma"/>
          <w:rtl w:val="true"/>
        </w:rPr>
        <w:t>לסיכום</w:t>
      </w:r>
      <w:r>
        <w:rPr>
          <w:rFonts w:cs="Tahoma" w:ascii="Tahoma" w:hAnsi="Tahoma"/>
          <w:rtl w:val="true"/>
        </w:rPr>
        <w:t xml:space="preserve">: </w:t>
      </w:r>
      <w:r>
        <w:rPr>
          <w:rFonts w:ascii="Tahoma" w:hAnsi="Tahoma" w:cs="Tahoma"/>
          <w:rtl w:val="true"/>
        </w:rPr>
        <w:t>אנו מקבלים את הסדר הטיעון</w:t>
      </w:r>
      <w:r>
        <w:rPr>
          <w:rFonts w:cs="Tahoma" w:ascii="Tahoma" w:hAnsi="Tahoma"/>
          <w:rtl w:val="true"/>
        </w:rPr>
        <w:t xml:space="preserve">. </w:t>
      </w:r>
      <w:r>
        <w:rPr>
          <w:rFonts w:ascii="Tahoma" w:hAnsi="Tahoma" w:cs="Tahoma"/>
          <w:rtl w:val="true"/>
        </w:rPr>
        <w:t xml:space="preserve">מטילים על הנאשם עונש של מאסר בפועל לתקופה של </w:t>
      </w:r>
      <w:r>
        <w:rPr>
          <w:rFonts w:cs="Tahoma" w:ascii="Tahoma" w:hAnsi="Tahoma"/>
        </w:rPr>
        <w:t>5</w:t>
      </w:r>
      <w:r>
        <w:rPr>
          <w:rFonts w:cs="Tahoma" w:ascii="Tahoma" w:hAnsi="Tahoma"/>
          <w:rtl w:val="true"/>
        </w:rPr>
        <w:t xml:space="preserve"> </w:t>
      </w:r>
      <w:r>
        <w:rPr>
          <w:rFonts w:ascii="Tahoma" w:hAnsi="Tahoma" w:cs="Tahoma"/>
          <w:rtl w:val="true"/>
        </w:rPr>
        <w:t>שנים</w:t>
      </w:r>
      <w:r>
        <w:rPr>
          <w:rFonts w:cs="Tahoma" w:ascii="Tahoma" w:hAnsi="Tahoma"/>
          <w:rtl w:val="true"/>
        </w:rPr>
        <w:t xml:space="preserve">. </w:t>
      </w:r>
      <w:r>
        <w:rPr>
          <w:rFonts w:ascii="Tahoma" w:hAnsi="Tahoma" w:cs="Tahoma"/>
          <w:rtl w:val="true"/>
        </w:rPr>
        <w:t>מפעילים את עונשי המאסר כך ש</w:t>
      </w:r>
      <w:r>
        <w:rPr>
          <w:rFonts w:cs="Tahoma" w:ascii="Tahoma" w:hAnsi="Tahoma"/>
          <w:rtl w:val="true"/>
        </w:rPr>
        <w:t xml:space="preserve">- </w:t>
      </w:r>
      <w:r>
        <w:rPr>
          <w:rFonts w:cs="Tahoma" w:ascii="Tahoma" w:hAnsi="Tahoma"/>
        </w:rPr>
        <w:t>28</w:t>
      </w:r>
      <w:r>
        <w:rPr>
          <w:rFonts w:cs="Tahoma" w:ascii="Tahoma" w:hAnsi="Tahoma"/>
          <w:rtl w:val="true"/>
        </w:rPr>
        <w:t xml:space="preserve"> </w:t>
      </w:r>
      <w:r>
        <w:rPr>
          <w:rFonts w:ascii="Tahoma" w:hAnsi="Tahoma" w:cs="Tahoma"/>
          <w:rtl w:val="true"/>
        </w:rPr>
        <w:t>וחצי חודשים יהיו במצטבר</w:t>
      </w:r>
      <w:r>
        <w:rPr>
          <w:rFonts w:cs="Tahoma" w:ascii="Tahoma" w:hAnsi="Tahoma"/>
          <w:rtl w:val="true"/>
        </w:rPr>
        <w:t xml:space="preserve">, </w:t>
      </w:r>
      <w:r>
        <w:rPr>
          <w:rFonts w:ascii="Tahoma" w:hAnsi="Tahoma" w:cs="Tahoma"/>
          <w:rtl w:val="true"/>
        </w:rPr>
        <w:t xml:space="preserve">ובסך הכל יעמוד המאסר בפועל על תקופה של </w:t>
      </w:r>
      <w:r>
        <w:rPr>
          <w:rFonts w:cs="Tahoma" w:ascii="Tahoma" w:hAnsi="Tahoma"/>
        </w:rPr>
        <w:t>7</w:t>
      </w:r>
      <w:r>
        <w:rPr>
          <w:rFonts w:cs="Tahoma" w:ascii="Tahoma" w:hAnsi="Tahoma"/>
          <w:rtl w:val="true"/>
        </w:rPr>
        <w:t xml:space="preserve"> </w:t>
      </w:r>
      <w:r>
        <w:rPr>
          <w:rFonts w:ascii="Tahoma" w:hAnsi="Tahoma" w:cs="Tahoma"/>
          <w:rtl w:val="true"/>
        </w:rPr>
        <w:t>שנים וארבע וחצי חודשים</w:t>
      </w:r>
      <w:r>
        <w:rPr>
          <w:rFonts w:cs="Tahoma" w:ascii="Tahoma" w:hAnsi="Tahoma"/>
          <w:rtl w:val="true"/>
        </w:rPr>
        <w:t xml:space="preserve">, </w:t>
      </w:r>
      <w:r>
        <w:rPr>
          <w:rFonts w:ascii="Tahoma" w:hAnsi="Tahoma" w:cs="Tahoma"/>
          <w:rtl w:val="true"/>
        </w:rPr>
        <w:t>תוך ניכוי ימי המעצר כנזכר לעיל</w:t>
      </w:r>
      <w:r>
        <w:rPr>
          <w:rFonts w:cs="Tahoma" w:ascii="Tahoma" w:hAnsi="Tahoma"/>
          <w:rtl w:val="true"/>
        </w:rPr>
        <w:t>.</w:t>
      </w:r>
    </w:p>
    <w:p>
      <w:pPr>
        <w:pStyle w:val="Normal"/>
        <w:ind w:firstLine="720" w:end="0"/>
        <w:jc w:val="both"/>
        <w:rPr>
          <w:rFonts w:ascii="Tahoma" w:hAnsi="Tahoma" w:cs="Tahoma"/>
        </w:rPr>
      </w:pPr>
      <w:r>
        <w:rPr>
          <w:rFonts w:cs="Tahoma" w:ascii="Tahoma" w:hAnsi="Tahoma"/>
          <w:rtl w:val="true"/>
        </w:rPr>
      </w:r>
    </w:p>
    <w:p>
      <w:pPr>
        <w:pStyle w:val="Normal"/>
        <w:ind w:firstLine="720" w:end="0"/>
        <w:jc w:val="both"/>
        <w:rPr>
          <w:rFonts w:ascii="Tahoma" w:hAnsi="Tahoma" w:cs="Tahoma"/>
        </w:rPr>
      </w:pPr>
      <w:r>
        <w:rPr>
          <w:rFonts w:ascii="Tahoma" w:hAnsi="Tahoma" w:cs="Tahoma"/>
          <w:rtl w:val="true"/>
        </w:rPr>
        <w:t xml:space="preserve">מוטל על הנאשם מאסר על תנאי לתקופה של שנתיים למשך </w:t>
      </w:r>
      <w:r>
        <w:rPr>
          <w:rFonts w:cs="Tahoma" w:ascii="Tahoma" w:hAnsi="Tahoma"/>
        </w:rPr>
        <w:t>3</w:t>
      </w:r>
      <w:r>
        <w:rPr>
          <w:rFonts w:cs="Tahoma" w:ascii="Tahoma" w:hAnsi="Tahoma"/>
          <w:rtl w:val="true"/>
        </w:rPr>
        <w:t xml:space="preserve"> </w:t>
      </w:r>
      <w:r>
        <w:rPr>
          <w:rFonts w:ascii="Tahoma" w:hAnsi="Tahoma" w:cs="Tahoma"/>
          <w:rtl w:val="true"/>
        </w:rPr>
        <w:t>שנים</w:t>
      </w:r>
      <w:r>
        <w:rPr>
          <w:rFonts w:cs="Tahoma" w:ascii="Tahoma" w:hAnsi="Tahoma"/>
          <w:rtl w:val="true"/>
        </w:rPr>
        <w:t xml:space="preserve">, </w:t>
      </w:r>
      <w:r>
        <w:rPr>
          <w:rFonts w:ascii="Tahoma" w:hAnsi="Tahoma" w:cs="Tahoma"/>
          <w:rtl w:val="true"/>
        </w:rPr>
        <w:t>אם יעבור עבירה מסוג פשע</w:t>
      </w:r>
      <w:r>
        <w:rPr>
          <w:rFonts w:cs="Tahoma" w:ascii="Tahoma" w:hAnsi="Tahoma"/>
          <w:rtl w:val="true"/>
        </w:rPr>
        <w:t>.</w:t>
      </w:r>
    </w:p>
    <w:p>
      <w:pPr>
        <w:pStyle w:val="Normal"/>
        <w:ind w:firstLine="720" w:end="0"/>
        <w:jc w:val="both"/>
        <w:rPr>
          <w:rFonts w:ascii="Tahoma" w:hAnsi="Tahoma" w:cs="Tahoma"/>
        </w:rPr>
      </w:pPr>
      <w:r>
        <w:rPr>
          <w:rFonts w:cs="Tahoma" w:ascii="Tahoma" w:hAnsi="Tahoma"/>
          <w:rtl w:val="true"/>
        </w:rPr>
      </w:r>
    </w:p>
    <w:p>
      <w:pPr>
        <w:pStyle w:val="Normal"/>
        <w:ind w:firstLine="720" w:end="0"/>
        <w:jc w:val="both"/>
        <w:rPr>
          <w:rFonts w:ascii="Tahoma" w:hAnsi="Tahoma" w:cs="Tahoma"/>
        </w:rPr>
      </w:pPr>
      <w:r>
        <w:rPr>
          <w:rFonts w:ascii="Tahoma" w:hAnsi="Tahoma" w:cs="Tahoma"/>
          <w:rtl w:val="true"/>
        </w:rPr>
        <w:t>הכספים הנזכרים לעיל מחולטים בזה לטובת הקרן שלפי פקודת הסמים</w:t>
      </w:r>
      <w:r>
        <w:rPr>
          <w:rFonts w:cs="Tahoma" w:ascii="Tahoma" w:hAnsi="Tahoma"/>
          <w:rtl w:val="true"/>
        </w:rPr>
        <w:t>.</w:t>
      </w:r>
    </w:p>
    <w:p>
      <w:pPr>
        <w:pStyle w:val="Normal"/>
        <w:ind w:firstLine="720" w:end="0"/>
        <w:jc w:val="both"/>
        <w:rPr>
          <w:rFonts w:ascii="Tahoma" w:hAnsi="Tahoma" w:cs="Tahoma"/>
        </w:rPr>
      </w:pPr>
      <w:r>
        <w:rPr>
          <w:rFonts w:cs="Tahoma" w:ascii="Tahoma" w:hAnsi="Tahoma"/>
          <w:rtl w:val="true"/>
        </w:rPr>
      </w:r>
    </w:p>
    <w:p>
      <w:pPr>
        <w:pStyle w:val="Normal"/>
        <w:ind w:firstLine="720" w:end="0"/>
        <w:jc w:val="both"/>
        <w:rPr>
          <w:rFonts w:ascii="Tahoma" w:hAnsi="Tahoma" w:cs="Tahoma"/>
        </w:rPr>
      </w:pPr>
      <w:r>
        <w:rPr>
          <w:rFonts w:ascii="Tahoma" w:hAnsi="Tahoma" w:cs="Tahoma"/>
          <w:rtl w:val="true"/>
        </w:rPr>
        <w:t xml:space="preserve">מוטל בזה על הנאשם קנס בסכום של </w:t>
      </w:r>
      <w:r>
        <w:rPr>
          <w:rFonts w:cs="Tahoma" w:ascii="Tahoma" w:hAnsi="Tahoma"/>
        </w:rPr>
        <w:t>100,000</w:t>
      </w:r>
      <w:r>
        <w:rPr>
          <w:rFonts w:cs="Tahoma" w:ascii="Tahoma" w:hAnsi="Tahoma"/>
          <w:rtl w:val="true"/>
        </w:rPr>
        <w:t xml:space="preserve"> ₪, </w:t>
      </w:r>
      <w:r>
        <w:rPr>
          <w:rFonts w:ascii="Tahoma" w:hAnsi="Tahoma" w:cs="Tahoma"/>
          <w:rtl w:val="true"/>
        </w:rPr>
        <w:t xml:space="preserve">לשלמו תוך </w:t>
      </w:r>
      <w:r>
        <w:rPr>
          <w:rFonts w:cs="Tahoma" w:ascii="Tahoma" w:hAnsi="Tahoma"/>
        </w:rPr>
        <w:t>60</w:t>
      </w:r>
      <w:r>
        <w:rPr>
          <w:rFonts w:cs="Tahoma" w:ascii="Tahoma" w:hAnsi="Tahoma"/>
          <w:rtl w:val="true"/>
        </w:rPr>
        <w:t xml:space="preserve"> </w:t>
      </w:r>
      <w:r>
        <w:rPr>
          <w:rFonts w:ascii="Tahoma" w:hAnsi="Tahoma" w:cs="Tahoma"/>
          <w:rtl w:val="true"/>
        </w:rPr>
        <w:t>ימים מהיום</w:t>
      </w:r>
      <w:r>
        <w:rPr>
          <w:rFonts w:cs="Tahoma" w:ascii="Tahoma" w:hAnsi="Tahoma"/>
          <w:rtl w:val="true"/>
        </w:rPr>
        <w:t xml:space="preserve">, </w:t>
      </w:r>
      <w:r>
        <w:rPr>
          <w:rFonts w:ascii="Tahoma" w:hAnsi="Tahoma" w:cs="Tahoma"/>
          <w:rtl w:val="true"/>
        </w:rPr>
        <w:t>או שנת מאסר תמורתו</w:t>
      </w:r>
      <w:r>
        <w:rPr>
          <w:rFonts w:cs="Tahoma" w:ascii="Tahoma" w:hAnsi="Tahoma"/>
          <w:rtl w:val="true"/>
        </w:rPr>
        <w:t>.</w:t>
      </w:r>
    </w:p>
    <w:p>
      <w:pPr>
        <w:pStyle w:val="Normal"/>
        <w:ind w:firstLine="720" w:end="0"/>
        <w:jc w:val="both"/>
        <w:rPr>
          <w:rFonts w:ascii="Tahoma" w:hAnsi="Tahoma" w:cs="Tahoma"/>
        </w:rPr>
      </w:pPr>
      <w:r>
        <w:rPr>
          <w:rFonts w:cs="Tahoma" w:ascii="Tahoma" w:hAnsi="Tahoma"/>
          <w:rtl w:val="true"/>
        </w:rPr>
      </w:r>
    </w:p>
    <w:p>
      <w:pPr>
        <w:pStyle w:val="Normal"/>
        <w:ind w:firstLine="720" w:end="0"/>
        <w:jc w:val="both"/>
        <w:rPr>
          <w:rFonts w:ascii="Tahoma" w:hAnsi="Tahoma" w:cs="Tahoma"/>
        </w:rPr>
      </w:pPr>
      <w:r>
        <w:rPr>
          <w:rFonts w:cs="Tahoma" w:ascii="Tahoma" w:hAnsi="Tahoma"/>
          <w:rtl w:val="true"/>
        </w:rPr>
      </w:r>
    </w:p>
    <w:p>
      <w:pPr>
        <w:pStyle w:val="Normal"/>
        <w:ind w:firstLine="720" w:end="0"/>
        <w:jc w:val="both"/>
        <w:rPr>
          <w:rFonts w:ascii="Tahoma" w:hAnsi="Tahoma" w:cs="Tahoma"/>
        </w:rPr>
      </w:pPr>
      <w:r>
        <w:rPr>
          <w:rFonts w:ascii="Tahoma" w:hAnsi="Tahoma" w:cs="Tahoma"/>
          <w:rtl w:val="true"/>
        </w:rPr>
        <w:t xml:space="preserve">הודעה לנאשם זכות הערעור לבית המשפט העליון תוך </w:t>
      </w:r>
      <w:r>
        <w:rPr>
          <w:rFonts w:cs="Tahoma" w:ascii="Tahoma" w:hAnsi="Tahoma"/>
        </w:rPr>
        <w:t>45</w:t>
      </w:r>
      <w:r>
        <w:rPr>
          <w:rFonts w:cs="Tahoma" w:ascii="Tahoma" w:hAnsi="Tahoma"/>
          <w:rtl w:val="true"/>
        </w:rPr>
        <w:t xml:space="preserve"> </w:t>
      </w:r>
      <w:r>
        <w:rPr>
          <w:rFonts w:ascii="Tahoma" w:hAnsi="Tahoma" w:cs="Tahoma"/>
          <w:rtl w:val="true"/>
        </w:rPr>
        <w:t>יום מהיום</w:t>
      </w:r>
      <w:r>
        <w:rPr>
          <w:rFonts w:cs="Tahoma" w:ascii="Tahoma" w:hAnsi="Tahoma"/>
          <w:rtl w:val="true"/>
        </w:rPr>
        <w:t>.</w:t>
      </w:r>
    </w:p>
    <w:p>
      <w:pPr>
        <w:pStyle w:val="Normal"/>
        <w:ind w:end="0"/>
        <w:jc w:val="both"/>
        <w:rPr>
          <w:rFonts w:ascii="Tahoma" w:hAnsi="Tahoma" w:cs="Tahoma"/>
        </w:rPr>
      </w:pPr>
      <w:r>
        <w:rPr>
          <w:rFonts w:cs="Tahoma" w:ascii="Tahoma" w:hAnsi="Tahoma"/>
          <w:rtl w:val="true"/>
        </w:rPr>
      </w:r>
    </w:p>
    <w:p>
      <w:pPr>
        <w:pStyle w:val="Normal"/>
        <w:ind w:end="0"/>
        <w:jc w:val="both"/>
        <w:rPr>
          <w:rFonts w:ascii="Tahoma" w:hAnsi="Tahoma" w:cs="Tahoma"/>
        </w:rPr>
      </w:pPr>
      <w:r>
        <w:rPr>
          <w:rFonts w:cs="Tahoma" w:ascii="Tahoma" w:hAnsi="Tahoma"/>
          <w:rtl w:val="true"/>
        </w:rPr>
      </w:r>
    </w:p>
    <w:p>
      <w:pPr>
        <w:pStyle w:val="Normal"/>
        <w:ind w:end="0"/>
        <w:jc w:val="both"/>
        <w:rPr>
          <w:rFonts w:ascii="Tahoma" w:hAnsi="Tahoma" w:cs="Tahoma"/>
          <w:color w:val="000000"/>
        </w:rPr>
      </w:pPr>
      <w:r>
        <w:rPr>
          <w:rFonts w:ascii="Tahoma" w:hAnsi="Tahoma" w:cs="Tahoma"/>
          <w:color w:val="000000"/>
          <w:rtl w:val="true"/>
        </w:rPr>
        <w:t>ניתן היום ז</w:t>
      </w:r>
      <w:r>
        <w:rPr>
          <w:rFonts w:cs="Tahoma" w:ascii="Tahoma" w:hAnsi="Tahoma"/>
          <w:color w:val="000000"/>
          <w:rtl w:val="true"/>
        </w:rPr>
        <w:t xml:space="preserve">' </w:t>
      </w:r>
      <w:r>
        <w:rPr>
          <w:rFonts w:ascii="Tahoma" w:hAnsi="Tahoma" w:cs="Tahoma"/>
          <w:color w:val="000000"/>
          <w:rtl w:val="true"/>
        </w:rPr>
        <w:t>בתמוז</w:t>
      </w:r>
      <w:r>
        <w:rPr>
          <w:rFonts w:cs="Tahoma" w:ascii="Tahoma" w:hAnsi="Tahoma"/>
          <w:color w:val="000000"/>
          <w:rtl w:val="true"/>
        </w:rPr>
        <w:t xml:space="preserve">, </w:t>
      </w:r>
      <w:r>
        <w:rPr>
          <w:rFonts w:ascii="Tahoma" w:hAnsi="Tahoma" w:cs="Tahoma"/>
          <w:color w:val="000000"/>
          <w:rtl w:val="true"/>
        </w:rPr>
        <w:t>תשס</w:t>
      </w:r>
      <w:r>
        <w:rPr>
          <w:rFonts w:cs="Tahoma" w:ascii="Tahoma" w:hAnsi="Tahoma"/>
          <w:color w:val="000000"/>
          <w:rtl w:val="true"/>
        </w:rPr>
        <w:t>"</w:t>
      </w:r>
      <w:r>
        <w:rPr>
          <w:rFonts w:ascii="Tahoma" w:hAnsi="Tahoma" w:cs="Tahoma"/>
          <w:color w:val="000000"/>
          <w:rtl w:val="true"/>
        </w:rPr>
        <w:t xml:space="preserve">ה </w:t>
      </w:r>
      <w:r>
        <w:rPr>
          <w:rFonts w:cs="Tahoma" w:ascii="Tahoma" w:hAnsi="Tahoma"/>
          <w:color w:val="000000"/>
          <w:rtl w:val="true"/>
        </w:rPr>
        <w:t>(</w:t>
      </w:r>
      <w:r>
        <w:rPr>
          <w:rFonts w:cs="Tahoma" w:ascii="Tahoma" w:hAnsi="Tahoma"/>
          <w:color w:val="000000"/>
        </w:rPr>
        <w:t>14</w:t>
      </w:r>
      <w:r>
        <w:rPr>
          <w:rFonts w:cs="Tahoma" w:ascii="Tahoma" w:hAnsi="Tahoma"/>
          <w:color w:val="000000"/>
          <w:rtl w:val="true"/>
        </w:rPr>
        <w:t xml:space="preserve"> </w:t>
      </w:r>
      <w:r>
        <w:rPr>
          <w:rFonts w:ascii="Tahoma" w:hAnsi="Tahoma" w:cs="Tahoma"/>
          <w:color w:val="000000"/>
          <w:rtl w:val="true"/>
        </w:rPr>
        <w:t xml:space="preserve">ביולי </w:t>
      </w:r>
      <w:r>
        <w:rPr>
          <w:rFonts w:cs="Tahoma" w:ascii="Tahoma" w:hAnsi="Tahoma"/>
          <w:color w:val="000000"/>
        </w:rPr>
        <w:t>2005</w:t>
      </w:r>
      <w:r>
        <w:rPr>
          <w:rFonts w:cs="Tahoma" w:ascii="Tahoma" w:hAnsi="Tahoma"/>
          <w:color w:val="000000"/>
          <w:rtl w:val="true"/>
        </w:rPr>
        <w:t xml:space="preserve">) </w:t>
      </w:r>
      <w:r>
        <w:rPr>
          <w:rFonts w:ascii="Tahoma" w:hAnsi="Tahoma" w:cs="Tahoma"/>
          <w:color w:val="000000"/>
          <w:rtl w:val="true"/>
        </w:rPr>
        <w:t>במעמד הצדדים</w:t>
      </w:r>
      <w:r>
        <w:rPr>
          <w:rFonts w:cs="Tahoma" w:ascii="Tahoma" w:hAnsi="Tahoma"/>
          <w:color w:val="000000"/>
          <w:rtl w:val="true"/>
        </w:rPr>
        <w:t xml:space="preserve">. </w:t>
      </w:r>
    </w:p>
    <w:p>
      <w:pPr>
        <w:pStyle w:val="Normal"/>
        <w:ind w:end="0"/>
        <w:jc w:val="both"/>
        <w:rPr>
          <w:rFonts w:ascii="Tahoma" w:hAnsi="Tahoma" w:cs="Tahoma"/>
          <w:b/>
          <w:bCs/>
          <w:color w:val="000000"/>
        </w:rPr>
      </w:pPr>
      <w:r>
        <w:rPr>
          <w:rFonts w:cs="Tahoma" w:ascii="Tahoma" w:hAnsi="Tahoma"/>
          <w:b/>
          <w:bCs/>
          <w:color w:val="000000"/>
          <w:rtl w:val="true"/>
        </w:rPr>
      </w:r>
    </w:p>
    <w:p>
      <w:pPr>
        <w:pStyle w:val="Normal"/>
        <w:ind w:end="0"/>
        <w:jc w:val="both"/>
        <w:rPr>
          <w:rFonts w:ascii="Tahoma" w:hAnsi="Tahoma" w:cs="Tahoma"/>
          <w:b/>
          <w:bCs/>
          <w:color w:val="000000"/>
        </w:rPr>
      </w:pPr>
      <w:r>
        <w:rPr>
          <w:rFonts w:cs="Tahoma" w:ascii="Tahoma" w:hAnsi="Tahoma"/>
          <w:b/>
          <w:bCs/>
          <w:color w:val="000000"/>
          <w:rtl w:val="true"/>
        </w:rPr>
      </w:r>
    </w:p>
    <w:p>
      <w:pPr>
        <w:pStyle w:val="Normal"/>
        <w:ind w:end="0"/>
        <w:jc w:val="both"/>
        <w:rPr>
          <w:rFonts w:ascii="Tahoma" w:hAnsi="Tahoma" w:cs="Tahoma"/>
          <w:b/>
          <w:bCs/>
          <w:color w:val="000000"/>
        </w:rPr>
      </w:pPr>
      <w:r>
        <w:rPr>
          <w:rFonts w:cs="Tahoma" w:ascii="Tahoma" w:hAnsi="Tahoma"/>
          <w:b/>
          <w:bCs/>
          <w:color w:val="000000"/>
          <w:rtl w:val="true"/>
        </w:rPr>
      </w:r>
    </w:p>
    <w:p>
      <w:pPr>
        <w:pStyle w:val="Normal"/>
        <w:ind w:end="0"/>
        <w:jc w:val="both"/>
        <w:rPr>
          <w:rFonts w:ascii="Tahoma" w:hAnsi="Tahoma" w:cs="Tahoma"/>
          <w:b/>
          <w:bCs/>
          <w:color w:val="000000"/>
        </w:rPr>
      </w:pPr>
      <w:r>
        <w:rPr>
          <w:rFonts w:cs="Tahoma" w:ascii="Tahoma" w:hAnsi="Tahoma"/>
          <w:b/>
          <w:bCs/>
          <w:color w:val="000000"/>
          <w:rtl w:val="true"/>
        </w:rPr>
      </w:r>
    </w:p>
    <w:p>
      <w:pPr>
        <w:pStyle w:val="Normal"/>
        <w:ind w:end="0"/>
        <w:jc w:val="both"/>
        <w:rPr>
          <w:rFonts w:ascii="Tahoma" w:hAnsi="Tahoma" w:cs="Tahoma"/>
          <w:b/>
          <w:bCs/>
          <w:color w:val="FFFFFF"/>
          <w:sz w:val="2"/>
          <w:szCs w:val="2"/>
        </w:rPr>
      </w:pPr>
      <w:r>
        <w:rPr>
          <w:rFonts w:cs="Tahoma" w:ascii="Tahoma" w:hAnsi="Tahoma"/>
          <w:b/>
          <w:bCs/>
          <w:color w:val="FFFFFF"/>
          <w:sz w:val="2"/>
          <w:szCs w:val="2"/>
          <w:rtl w:val="true"/>
        </w:rPr>
      </w:r>
    </w:p>
    <w:p>
      <w:pPr>
        <w:pStyle w:val="Normal"/>
        <w:ind w:end="0"/>
        <w:jc w:val="both"/>
        <w:rPr>
          <w:rFonts w:ascii="Tahoma" w:hAnsi="Tahoma" w:cs="Tahoma"/>
          <w:b/>
          <w:bCs/>
          <w:color w:val="FFFFFF"/>
          <w:sz w:val="2"/>
          <w:szCs w:val="2"/>
        </w:rPr>
      </w:pPr>
      <w:r>
        <w:rPr>
          <w:rFonts w:cs="Tahoma" w:ascii="Tahoma" w:hAnsi="Tahoma"/>
          <w:b/>
          <w:bCs/>
          <w:color w:val="FFFFFF"/>
          <w:sz w:val="2"/>
          <w:szCs w:val="2"/>
        </w:rPr>
        <w:t>5129371</w:t>
      </w:r>
    </w:p>
    <w:p>
      <w:pPr>
        <w:pStyle w:val="Normal"/>
        <w:keepNext w:val="true"/>
        <w:ind w:end="0"/>
        <w:jc w:val="start"/>
        <w:rPr>
          <w:rFonts w:ascii="Tahoma" w:hAnsi="Tahoma" w:cs="David"/>
          <w:b/>
          <w:bCs/>
          <w:color w:val="000000"/>
          <w:sz w:val="22"/>
          <w:szCs w:val="22"/>
        </w:rPr>
      </w:pPr>
      <w:r>
        <w:rPr>
          <w:rFonts w:cs="David" w:ascii="Tahoma" w:hAnsi="Tahoma"/>
          <w:b/>
          <w:bCs/>
          <w:color w:val="000000"/>
          <w:sz w:val="22"/>
          <w:szCs w:val="22"/>
          <w:rtl w:val="true"/>
        </w:rPr>
      </w:r>
    </w:p>
    <w:p>
      <w:pPr>
        <w:pStyle w:val="Normal"/>
        <w:ind w:end="0"/>
        <w:jc w:val="both"/>
        <w:rPr>
          <w:rFonts w:ascii="Tahoma" w:hAnsi="Tahoma" w:cs="Tahoma"/>
          <w:b/>
          <w:bCs/>
          <w:color w:val="FFFFFF"/>
          <w:sz w:val="2"/>
          <w:szCs w:val="2"/>
        </w:rPr>
      </w:pPr>
      <w:r>
        <w:rPr>
          <w:rFonts w:cs="Tahoma" w:ascii="Tahoma" w:hAnsi="Tahoma"/>
          <w:b/>
          <w:bCs/>
          <w:color w:val="FFFFFF"/>
          <w:sz w:val="2"/>
          <w:szCs w:val="2"/>
          <w:rtl w:val="true"/>
        </w:rPr>
      </w:r>
    </w:p>
    <w:p>
      <w:pPr>
        <w:pStyle w:val="Normal"/>
        <w:ind w:end="0"/>
        <w:jc w:val="both"/>
        <w:rPr>
          <w:rFonts w:ascii="Tahoma" w:hAnsi="Tahoma" w:cs="Tahoma"/>
          <w:b/>
          <w:bCs/>
          <w:color w:val="FFFFFF"/>
          <w:sz w:val="2"/>
          <w:szCs w:val="2"/>
        </w:rPr>
      </w:pPr>
      <w:r>
        <w:rPr>
          <w:rFonts w:cs="Tahoma" w:ascii="Tahoma" w:hAnsi="Tahoma"/>
          <w:b/>
          <w:bCs/>
          <w:color w:val="FFFFFF"/>
          <w:sz w:val="2"/>
          <w:szCs w:val="2"/>
        </w:rPr>
        <w:t>5129371</w:t>
      </w:r>
    </w:p>
    <w:p>
      <w:pPr>
        <w:pStyle w:val="Normal"/>
        <w:keepNext w:val="true"/>
        <w:ind w:end="0"/>
        <w:jc w:val="start"/>
        <w:rPr>
          <w:rFonts w:ascii="Tahoma" w:hAnsi="Tahoma" w:cs="David"/>
          <w:b/>
          <w:bCs/>
          <w:color w:val="000000"/>
          <w:sz w:val="22"/>
          <w:szCs w:val="22"/>
        </w:rPr>
      </w:pPr>
      <w:r>
        <w:rPr>
          <w:rFonts w:cs="David" w:ascii="Tahoma" w:hAnsi="Tahoma"/>
          <w:b/>
          <w:bCs/>
          <w:color w:val="000000"/>
          <w:sz w:val="22"/>
          <w:szCs w:val="22"/>
          <w:rtl w:val="true"/>
        </w:rPr>
      </w:r>
    </w:p>
    <w:p>
      <w:pPr>
        <w:pStyle w:val="Normal"/>
        <w:keepNext w:val="true"/>
        <w:ind w:end="0"/>
        <w:jc w:val="start"/>
        <w:rPr>
          <w:rFonts w:ascii="Tahoma" w:hAnsi="Tahoma"/>
          <w:color w:val="000000"/>
          <w:sz w:val="22"/>
          <w:szCs w:val="22"/>
        </w:rPr>
      </w:pPr>
      <w:r>
        <w:rPr>
          <w:rFonts w:ascii="Tahoma" w:hAnsi="Tahoma"/>
          <w:color w:val="000000"/>
          <w:sz w:val="22"/>
          <w:sz w:val="22"/>
          <w:szCs w:val="22"/>
          <w:rtl w:val="true"/>
        </w:rPr>
        <w:t>ש</w:t>
      </w:r>
      <w:r>
        <w:rPr>
          <w:rFonts w:cs="David" w:ascii="Tahoma" w:hAnsi="Tahoma"/>
          <w:color w:val="000000"/>
          <w:sz w:val="22"/>
          <w:szCs w:val="22"/>
          <w:rtl w:val="true"/>
        </w:rPr>
        <w:t xml:space="preserve">. </w:t>
      </w:r>
      <w:r>
        <w:rPr>
          <w:rFonts w:ascii="Tahoma" w:hAnsi="Tahoma"/>
          <w:color w:val="000000"/>
          <w:sz w:val="22"/>
          <w:sz w:val="22"/>
          <w:szCs w:val="22"/>
          <w:rtl w:val="true"/>
        </w:rPr>
        <w:t>ברלינר</w:t>
      </w:r>
      <w:r>
        <w:rPr>
          <w:rFonts w:ascii="Tahoma" w:hAnsi="Tahoma" w:eastAsia="Tahoma" w:cs="Tahoma"/>
          <w:color w:val="000000"/>
          <w:sz w:val="22"/>
          <w:sz w:val="22"/>
          <w:szCs w:val="22"/>
          <w:rtl w:val="true"/>
        </w:rPr>
        <w:t xml:space="preserve"> </w:t>
      </w:r>
      <w:r>
        <w:rPr>
          <w:rFonts w:cs="David" w:ascii="Tahoma" w:hAnsi="Tahoma"/>
          <w:color w:val="000000"/>
          <w:sz w:val="22"/>
          <w:szCs w:val="22"/>
        </w:rPr>
        <w:t>54678313-13/03</w:t>
      </w:r>
    </w:p>
    <w:p>
      <w:pPr>
        <w:pStyle w:val="Normal"/>
        <w:ind w:end="0"/>
        <w:jc w:val="both"/>
        <w:rPr>
          <w:rFonts w:ascii="Tahoma" w:hAnsi="Tahoma" w:cs="Tahoma"/>
          <w:b/>
          <w:bCs/>
          <w:color w:val="000000"/>
          <w:sz w:val="2"/>
          <w:szCs w:val="2"/>
        </w:rPr>
      </w:pPr>
      <w:r>
        <w:rPr>
          <w:rFonts w:cs="Tahoma" w:ascii="Tahoma" w:hAnsi="Tahoma"/>
          <w:b/>
          <w:bCs/>
          <w:color w:val="000000"/>
          <w:sz w:val="2"/>
          <w:szCs w:val="2"/>
        </w:rPr>
        <w:t>5467831354678313</w:t>
      </w:r>
    </w:p>
    <w:tbl>
      <w:tblPr>
        <w:tblW w:w="8522" w:type="dxa"/>
        <w:jc w:val="start"/>
        <w:tblInd w:w="0" w:type="dxa"/>
        <w:tblLayout w:type="fixed"/>
        <w:tblCellMar>
          <w:top w:w="0" w:type="dxa"/>
          <w:start w:w="108" w:type="dxa"/>
          <w:bottom w:w="0" w:type="dxa"/>
          <w:end w:w="108" w:type="dxa"/>
        </w:tblCellMar>
      </w:tblPr>
      <w:tblGrid>
        <w:gridCol w:w="2232"/>
        <w:gridCol w:w="425"/>
        <w:gridCol w:w="2833"/>
        <w:gridCol w:w="567"/>
        <w:gridCol w:w="2465"/>
      </w:tblGrid>
      <w:tr>
        <w:trPr/>
        <w:tc>
          <w:tcPr>
            <w:tcW w:w="2232" w:type="dxa"/>
            <w:tcBorders>
              <w:top w:val="single" w:sz="4" w:space="0" w:color="000000"/>
            </w:tcBorders>
          </w:tcPr>
          <w:p>
            <w:pPr>
              <w:pStyle w:val="Normal"/>
              <w:ind w:end="0"/>
              <w:jc w:val="center"/>
              <w:rPr>
                <w:rFonts w:ascii="Tahoma" w:hAnsi="Tahoma" w:cs="Tahoma"/>
                <w:sz w:val="24"/>
              </w:rPr>
            </w:pPr>
            <w:r>
              <w:rPr>
                <w:rFonts w:ascii="Tahoma" w:hAnsi="Tahoma" w:cs="Tahoma"/>
                <w:sz w:val="24"/>
                <w:sz w:val="24"/>
                <w:rtl w:val="true"/>
              </w:rPr>
              <w:t>ר</w:t>
            </w:r>
            <w:r>
              <w:rPr>
                <w:rFonts w:cs="Tahoma" w:ascii="Tahoma" w:hAnsi="Tahoma"/>
                <w:sz w:val="24"/>
                <w:rtl w:val="true"/>
              </w:rPr>
              <w:t xml:space="preserve">. </w:t>
            </w:r>
            <w:r>
              <w:rPr>
                <w:rFonts w:ascii="Tahoma" w:hAnsi="Tahoma" w:cs="Tahoma"/>
                <w:sz w:val="24"/>
                <w:sz w:val="24"/>
                <w:rtl w:val="true"/>
              </w:rPr>
              <w:t xml:space="preserve">סוקול </w:t>
            </w:r>
            <w:r>
              <w:rPr>
                <w:rFonts w:cs="Tahoma" w:ascii="Tahoma" w:hAnsi="Tahoma"/>
                <w:sz w:val="24"/>
                <w:rtl w:val="true"/>
              </w:rPr>
              <w:t xml:space="preserve">- </w:t>
            </w:r>
            <w:r>
              <w:rPr>
                <w:rFonts w:ascii="Tahoma" w:hAnsi="Tahoma" w:cs="Tahoma"/>
                <w:sz w:val="24"/>
                <w:sz w:val="24"/>
                <w:rtl w:val="true"/>
              </w:rPr>
              <w:t>שופט</w:t>
            </w:r>
          </w:p>
        </w:tc>
        <w:tc>
          <w:tcPr>
            <w:tcW w:w="425" w:type="dxa"/>
            <w:tcBorders/>
          </w:tcPr>
          <w:p>
            <w:pPr>
              <w:pStyle w:val="Normal"/>
              <w:snapToGrid w:val="false"/>
              <w:ind w:end="0"/>
              <w:jc w:val="end"/>
              <w:rPr>
                <w:rFonts w:ascii="Tahoma" w:hAnsi="Tahoma" w:cs="Tahoma"/>
                <w:color w:val="FF0000"/>
                <w:sz w:val="24"/>
              </w:rPr>
            </w:pPr>
            <w:r>
              <w:rPr>
                <w:rFonts w:cs="Tahoma" w:ascii="Tahoma" w:hAnsi="Tahoma"/>
                <w:color w:val="FF0000"/>
                <w:sz w:val="24"/>
                <w:rtl w:val="true"/>
              </w:rPr>
            </w:r>
          </w:p>
        </w:tc>
        <w:tc>
          <w:tcPr>
            <w:tcW w:w="2833" w:type="dxa"/>
            <w:tcBorders>
              <w:top w:val="single" w:sz="4" w:space="0" w:color="000000"/>
            </w:tcBorders>
          </w:tcPr>
          <w:p>
            <w:pPr>
              <w:pStyle w:val="Normal"/>
              <w:ind w:end="0"/>
              <w:jc w:val="center"/>
              <w:rPr>
                <w:rFonts w:ascii="Tahoma" w:hAnsi="Tahoma" w:cs="Tahoma"/>
                <w:sz w:val="24"/>
              </w:rPr>
            </w:pPr>
            <w:r>
              <w:rPr>
                <w:rFonts w:ascii="Tahoma" w:hAnsi="Tahoma" w:cs="Tahoma"/>
                <w:sz w:val="24"/>
                <w:sz w:val="24"/>
                <w:rtl w:val="true"/>
              </w:rPr>
              <w:t>ב</w:t>
            </w:r>
            <w:r>
              <w:rPr>
                <w:rFonts w:cs="Tahoma" w:ascii="Tahoma" w:hAnsi="Tahoma"/>
                <w:sz w:val="24"/>
                <w:rtl w:val="true"/>
              </w:rPr>
              <w:t xml:space="preserve">. </w:t>
            </w:r>
            <w:r>
              <w:rPr>
                <w:rFonts w:ascii="Tahoma" w:hAnsi="Tahoma" w:cs="Tahoma"/>
                <w:sz w:val="24"/>
                <w:sz w:val="24"/>
                <w:rtl w:val="true"/>
              </w:rPr>
              <w:t xml:space="preserve">בר זיו </w:t>
            </w:r>
            <w:r>
              <w:rPr>
                <w:rFonts w:cs="Tahoma" w:ascii="Tahoma" w:hAnsi="Tahoma"/>
                <w:sz w:val="24"/>
                <w:rtl w:val="true"/>
              </w:rPr>
              <w:t xml:space="preserve">- </w:t>
            </w:r>
            <w:r>
              <w:rPr>
                <w:rFonts w:ascii="Tahoma" w:hAnsi="Tahoma" w:cs="Tahoma"/>
                <w:sz w:val="24"/>
                <w:sz w:val="24"/>
                <w:rtl w:val="true"/>
              </w:rPr>
              <w:t>שופטת</w:t>
            </w:r>
          </w:p>
        </w:tc>
        <w:tc>
          <w:tcPr>
            <w:tcW w:w="567" w:type="dxa"/>
            <w:tcBorders/>
          </w:tcPr>
          <w:p>
            <w:pPr>
              <w:pStyle w:val="Normal"/>
              <w:snapToGrid w:val="false"/>
              <w:ind w:end="0"/>
              <w:jc w:val="end"/>
              <w:rPr>
                <w:rFonts w:ascii="Tahoma" w:hAnsi="Tahoma" w:cs="Tahoma"/>
                <w:color w:val="FF0000"/>
                <w:sz w:val="24"/>
              </w:rPr>
            </w:pPr>
            <w:r>
              <w:rPr>
                <w:rFonts w:cs="Tahoma" w:ascii="Tahoma" w:hAnsi="Tahoma"/>
                <w:color w:val="FF0000"/>
                <w:sz w:val="24"/>
                <w:rtl w:val="true"/>
              </w:rPr>
            </w:r>
          </w:p>
        </w:tc>
        <w:tc>
          <w:tcPr>
            <w:tcW w:w="2465" w:type="dxa"/>
            <w:tcBorders>
              <w:top w:val="single" w:sz="4" w:space="0" w:color="000000"/>
            </w:tcBorders>
          </w:tcPr>
          <w:p>
            <w:pPr>
              <w:pStyle w:val="Normal"/>
              <w:ind w:end="0"/>
              <w:jc w:val="center"/>
              <w:rPr>
                <w:rFonts w:ascii="Tahoma" w:hAnsi="Tahoma" w:cs="Tahoma"/>
                <w:sz w:val="24"/>
              </w:rPr>
            </w:pPr>
            <w:r>
              <w:rPr>
                <w:rFonts w:ascii="Tahoma" w:hAnsi="Tahoma" w:cs="Tahoma"/>
                <w:sz w:val="24"/>
                <w:sz w:val="24"/>
                <w:rtl w:val="true"/>
              </w:rPr>
              <w:t>ש</w:t>
            </w:r>
            <w:r>
              <w:rPr>
                <w:rFonts w:cs="Tahoma" w:ascii="Tahoma" w:hAnsi="Tahoma"/>
                <w:sz w:val="24"/>
                <w:rtl w:val="true"/>
              </w:rPr>
              <w:t xml:space="preserve">. </w:t>
            </w:r>
            <w:r>
              <w:rPr>
                <w:rFonts w:ascii="Tahoma" w:hAnsi="Tahoma" w:cs="Tahoma"/>
                <w:sz w:val="24"/>
                <w:sz w:val="24"/>
                <w:rtl w:val="true"/>
              </w:rPr>
              <w:t xml:space="preserve">ברלינר </w:t>
            </w:r>
            <w:r>
              <w:rPr>
                <w:rFonts w:cs="Tahoma" w:ascii="Tahoma" w:hAnsi="Tahoma"/>
                <w:sz w:val="24"/>
                <w:rtl w:val="true"/>
              </w:rPr>
              <w:t xml:space="preserve">- </w:t>
            </w:r>
            <w:r>
              <w:rPr>
                <w:rFonts w:ascii="Tahoma" w:hAnsi="Tahoma" w:cs="Tahoma"/>
                <w:sz w:val="24"/>
                <w:sz w:val="24"/>
                <w:rtl w:val="true"/>
              </w:rPr>
              <w:t>שופט</w:t>
            </w:r>
          </w:p>
          <w:p>
            <w:pPr>
              <w:pStyle w:val="Normal"/>
              <w:ind w:end="0"/>
              <w:jc w:val="center"/>
              <w:rPr>
                <w:rFonts w:ascii="Tahoma" w:hAnsi="Tahoma" w:cs="Tahoma"/>
                <w:sz w:val="24"/>
              </w:rPr>
            </w:pPr>
            <w:r>
              <w:rPr>
                <w:rFonts w:ascii="Tahoma" w:hAnsi="Tahoma" w:cs="Tahoma"/>
                <w:sz w:val="24"/>
                <w:sz w:val="24"/>
                <w:rtl w:val="true"/>
              </w:rPr>
              <w:t>ס</w:t>
            </w:r>
            <w:r>
              <w:rPr>
                <w:rFonts w:cs="Tahoma" w:ascii="Tahoma" w:hAnsi="Tahoma"/>
                <w:sz w:val="24"/>
                <w:rtl w:val="true"/>
              </w:rPr>
              <w:t xml:space="preserve">. </w:t>
            </w:r>
            <w:r>
              <w:rPr>
                <w:rFonts w:ascii="Tahoma" w:hAnsi="Tahoma" w:cs="Tahoma"/>
                <w:sz w:val="24"/>
                <w:sz w:val="24"/>
                <w:rtl w:val="true"/>
              </w:rPr>
              <w:t>נשיא</w:t>
            </w:r>
          </w:p>
          <w:p>
            <w:pPr>
              <w:pStyle w:val="Normal"/>
              <w:ind w:end="0"/>
              <w:jc w:val="center"/>
              <w:rPr>
                <w:rFonts w:ascii="Tahoma" w:hAnsi="Tahoma" w:cs="Tahoma"/>
                <w:sz w:val="24"/>
              </w:rPr>
            </w:pPr>
            <w:r>
              <w:rPr>
                <w:rFonts w:cs="Tahoma" w:ascii="Tahoma" w:hAnsi="Tahoma"/>
                <w:sz w:val="24"/>
                <w:rtl w:val="true"/>
              </w:rPr>
              <w:t>[</w:t>
            </w:r>
            <w:r>
              <w:rPr>
                <w:rFonts w:ascii="Tahoma" w:hAnsi="Tahoma" w:cs="Tahoma"/>
                <w:sz w:val="24"/>
                <w:sz w:val="24"/>
                <w:rtl w:val="true"/>
              </w:rPr>
              <w:t>אב</w:t>
            </w:r>
            <w:r>
              <w:rPr>
                <w:rFonts w:cs="Tahoma" w:ascii="Tahoma" w:hAnsi="Tahoma"/>
                <w:sz w:val="24"/>
                <w:rtl w:val="true"/>
              </w:rPr>
              <w:t>"</w:t>
            </w:r>
            <w:r>
              <w:rPr>
                <w:rFonts w:ascii="Tahoma" w:hAnsi="Tahoma" w:cs="Tahoma"/>
                <w:sz w:val="24"/>
                <w:sz w:val="24"/>
                <w:rtl w:val="true"/>
              </w:rPr>
              <w:t>ד</w:t>
            </w:r>
            <w:r>
              <w:rPr>
                <w:rFonts w:cs="Tahoma" w:ascii="Tahoma" w:hAnsi="Tahoma"/>
                <w:sz w:val="24"/>
                <w:rtl w:val="true"/>
              </w:rPr>
              <w:t>]</w:t>
            </w:r>
          </w:p>
        </w:tc>
      </w:tr>
    </w:tbl>
    <w:p>
      <w:pPr>
        <w:pStyle w:val="Normal"/>
        <w:ind w:end="0"/>
        <w:jc w:val="start"/>
        <w:rPr>
          <w:color w:val="000000"/>
        </w:rPr>
      </w:pPr>
      <w:bookmarkStart w:id="17" w:name="סוג_מסמך"/>
      <w:bookmarkEnd w:id="17"/>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sectPr>
      <w:headerReference w:type="default" r:id="rId42"/>
      <w:footerReference w:type="default" r:id="rId43"/>
      <w:type w:val="nextPage"/>
      <w:pgSz w:w="11906" w:h="16838"/>
      <w:pgMar w:left="1800" w:right="1800" w:gutter="0" w:header="708" w:top="1701"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8</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Arial"/>
        <w:color w:val="000000"/>
        <w:sz w:val="28"/>
        <w:sz w:val="28"/>
        <w:szCs w:val="22"/>
        <w:rtl w:val="true"/>
      </w:rPr>
      <w:t>נבו</w:t>
    </w:r>
    <w:r>
      <w:rPr>
        <w:rFonts w:cs="Times New Roman"/>
        <w:color w:val="000000"/>
        <w:sz w:val="28"/>
        <w:sz w:val="28"/>
        <w:szCs w:val="22"/>
        <w:rtl w:val="true"/>
      </w:rPr>
      <w:t xml:space="preserve"> </w:t>
    </w:r>
    <w:r>
      <w:rPr>
        <w:rFonts w:cs="TopType Jerushalmi;Arial"/>
        <w:color w:val="000000"/>
        <w:sz w:val="28"/>
        <w:sz w:val="28"/>
        <w:szCs w:val="22"/>
        <w:rtl w:val="true"/>
      </w:rPr>
      <w:t>הוצאה</w:t>
    </w:r>
    <w:r>
      <w:rPr>
        <w:rFonts w:cs="Times New Roman"/>
        <w:color w:val="000000"/>
        <w:sz w:val="28"/>
        <w:sz w:val="28"/>
        <w:szCs w:val="22"/>
        <w:rtl w:val="true"/>
      </w:rPr>
      <w:t xml:space="preserve"> </w:t>
    </w:r>
    <w:r>
      <w:rPr>
        <w:rFonts w:cs="TopType Jerushalmi;Arial"/>
        <w:color w:val="000000"/>
        <w:sz w:val="28"/>
        <w:sz w:val="28"/>
        <w:szCs w:val="22"/>
        <w:rtl w:val="true"/>
      </w:rPr>
      <w:t>לאור</w:t>
    </w:r>
    <w:r>
      <w:rPr>
        <w:rFonts w:cs="Times New Roman"/>
        <w:color w:val="000000"/>
        <w:sz w:val="28"/>
        <w:sz w:val="28"/>
        <w:szCs w:val="22"/>
        <w:rtl w:val="true"/>
      </w:rPr>
      <w:t xml:space="preserve"> </w:t>
    </w:r>
    <w:r>
      <w:rPr>
        <w:rFonts w:cs="TopType Jerushalmi;Arial"/>
        <w:color w:val="000000"/>
        <w:sz w:val="28"/>
        <w:sz w:val="28"/>
        <w:szCs w:val="22"/>
        <w:rtl w:val="true"/>
      </w:rPr>
      <w:t>בע</w:t>
    </w:r>
    <w:r>
      <w:rPr>
        <w:rFonts w:cs="TopType Jerushalmi;Arial"/>
        <w:color w:val="000000"/>
        <w:sz w:val="28"/>
        <w:szCs w:val="22"/>
        <w:rtl w:val="true"/>
      </w:rPr>
      <w:t>"</w:t>
    </w:r>
    <w:r>
      <w:rPr>
        <w:rFonts w:cs="TopType Jerushalmi;Arial"/>
        <w:color w:val="000000"/>
        <w:sz w:val="28"/>
        <w:sz w:val="28"/>
        <w:szCs w:val="22"/>
        <w:rtl w:val="true"/>
      </w:rPr>
      <w:t>מ</w:t>
    </w:r>
    <w:r>
      <w:rPr>
        <w:rFonts w:cs="Times New Roman"/>
        <w:color w:val="000000"/>
        <w:sz w:val="28"/>
        <w:sz w:val="28"/>
        <w:szCs w:val="22"/>
        <w:rtl w:val="true"/>
      </w:rPr>
      <w:t xml:space="preserve">  </w:t>
    </w:r>
    <w:r>
      <w:rPr>
        <w:rFonts w:cs="TopType Jerushalmi;Arial"/>
        <w:color w:val="000000"/>
        <w:sz w:val="28"/>
        <w:szCs w:val="22"/>
      </w:rPr>
      <w:t>nevo.co.il</w:t>
    </w:r>
    <w:r>
      <w:rPr>
        <w:rFonts w:cs="TopType Jerushalmi;Arial"/>
        <w:color w:val="000000"/>
        <w:sz w:val="28"/>
        <w:szCs w:val="22"/>
        <w:rtl w:val="true"/>
      </w:rPr>
      <w:t xml:space="preserve">   </w:t>
    </w:r>
    <w:r>
      <w:rPr>
        <w:rFonts w:cs="TopType Jerushalmi;Arial"/>
        <w:color w:val="000000"/>
        <w:sz w:val="28"/>
        <w:sz w:val="28"/>
        <w:szCs w:val="22"/>
        <w:rtl w:val="true"/>
      </w:rPr>
      <w:t>המאגר</w:t>
    </w:r>
    <w:r>
      <w:rPr>
        <w:rFonts w:cs="Times New Roman"/>
        <w:color w:val="000000"/>
        <w:sz w:val="28"/>
        <w:sz w:val="28"/>
        <w:szCs w:val="22"/>
        <w:rtl w:val="true"/>
      </w:rPr>
      <w:t xml:space="preserve"> </w:t>
    </w:r>
    <w:r>
      <w:rPr>
        <w:rFonts w:cs="TopType Jerushalmi;Arial"/>
        <w:color w:val="000000"/>
        <w:sz w:val="28"/>
        <w:sz w:val="28"/>
        <w:szCs w:val="22"/>
        <w:rtl w:val="true"/>
      </w:rPr>
      <w:t>המשפטי</w:t>
    </w:r>
    <w:r>
      <w:rPr>
        <w:rFonts w:cs="Times New Roman"/>
        <w:color w:val="000000"/>
        <w:sz w:val="28"/>
        <w:sz w:val="28"/>
        <w:szCs w:val="22"/>
        <w:rtl w:val="true"/>
      </w:rPr>
      <w:t xml:space="preserve"> </w:t>
    </w:r>
    <w:r>
      <w:rPr>
        <w:rFonts w:cs="TopType Jerushalmi;Arial"/>
        <w:color w:val="000000"/>
        <w:sz w:val="28"/>
        <w:sz w:val="28"/>
        <w:szCs w:val="22"/>
        <w:rtl w:val="true"/>
      </w:rPr>
      <w:t>הישראלי</w:t>
    </w:r>
  </w:p>
  <w:p>
    <w:pPr>
      <w:pStyle w:val="Footer"/>
      <w:pBdr>
        <w:top w:val="single" w:sz="4" w:space="1" w:color="000000"/>
      </w:pBdr>
      <w:spacing w:lineRule="auto" w:line="240"/>
      <w:ind w:end="0"/>
      <w:jc w:val="start"/>
      <w:rPr>
        <w:rFonts w:cs="TopType Jerushalmi;Arial"/>
        <w:color w:val="000000"/>
        <w:sz w:val="14"/>
        <w:szCs w:val="14"/>
      </w:rPr>
    </w:pPr>
    <w:r>
      <w:rPr>
        <w:rFonts w:cs="TopType Jerushalmi;Arial"/>
        <w:color w:val="000000"/>
        <w:sz w:val="14"/>
        <w:szCs w:val="14"/>
        <w:rtl w:val="true"/>
      </w:rPr>
      <w:fldChar w:fldCharType="begin"/>
    </w:r>
    <w:r>
      <w:rPr>
        <w:rtl w:val="true"/>
        <w:sz w:val="14"/>
        <w:szCs w:val="14"/>
        <w:rFonts w:cs="TopType Jerushalmi;Arial"/>
        <w:color w:val="000000"/>
      </w:rPr>
      <w:instrText xml:space="preserve"> FILENAME \p </w:instrText>
    </w:r>
    <w:r>
      <w:rPr>
        <w:rtl w:val="true"/>
        <w:sz w:val="14"/>
        <w:szCs w:val="14"/>
        <w:rFonts w:cs="TopType Jerushalmi;Arial"/>
        <w:color w:val="000000"/>
      </w:rPr>
      <w:fldChar w:fldCharType="separate"/>
    </w:r>
    <w:r>
      <w:rPr>
        <w:rtl w:val="true"/>
        <w:sz w:val="14"/>
        <w:szCs w:val="14"/>
        <w:rFonts w:cs="TopType Jerushalmi;Arial"/>
        <w:color w:val="000000"/>
      </w:rPr>
      <w:t>/Users/liorb/Downloads/study2025-p2/m03000013-840.doc</w:t>
    </w:r>
    <w:r>
      <w:rPr>
        <w:rtl w:val="true"/>
        <w:sz w:val="14"/>
        <w:szCs w:val="14"/>
        <w:rFonts w:cs="TopType Jerushalmi;Arial"/>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תפח</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חי</w:t>
    </w:r>
    <w:r>
      <w:rPr>
        <w:rFonts w:cs="David"/>
        <w:color w:val="000000"/>
        <w:sz w:val="22"/>
        <w:szCs w:val="22"/>
        <w:rtl w:val="true"/>
      </w:rPr>
      <w:t xml:space="preserve">') </w:t>
    </w:r>
    <w:r>
      <w:rPr>
        <w:rFonts w:cs="David"/>
        <w:color w:val="000000"/>
        <w:sz w:val="22"/>
        <w:szCs w:val="22"/>
      </w:rPr>
      <w:t>13/03</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מחמוד</w:t>
    </w:r>
    <w:r>
      <w:rPr>
        <w:rFonts w:cs="Times New Roman"/>
        <w:color w:val="000000"/>
        <w:sz w:val="22"/>
        <w:sz w:val="22"/>
        <w:szCs w:val="22"/>
        <w:rtl w:val="true"/>
      </w:rPr>
      <w:t xml:space="preserve"> </w:t>
    </w:r>
    <w:r>
      <w:rPr>
        <w:color w:val="000000"/>
        <w:sz w:val="22"/>
        <w:sz w:val="22"/>
        <w:szCs w:val="22"/>
        <w:rtl w:val="true"/>
      </w:rPr>
      <w:t>בן</w:t>
    </w:r>
    <w:r>
      <w:rPr>
        <w:rFonts w:cs="Times New Roman"/>
        <w:color w:val="000000"/>
        <w:sz w:val="22"/>
        <w:sz w:val="22"/>
        <w:szCs w:val="22"/>
        <w:rtl w:val="true"/>
      </w:rPr>
      <w:t xml:space="preserve"> </w:t>
    </w:r>
    <w:r>
      <w:rPr>
        <w:color w:val="000000"/>
        <w:sz w:val="22"/>
        <w:sz w:val="22"/>
        <w:szCs w:val="22"/>
        <w:rtl w:val="true"/>
      </w:rPr>
      <w:t>סלים</w:t>
    </w:r>
    <w:r>
      <w:rPr>
        <w:rFonts w:cs="Times New Roman"/>
        <w:color w:val="000000"/>
        <w:sz w:val="22"/>
        <w:sz w:val="22"/>
        <w:szCs w:val="22"/>
        <w:rtl w:val="true"/>
      </w:rPr>
      <w:t xml:space="preserve"> </w:t>
    </w:r>
    <w:r>
      <w:rPr>
        <w:color w:val="000000"/>
        <w:sz w:val="22"/>
        <w:sz w:val="22"/>
        <w:szCs w:val="22"/>
        <w:rtl w:val="true"/>
      </w:rPr>
      <w:t>רובעי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paragraph" w:styleId="Heading6">
    <w:name w:val="heading 6"/>
    <w:basedOn w:val="Normal"/>
    <w:next w:val="Normal"/>
    <w:qFormat/>
    <w:pPr>
      <w:keepNext w:val="true"/>
      <w:numPr>
        <w:ilvl w:val="5"/>
        <w:numId w:val="1"/>
      </w:numPr>
      <w:spacing w:lineRule="auto" w:line="480"/>
      <w:ind w:hanging="720" w:start="720" w:end="0"/>
      <w:jc w:val="both"/>
      <w:outlineLvl w:val="5"/>
    </w:pPr>
    <w:rPr>
      <w:b/>
      <w:bCs/>
      <w:u w:val="single"/>
    </w:rPr>
  </w:style>
  <w:style w:type="character" w:styleId="DefaultParagraphFont">
    <w:name w:val="Default Paragraph Font"/>
    <w:qFormat/>
    <w:rPr/>
  </w:style>
  <w:style w:type="character" w:styleId="PageNumber">
    <w:name w:val="page number"/>
    <w:rPr>
      <w:rFonts w:cs="David"/>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0">
    <w:name w:val="שמות"/>
    <w:basedOn w:val="Normal"/>
    <w:qFormat/>
    <w:pPr>
      <w:suppressLineNumbers/>
      <w:snapToGrid w:val="false"/>
      <w:ind w:hanging="0" w:start="0" w:end="0"/>
      <w:jc w:val="both"/>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1">
    <w:name w:val="החלטה"/>
    <w:basedOn w:val="1"/>
    <w:qFormat/>
    <w:pPr>
      <w:suppressLineNumbers/>
      <w:ind w:hanging="0" w:start="0" w:end="0"/>
      <w:jc w:val="start"/>
    </w:pPr>
    <w:rPr>
      <w:bCs/>
    </w:rPr>
  </w:style>
  <w:style w:type="paragraph" w:styleId="Style12">
    <w:name w:val="חקירה"/>
    <w:basedOn w:val="1"/>
    <w:qFormat/>
    <w:pPr>
      <w:suppressLineNumbers/>
      <w:ind w:hanging="0" w:start="0" w:end="0"/>
      <w:jc w:val="start"/>
    </w:pPr>
    <w:rPr/>
  </w:style>
  <w:style w:type="paragraph" w:styleId="Style13">
    <w:name w:val="צטוט"/>
    <w:basedOn w:val="Normal"/>
    <w:qFormat/>
    <w:pPr>
      <w:ind w:hanging="720" w:start="567" w:end="567"/>
      <w:jc w:val="both"/>
    </w:pPr>
    <w:rPr/>
  </w:style>
  <w:style w:type="paragraph" w:styleId="BodyRuller">
    <w:name w:val="Body Ruller"/>
    <w:basedOn w:val="Normal"/>
    <w:qFormat/>
    <w:pPr>
      <w:overflowPunct w:val="false"/>
      <w:autoSpaceDE w:val="false"/>
      <w:spacing w:lineRule="auto" w:line="240"/>
      <w:ind w:hanging="0" w:start="0" w:end="0"/>
      <w:jc w:val="start"/>
    </w:pPr>
    <w:rPr>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4216/13" TargetMode="External"/><Relationship Id="rId6" Type="http://schemas.openxmlformats.org/officeDocument/2006/relationships/hyperlink" Target="http://www.nevo.co.il/law/4216/19a"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9" Type="http://schemas.openxmlformats.org/officeDocument/2006/relationships/hyperlink" Target="http://www.nevo.co.il/law/70301/58"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144.b" TargetMode="External"/><Relationship Id="rId12" Type="http://schemas.openxmlformats.org/officeDocument/2006/relationships/hyperlink" Target="http://www.nevo.co.il/law/70301/333" TargetMode="External"/><Relationship Id="rId13" Type="http://schemas.openxmlformats.org/officeDocument/2006/relationships/hyperlink" Target="http://www.nevo.co.il/law/70301/335" TargetMode="External"/><Relationship Id="rId14" Type="http://schemas.openxmlformats.org/officeDocument/2006/relationships/hyperlink" Target="http://www.nevo.co.il/case/2250964" TargetMode="External"/><Relationship Id="rId15" Type="http://schemas.openxmlformats.org/officeDocument/2006/relationships/hyperlink" Target="http://www.nevo.co.il/law/4216" TargetMode="External"/><Relationship Id="rId16" Type="http://schemas.openxmlformats.org/officeDocument/2006/relationships/hyperlink" Target="http://www.nevo.co.il/case/2250964" TargetMode="External"/><Relationship Id="rId17" Type="http://schemas.openxmlformats.org/officeDocument/2006/relationships/hyperlink" Target="http://www.nevo.co.il/case/780435" TargetMode="External"/><Relationship Id="rId18" Type="http://schemas.openxmlformats.org/officeDocument/2006/relationships/hyperlink" Target="http://www.nevo.co.il/case/2250964" TargetMode="External"/><Relationship Id="rId19" Type="http://schemas.openxmlformats.org/officeDocument/2006/relationships/hyperlink" Target="http://www.nevo.co.il/law/70301/333" TargetMode="External"/><Relationship Id="rId20" Type="http://schemas.openxmlformats.org/officeDocument/2006/relationships/hyperlink" Target="http://www.nevo.co.il/law/70301/335"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144.a" TargetMode="External"/><Relationship Id="rId23" Type="http://schemas.openxmlformats.org/officeDocument/2006/relationships/hyperlink" Target="http://www.nevo.co.il/law/70301/144.b" TargetMode="External"/><Relationship Id="rId24" Type="http://schemas.openxmlformats.org/officeDocument/2006/relationships/hyperlink" Target="http://www.nevo.co.il/law/4216/13" TargetMode="External"/><Relationship Id="rId25" Type="http://schemas.openxmlformats.org/officeDocument/2006/relationships/hyperlink" Target="http://www.nevo.co.il/law/4216/19a" TargetMode="External"/><Relationship Id="rId26" Type="http://schemas.openxmlformats.org/officeDocument/2006/relationships/hyperlink" Target="http://www.nevo.co.il/law/4216" TargetMode="External"/><Relationship Id="rId27" Type="http://schemas.openxmlformats.org/officeDocument/2006/relationships/hyperlink" Target="http://www.nevo.co.il/law/4216/13" TargetMode="External"/><Relationship Id="rId28" Type="http://schemas.openxmlformats.org/officeDocument/2006/relationships/hyperlink" Target="http://www.nevo.co.il/law/4216/19a" TargetMode="External"/><Relationship Id="rId29" Type="http://schemas.openxmlformats.org/officeDocument/2006/relationships/hyperlink" Target="http://www.nevo.co.il/law/70301/29" TargetMode="External"/><Relationship Id="rId30" Type="http://schemas.openxmlformats.org/officeDocument/2006/relationships/hyperlink" Target="http://www.nevo.co.il/law/70301" TargetMode="External"/><Relationship Id="rId31" Type="http://schemas.openxmlformats.org/officeDocument/2006/relationships/hyperlink" Target="http://www.nevo.co.il/law/4216/7.a" TargetMode="External"/><Relationship Id="rId32" Type="http://schemas.openxmlformats.org/officeDocument/2006/relationships/hyperlink" Target="http://www.nevo.co.il/law/4216/7.c" TargetMode="External"/><Relationship Id="rId33" Type="http://schemas.openxmlformats.org/officeDocument/2006/relationships/hyperlink" Target="http://www.nevo.co.il/law/70301/29" TargetMode="External"/><Relationship Id="rId34" Type="http://schemas.openxmlformats.org/officeDocument/2006/relationships/hyperlink" Target="http://www.nevo.co.il/case/2250964" TargetMode="External"/><Relationship Id="rId35" Type="http://schemas.openxmlformats.org/officeDocument/2006/relationships/hyperlink" Target="http://www.nevo.co.il/case/5731188" TargetMode="External"/><Relationship Id="rId36" Type="http://schemas.openxmlformats.org/officeDocument/2006/relationships/hyperlink" Target="http://www.nevo.co.il/case/17942553" TargetMode="External"/><Relationship Id="rId37" Type="http://schemas.openxmlformats.org/officeDocument/2006/relationships/hyperlink" Target="http://www.nevo.co.il/case/5849172" TargetMode="External"/><Relationship Id="rId38" Type="http://schemas.openxmlformats.org/officeDocument/2006/relationships/hyperlink" Target="http://www.nevo.co.il/case/7752084" TargetMode="External"/><Relationship Id="rId39" Type="http://schemas.openxmlformats.org/officeDocument/2006/relationships/hyperlink" Target="http://www.nevo.co.il/case/2265787" TargetMode="External"/><Relationship Id="rId40" Type="http://schemas.openxmlformats.org/officeDocument/2006/relationships/hyperlink" Target="http://www.nevo.co.il/law/70301/58" TargetMode="External"/><Relationship Id="rId41" Type="http://schemas.openxmlformats.org/officeDocument/2006/relationships/hyperlink" Target="http://www.nevo.co.il/law/70301"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2016-12-01T16:31:00Z</dcterms:created>
  <dc:creator> </dc:creator>
  <dc:description/>
  <cp:keywords/>
  <dc:language>en-IL</dc:language>
  <cp:lastModifiedBy>hofit</cp:lastModifiedBy>
  <dcterms:modified xsi:type="dcterms:W3CDTF">2016-12-01T16:31:00Z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מחמוד בן סלים רובעי</vt:lpwstr>
  </property>
  <property fmtid="{D5CDD505-2E9C-101B-9397-08002B2CF9AE}" pid="4" name="CASESLISTTMP1">
    <vt:lpwstr>2250964:4;780435;5731188;17942553;5849172;7752084;2265787</vt:lpwstr>
  </property>
  <property fmtid="{D5CDD505-2E9C-101B-9397-08002B2CF9AE}" pid="5" name="CITY">
    <vt:lpwstr>חי'</vt:lpwstr>
  </property>
  <property fmtid="{D5CDD505-2E9C-101B-9397-08002B2CF9AE}" pid="6" name="DATE">
    <vt:lpwstr>20050714</vt:lpwstr>
  </property>
  <property fmtid="{D5CDD505-2E9C-101B-9397-08002B2CF9AE}" pid="7" name="DELEMATA">
    <vt:lpwstr/>
  </property>
  <property fmtid="{D5CDD505-2E9C-101B-9397-08002B2CF9AE}" pid="8" name="ISABSTRACT">
    <vt:lpwstr>Y</vt:lpwstr>
  </property>
  <property fmtid="{D5CDD505-2E9C-101B-9397-08002B2CF9AE}" pid="9" name="JUDGE">
    <vt:lpwstr>ש. ברלינר;ב. בר זיו;ר. סוקול</vt:lpwstr>
  </property>
  <property fmtid="{D5CDD505-2E9C-101B-9397-08002B2CF9AE}" pid="10" name="LAWLISTTMP1">
    <vt:lpwstr>4216/013;019a;007.a;007.c</vt:lpwstr>
  </property>
  <property fmtid="{D5CDD505-2E9C-101B-9397-08002B2CF9AE}" pid="11" name="LAWLISTTMP2">
    <vt:lpwstr>70301/333;335;144.a;144.b;029;058</vt:lpwstr>
  </property>
  <property fmtid="{D5CDD505-2E9C-101B-9397-08002B2CF9AE}" pid="12" name="LAWYER">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LINKK6">
    <vt:lpwstr/>
  </property>
  <property fmtid="{D5CDD505-2E9C-101B-9397-08002B2CF9AE}" pid="22" name="LINKK7">
    <vt:lpwstr/>
  </property>
  <property fmtid="{D5CDD505-2E9C-101B-9397-08002B2CF9AE}" pid="23" name="LINKK8">
    <vt:lpwstr/>
  </property>
  <property fmtid="{D5CDD505-2E9C-101B-9397-08002B2CF9AE}" pid="24" name="LINKK9">
    <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תפח;תפ</vt:lpwstr>
  </property>
  <property fmtid="{D5CDD505-2E9C-101B-9397-08002B2CF9AE}" pid="29" name="PROCNUM">
    <vt:lpwstr>13;3154</vt:lpwstr>
  </property>
  <property fmtid="{D5CDD505-2E9C-101B-9397-08002B2CF9AE}" pid="30" name="PROCYEAR">
    <vt:lpwstr>03;04</vt:lpwstr>
  </property>
  <property fmtid="{D5CDD505-2E9C-101B-9397-08002B2CF9AE}" pid="31" name="PSAKDIN">
    <vt:lpwstr>גזר-דין</vt:lpwstr>
  </property>
  <property fmtid="{D5CDD505-2E9C-101B-9397-08002B2CF9AE}" pid="32" name="TYPE">
    <vt:lpwstr>2</vt:lpwstr>
  </property>
  <property fmtid="{D5CDD505-2E9C-101B-9397-08002B2CF9AE}" pid="33" name="VOLUME">
    <vt:lpwstr/>
  </property>
  <property fmtid="{D5CDD505-2E9C-101B-9397-08002B2CF9AE}" pid="34" name="WORDNUMPAGES">
    <vt:lpwstr>6</vt:lpwstr>
  </property>
</Properties>
</file>