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szCs w:val="32"/>
        </w:rPr>
      </w:pPr>
      <w:r>
        <w:rPr>
          <w:szCs w:val="32"/>
          <w:rtl w:val="true"/>
        </w:rPr>
      </w:r>
      <w:bookmarkStart w:id="0" w:name="LawTable"/>
      <w:bookmarkStart w:id="1" w:name="LastJudge"/>
      <w:bookmarkStart w:id="2" w:name="צד_ג"/>
      <w:bookmarkStart w:id="3" w:name="LawTable"/>
      <w:bookmarkStart w:id="4" w:name="LastJudge"/>
      <w:bookmarkStart w:id="5" w:name="צד_ג"/>
      <w:bookmarkEnd w:id="4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>
          <w:szCs w:val="32"/>
        </w:rPr>
      </w:pPr>
      <w:r>
        <w:rPr>
          <w:szCs w:val="32"/>
          <w:rtl w:val="true"/>
        </w:rPr>
      </w:r>
    </w:p>
    <w:p>
      <w:pPr>
        <w:pStyle w:val="Normal"/>
        <w:ind w:end="0"/>
        <w:jc w:val="center"/>
        <w:rPr>
          <w:szCs w:val="32"/>
        </w:rPr>
      </w:pPr>
      <w:r>
        <w:rPr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3"/>
        <w:gridCol w:w="821"/>
        <w:gridCol w:w="2092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rFonts w:cs="Times New Roman"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Cs/>
                <w:sz w:val="28"/>
                <w:sz w:val="28"/>
                <w:szCs w:val="28"/>
                <w:rtl w:val="true"/>
              </w:rPr>
              <w:t>השלום</w:t>
            </w:r>
            <w:r>
              <w:rPr>
                <w:rFonts w:cs="Times New Roman"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Cs/>
                <w:sz w:val="28"/>
                <w:sz w:val="28"/>
                <w:szCs w:val="28"/>
                <w:rtl w:val="true"/>
              </w:rPr>
              <w:t>בתל</w:t>
            </w:r>
            <w:r>
              <w:rPr>
                <w:rFonts w:cs="Times New Roman"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bCs/>
                <w:sz w:val="28"/>
                <w:szCs w:val="28"/>
                <w:rtl w:val="true"/>
              </w:rPr>
              <w:t>-</w:t>
            </w:r>
            <w:r>
              <w:rPr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Cs w:val="26"/>
                <w:rtl w:val="true"/>
              </w:rPr>
              <w:t xml:space="preserve">                      </w:t>
            </w:r>
            <w:r>
              <w:rPr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Cs/>
                <w:sz w:val="28"/>
                <w:szCs w:val="28"/>
                <w:rtl w:val="true"/>
              </w:rPr>
              <w:t>.</w:t>
            </w:r>
            <w:r>
              <w:rPr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Cs/>
                <w:sz w:val="28"/>
                <w:szCs w:val="28"/>
              </w:rPr>
              <w:t>7303/04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Cs/>
                <w:sz w:val="28"/>
                <w:szCs w:val="26"/>
              </w:rPr>
            </w:pPr>
            <w:r>
              <w:rPr>
                <w:bCs/>
                <w:sz w:val="28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  <w:rtl w:val="true"/>
              </w:rPr>
              <w:t>בפני</w:t>
            </w:r>
            <w:r>
              <w:rPr>
                <w:bCs/>
                <w:szCs w:val="26"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כב</w:t>
            </w:r>
            <w:r>
              <w:rPr>
                <w:u w:val="none"/>
                <w:rtl w:val="true"/>
              </w:rPr>
              <w:t xml:space="preserve">' </w:t>
            </w:r>
            <w:r>
              <w:rPr>
                <w:u w:val="none"/>
                <w:rtl w:val="true"/>
              </w:rPr>
              <w:t>השופט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גלעד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נויטל</w:t>
            </w:r>
          </w:p>
        </w:tc>
        <w:tc>
          <w:tcPr>
            <w:tcW w:w="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Cs/>
                <w:szCs w:val="26"/>
                <w:u w:val="none"/>
              </w:rPr>
            </w:pPr>
            <w:r>
              <w:rPr>
                <w:bCs/>
                <w:szCs w:val="26"/>
                <w:u w:val="none"/>
                <w:rtl w:val="true"/>
              </w:rPr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09/02/2005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bookmarkStart w:id="8" w:name="FirstAppellant"/>
            <w:bookmarkEnd w:id="8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א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0"/>
              <w:ind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  <w:bookmarkStart w:id="9" w:name="FirstLawyer"/>
            <w:bookmarkStart w:id="10" w:name="שם_ב"/>
            <w:bookmarkStart w:id="11" w:name="FirstLawyer"/>
            <w:bookmarkStart w:id="12" w:name="שם_ב"/>
            <w:bookmarkEnd w:id="11"/>
            <w:bookmarkEnd w:id="12"/>
          </w:p>
        </w:tc>
        <w:tc>
          <w:tcPr>
            <w:tcW w:w="4820" w:type="dxa"/>
            <w:tcBorders/>
          </w:tcPr>
          <w:p>
            <w:pPr>
              <w:pStyle w:val="Style1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rtl w:val="true"/>
              </w:rPr>
              <w:t xml:space="preserve">. </w:t>
            </w:r>
            <w:r>
              <w:rPr>
                <w:sz w:val="26"/>
                <w:sz w:val="26"/>
                <w:szCs w:val="26"/>
                <w:rtl w:val="true"/>
              </w:rPr>
              <w:t>גבריאלוב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אלכסנדר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עמר</w:t>
            </w:r>
          </w:p>
          <w:p>
            <w:pPr>
              <w:pStyle w:val="Style1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rtl w:val="true"/>
              </w:rPr>
              <w:t xml:space="preserve">. </w:t>
            </w:r>
            <w:r>
              <w:rPr>
                <w:sz w:val="26"/>
                <w:sz w:val="26"/>
                <w:szCs w:val="26"/>
                <w:rtl w:val="true"/>
              </w:rPr>
              <w:t>נדייזדין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יאן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ז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גורדון</w:t>
            </w:r>
          </w:p>
          <w:p>
            <w:pPr>
              <w:pStyle w:val="Style10"/>
              <w:ind w:end="0"/>
              <w:jc w:val="both"/>
              <w:rPr/>
            </w:pP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  <w:rtl w:val="true"/>
              </w:rPr>
              <w:t xml:space="preserve">. </w:t>
            </w:r>
            <w:r>
              <w:rPr>
                <w:sz w:val="26"/>
                <w:sz w:val="26"/>
                <w:szCs w:val="26"/>
                <w:rtl w:val="true"/>
              </w:rPr>
              <w:t>קובקוב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קונסטנטין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Cs w:val="false"/>
                <w:sz w:val="26"/>
                <w:szCs w:val="26"/>
                <w:rtl w:val="true"/>
              </w:rPr>
              <w:t>-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מוליארסקי</w:t>
            </w:r>
          </w:p>
          <w:p>
            <w:pPr>
              <w:pStyle w:val="Style1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  <w:rtl w:val="true"/>
              </w:rPr>
              <w:t xml:space="preserve">. </w:t>
            </w:r>
            <w:r>
              <w:rPr>
                <w:sz w:val="26"/>
                <w:sz w:val="26"/>
                <w:szCs w:val="26"/>
                <w:rtl w:val="true"/>
              </w:rPr>
              <w:t>ברשדסקי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ילנה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קבוע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ליום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Cs w:val="false"/>
                <w:sz w:val="26"/>
                <w:szCs w:val="26"/>
              </w:rPr>
              <w:t>21.3.05</w:t>
            </w:r>
            <w:r>
              <w:rPr>
                <w:b w:val="false"/>
                <w:bCs w:val="false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sz w:val="40"/>
          <w:szCs w:val="40"/>
        </w:rPr>
      </w:pPr>
      <w:bookmarkStart w:id="13" w:name="צד_ג"/>
      <w:bookmarkStart w:id="14" w:name="סוג_מסמך"/>
      <w:bookmarkEnd w:id="13"/>
      <w:bookmarkEnd w:id="14"/>
      <w:r>
        <w:rPr>
          <w:b/>
          <w:b/>
          <w:bCs/>
          <w:sz w:val="44"/>
          <w:sz w:val="44"/>
          <w:szCs w:val="44"/>
          <w:rtl w:val="true"/>
        </w:rPr>
        <w:t>גזר</w:t>
      </w:r>
      <w:r>
        <w:rPr>
          <w:rFonts w:cs="Times New Roman"/>
          <w:b/>
          <w:b/>
          <w:bCs/>
          <w:sz w:val="44"/>
          <w:sz w:val="44"/>
          <w:szCs w:val="44"/>
          <w:rtl w:val="true"/>
        </w:rPr>
        <w:t xml:space="preserve"> </w:t>
      </w:r>
      <w:r>
        <w:rPr>
          <w:b/>
          <w:b/>
          <w:bCs/>
          <w:sz w:val="44"/>
          <w:sz w:val="44"/>
          <w:szCs w:val="44"/>
          <w:rtl w:val="true"/>
        </w:rPr>
        <w:t>דין</w:t>
      </w:r>
      <w:r>
        <w:rPr>
          <w:rFonts w:cs="Times New Roman"/>
          <w:sz w:val="40"/>
          <w:sz w:val="40"/>
          <w:szCs w:val="40"/>
          <w:rtl w:val="true"/>
        </w:rPr>
        <w:t xml:space="preserve"> </w:t>
      </w:r>
      <w:r>
        <w:rPr>
          <w:sz w:val="32"/>
          <w:szCs w:val="32"/>
          <w:rtl w:val="true"/>
        </w:rPr>
        <w:t>(</w:t>
      </w:r>
      <w:r>
        <w:rPr>
          <w:sz w:val="32"/>
          <w:sz w:val="32"/>
          <w:szCs w:val="32"/>
          <w:rtl w:val="true"/>
        </w:rPr>
        <w:t>לנאשמים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Cs w:val="32"/>
        </w:rPr>
        <w:t>1-3</w:t>
      </w:r>
      <w:r>
        <w:rPr>
          <w:sz w:val="32"/>
          <w:szCs w:val="32"/>
          <w:rtl w:val="true"/>
        </w:rPr>
        <w:t>)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והורשעו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כדלקמן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לצריכה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 xml:space="preserve">' </w:t>
      </w:r>
      <w:hyperlink r:id="rId11">
        <w:r>
          <w:rPr>
            <w:rStyle w:val="Hyperlink"/>
            <w:color w:val="0000FF"/>
            <w:sz w:val="26"/>
            <w:szCs w:val="26"/>
            <w:u w:val="single"/>
          </w:rPr>
          <w:t>7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hyperlink r:id="rId12">
        <w:r>
          <w:rPr>
            <w:rStyle w:val="Hyperlink"/>
            <w:color w:val="0000FF"/>
            <w:sz w:val="26"/>
            <w:szCs w:val="26"/>
            <w:u w:val="single"/>
          </w:rPr>
          <w:t>7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3">
        <w:r>
          <w:rPr>
            <w:rStyle w:val="Hyperlink"/>
            <w:sz w:val="26"/>
            <w:sz w:val="26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הסמים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המסוכנים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נוסח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</w:t>
      </w:r>
      <w:r>
        <w:rPr>
          <w:sz w:val="26"/>
          <w:szCs w:val="26"/>
          <w:rtl w:val="true"/>
        </w:rPr>
        <w:t xml:space="preserve">],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ג–</w:t>
      </w:r>
      <w:r>
        <w:rPr>
          <w:sz w:val="26"/>
          <w:szCs w:val="26"/>
        </w:rPr>
        <w:t>1973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הפקודה</w:t>
      </w:r>
      <w:r>
        <w:rPr>
          <w:sz w:val="26"/>
          <w:szCs w:val="26"/>
          <w:rtl w:val="true"/>
        </w:rPr>
        <w:t>),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5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והפרעה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לשוטר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מילוי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תפקידו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275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לצריכה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Cs w:val="26"/>
            <w:u w:val="single"/>
          </w:rPr>
          <w:t>7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hyperlink r:id="rId18">
        <w:r>
          <w:rPr>
            <w:rStyle w:val="Hyperlink"/>
            <w:color w:val="0000FF"/>
            <w:sz w:val="26"/>
            <w:szCs w:val="26"/>
            <w:u w:val="single"/>
          </w:rPr>
          <w:t>7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לפקודה</w:t>
      </w:r>
      <w:r>
        <w:rPr>
          <w:sz w:val="26"/>
          <w:szCs w:val="26"/>
          <w:rtl w:val="true"/>
        </w:rPr>
        <w:t>,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סכין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186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-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לצריכה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Cs w:val="26"/>
            <w:u w:val="single"/>
          </w:rPr>
          <w:t>7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hyperlink r:id="rId22">
        <w:r>
          <w:rPr>
            <w:rStyle w:val="Hyperlink"/>
            <w:color w:val="0000FF"/>
            <w:sz w:val="26"/>
            <w:szCs w:val="26"/>
            <w:u w:val="single"/>
          </w:rPr>
          <w:t>7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ההדגשות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נ</w:t>
      </w:r>
      <w:r>
        <w:rPr>
          <w:sz w:val="26"/>
          <w:szCs w:val="26"/>
          <w:rtl w:val="true"/>
        </w:rPr>
        <w:t xml:space="preserve">').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שקלתי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לנאשמים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לחומרא</w:t>
      </w:r>
      <w:r>
        <w:rPr>
          <w:b/>
          <w:bCs/>
          <w:sz w:val="28"/>
          <w:szCs w:val="28"/>
          <w:rtl w:val="true"/>
        </w:rPr>
        <w:t xml:space="preserve">: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עצם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שביצעו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הירואין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נטו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מחולק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46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מנות</w:t>
      </w:r>
      <w:r>
        <w:rPr>
          <w:b/>
          <w:b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אקדח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11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אקדח</w:t>
      </w:r>
      <w:r>
        <w:rPr>
          <w:b/>
          <w:b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הכשיל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בחיפוש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יצויין</w:t>
      </w:r>
      <w:r>
        <w:rPr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שהחזיקו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גדולה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מחולק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מחמירה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הוחזקו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ובהסכמתם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11-12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</w:t>
      </w:r>
      <w:r>
        <w:rPr>
          <w:sz w:val="26"/>
          <w:szCs w:val="26"/>
          <w:rtl w:val="true"/>
        </w:rPr>
        <w:t xml:space="preserve">'). </w:t>
      </w:r>
    </w:p>
    <w:p>
      <w:pPr>
        <w:pStyle w:val="Normal"/>
        <w:ind w:end="0"/>
        <w:jc w:val="both"/>
        <w:rPr/>
      </w:pP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עברם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הפלילי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הנאשמים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רשומות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רכוש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גניבה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בזדון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ואלימות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סחיטה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דרישה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ואיומים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בגיליון</w:t>
      </w:r>
      <w:r>
        <w:rPr>
          <w:sz w:val="26"/>
          <w:szCs w:val="26"/>
          <w:rtl w:val="true"/>
        </w:rPr>
        <w:t xml:space="preserve">). </w:t>
      </w: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>: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וגניבה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בזדון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גניבה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הונאה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בכרטיס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גניבת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כרטיס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אלימות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>,</w:t>
      </w:r>
      <w:r>
        <w:rPr>
          <w:sz w:val="26"/>
          <w:sz w:val="26"/>
          <w:szCs w:val="26"/>
          <w:rtl w:val="true"/>
        </w:rPr>
        <w:t>חטיפה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סחיטה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סחיטה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באיומים</w:t>
      </w:r>
      <w:r>
        <w:rPr>
          <w:sz w:val="26"/>
          <w:szCs w:val="26"/>
          <w:rtl w:val="true"/>
        </w:rPr>
        <w:t>,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b/>
          <w:bCs/>
          <w:sz w:val="26"/>
          <w:szCs w:val="26"/>
          <w:rtl w:val="true"/>
        </w:rPr>
        <w:t>: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לצריכה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עצמית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אחרות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ואיסור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הגרלות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והימורים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5,6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בגיליון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ממושך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בגיליון</w:t>
      </w:r>
      <w:r>
        <w:rPr>
          <w:sz w:val="26"/>
          <w:szCs w:val="26"/>
          <w:rtl w:val="true"/>
        </w:rPr>
        <w:t xml:space="preserve">). </w:t>
      </w: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רשומות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אלימות</w:t>
      </w:r>
      <w:r>
        <w:rPr>
          <w:b/>
          <w:bCs/>
          <w:sz w:val="26"/>
          <w:szCs w:val="26"/>
          <w:rtl w:val="true"/>
        </w:rPr>
        <w:t>: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b/>
          <w:bCs/>
          <w:sz w:val="26"/>
          <w:szCs w:val="26"/>
          <w:rtl w:val="true"/>
        </w:rPr>
        <w:t>: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יצור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יבוא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ויצוא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והכנת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בחומרים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מסוכנים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סע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בגיליון</w:t>
      </w:r>
      <w:r>
        <w:rPr>
          <w:sz w:val="26"/>
          <w:szCs w:val="26"/>
          <w:rtl w:val="true"/>
        </w:rPr>
        <w:t xml:space="preserve">).  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בנוסף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לתגמול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מובהק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יבצעו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שכמותם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כשלנאשמים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שכנגדם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להפעלה</w:t>
      </w:r>
      <w:r>
        <w:rPr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-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hyperlink r:id="rId24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.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 xml:space="preserve">. </w:t>
        </w:r>
        <w:r>
          <w:rPr>
            <w:rStyle w:val="Hyperlink"/>
            <w:sz w:val="26"/>
            <w:szCs w:val="26"/>
          </w:rPr>
          <w:t>5355/01</w:t>
        </w:r>
      </w:hyperlink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hyperlink r:id="rId25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9511/01</w:t>
        </w:r>
      </w:hyperlink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5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מאידך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שקלתי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לנאשמים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לקולא</w:t>
      </w:r>
      <w:r>
        <w:rPr>
          <w:b/>
          <w:bCs/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הודאתם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מרובים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bookmarkStart w:id="15" w:name="LastJudge"/>
      <w:bookmarkEnd w:id="15"/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תוקן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האקדח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ובסע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sz w:val="26"/>
          <w:szCs w:val="26"/>
          <w:rtl w:val="true"/>
        </w:rPr>
        <w:t>." 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</w:t>
      </w:r>
      <w:r>
        <w:rPr>
          <w:sz w:val="26"/>
          <w:szCs w:val="26"/>
          <w:rtl w:val="true"/>
        </w:rPr>
        <w:t xml:space="preserve">'). </w:t>
      </w:r>
    </w:p>
    <w:p>
      <w:pPr>
        <w:pStyle w:val="Normal"/>
        <w:ind w:end="0"/>
        <w:jc w:val="both"/>
        <w:rPr/>
      </w:pP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11-12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</w:t>
      </w:r>
      <w:r>
        <w:rPr>
          <w:sz w:val="26"/>
          <w:szCs w:val="26"/>
          <w:rtl w:val="true"/>
        </w:rPr>
        <w:t xml:space="preserve">'). </w:t>
      </w:r>
    </w:p>
    <w:p>
      <w:pPr>
        <w:pStyle w:val="Normal"/>
        <w:ind w:end="0"/>
        <w:jc w:val="both"/>
        <w:rPr/>
      </w:pP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שבפקודה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לצריכה</w:t>
      </w:r>
      <w:r>
        <w:rPr>
          <w:sz w:val="26"/>
          <w:szCs w:val="26"/>
          <w:rtl w:val="true"/>
        </w:rPr>
        <w:t>/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שבתוספת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לפקודה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11-12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</w:t>
      </w:r>
      <w:r>
        <w:rPr>
          <w:sz w:val="26"/>
          <w:szCs w:val="26"/>
          <w:rtl w:val="true"/>
        </w:rPr>
        <w:t xml:space="preserve">'). </w:t>
      </w:r>
    </w:p>
    <w:p>
      <w:pPr>
        <w:pStyle w:val="Normal"/>
        <w:ind w:end="0"/>
        <w:jc w:val="both"/>
        <w:rPr/>
      </w:pP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העבר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הפלילי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1</w:t>
      </w:r>
      <w:r>
        <w:rPr>
          <w:b/>
          <w:bCs/>
          <w:sz w:val="26"/>
          <w:szCs w:val="26"/>
          <w:rtl w:val="true"/>
        </w:rPr>
        <w:t>: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ת</w:t>
      </w:r>
      <w:r>
        <w:rPr>
          <w:b/>
          <w:bCs/>
          <w:sz w:val="26"/>
          <w:szCs w:val="26"/>
          <w:u w:val="single"/>
          <w:rtl w:val="true"/>
        </w:rPr>
        <w:t>/</w:t>
      </w:r>
      <w:r>
        <w:rPr>
          <w:b/>
          <w:bCs/>
          <w:sz w:val="26"/>
          <w:szCs w:val="26"/>
          <w:u w:val="single"/>
        </w:rPr>
        <w:t>1</w:t>
      </w:r>
      <w:r>
        <w:rPr>
          <w:sz w:val="26"/>
          <w:szCs w:val="26"/>
          <w:rtl w:val="true"/>
        </w:rPr>
        <w:t xml:space="preserve">).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2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רשומה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סע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ת</w:t>
      </w:r>
      <w:r>
        <w:rPr>
          <w:b/>
          <w:bCs/>
          <w:sz w:val="26"/>
          <w:szCs w:val="26"/>
          <w:u w:val="single"/>
          <w:rtl w:val="true"/>
        </w:rPr>
        <w:t>/</w:t>
      </w:r>
      <w:r>
        <w:rPr>
          <w:b/>
          <w:bCs/>
          <w:sz w:val="26"/>
          <w:szCs w:val="26"/>
          <w:u w:val="single"/>
        </w:rPr>
        <w:t>2</w:t>
      </w:r>
      <w:r>
        <w:rPr>
          <w:sz w:val="26"/>
          <w:szCs w:val="26"/>
          <w:rtl w:val="true"/>
        </w:rPr>
        <w:t xml:space="preserve">).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3</w:t>
      </w:r>
      <w:r>
        <w:rPr>
          <w:b/>
          <w:bCs/>
          <w:sz w:val="26"/>
          <w:szCs w:val="26"/>
          <w:rtl w:val="true"/>
        </w:rPr>
        <w:t>: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רשומה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סע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ת</w:t>
      </w:r>
      <w:r>
        <w:rPr>
          <w:b/>
          <w:bCs/>
          <w:sz w:val="26"/>
          <w:szCs w:val="26"/>
          <w:u w:val="single"/>
          <w:rtl w:val="true"/>
        </w:rPr>
        <w:t>/</w:t>
      </w:r>
      <w:r>
        <w:rPr>
          <w:b/>
          <w:bCs/>
          <w:sz w:val="26"/>
          <w:szCs w:val="26"/>
          <w:u w:val="single"/>
        </w:rPr>
        <w:t>4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עוד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1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):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להירואין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sz w:val="26"/>
          <w:szCs w:val="26"/>
          <w:rtl w:val="true"/>
        </w:rPr>
        <w:t>.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ואולם</w:t>
      </w:r>
      <w:r>
        <w:rPr>
          <w:sz w:val="26"/>
          <w:szCs w:val="26"/>
          <w:rtl w:val="true"/>
        </w:rPr>
        <w:t>,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sz w:val="26"/>
          <w:szCs w:val="26"/>
          <w:rtl w:val="true"/>
        </w:rPr>
        <w:t>: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שקושרות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בע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23-24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</w:t>
      </w:r>
      <w:r>
        <w:rPr>
          <w:sz w:val="26"/>
          <w:szCs w:val="26"/>
          <w:rtl w:val="true"/>
        </w:rPr>
        <w:t xml:space="preserve">').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הפתוחים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במעבדת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>.</w:t>
      </w:r>
      <w:r>
        <w:rPr>
          <w:b/>
          <w:b/>
          <w:bCs/>
          <w:sz w:val="26"/>
          <w:sz w:val="26"/>
          <w:szCs w:val="26"/>
          <w:rtl w:val="true"/>
        </w:rPr>
        <w:t>עוד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2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):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וחלוד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המחדל</w:t>
      </w:r>
      <w:r>
        <w:rPr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3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הסניגורית</w:t>
      </w:r>
      <w:r>
        <w:rPr>
          <w:sz w:val="26"/>
          <w:szCs w:val="26"/>
          <w:rtl w:val="true"/>
        </w:rPr>
        <w:t xml:space="preserve">):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</w:t>
      </w:r>
      <w:r>
        <w:rPr>
          <w:sz w:val="26"/>
          <w:szCs w:val="26"/>
          <w:rtl w:val="true"/>
        </w:rPr>
        <w:t xml:space="preserve">').  </w:t>
      </w:r>
      <w:r>
        <w:rPr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וקיומו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להפעלה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גוזר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הנאשמים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הבאים</w:t>
      </w:r>
      <w:r>
        <w:rPr>
          <w:b/>
          <w:bCs/>
          <w:sz w:val="26"/>
          <w:szCs w:val="26"/>
          <w:rtl w:val="true"/>
        </w:rPr>
        <w:t>:</w:t>
      </w:r>
      <w:r>
        <w:rPr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1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eastAsia="David" w:ascii="David" w:hAnsi="David"/>
          <w:b/>
          <w:bCs/>
          <w:sz w:val="26"/>
          <w:szCs w:val="26"/>
          <w:u w:val="single"/>
          <w:rtl w:val="true"/>
        </w:rPr>
        <w:t>–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גבריאלוב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אלכסנדר</w:t>
      </w:r>
      <w:r>
        <w:rPr>
          <w:b/>
          <w:bCs/>
          <w:sz w:val="26"/>
          <w:szCs w:val="26"/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ind w:hanging="480" w:start="840" w:end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24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9.9.04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480" w:start="84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6">
        <w:r>
          <w:rPr>
            <w:rStyle w:val="Hyperlink"/>
            <w:sz w:val="26"/>
            <w:sz w:val="26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הסמים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המסוכנים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8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480" w:start="84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275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30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sz w:val="26"/>
          <w:szCs w:val="26"/>
          <w:rtl w:val="true"/>
        </w:rPr>
        <w:t>.</w:t>
      </w:r>
      <w:r>
        <w:rPr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ind w:start="36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2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eastAsia="David" w:ascii="David" w:hAnsi="David"/>
          <w:b/>
          <w:bCs/>
          <w:sz w:val="26"/>
          <w:szCs w:val="26"/>
          <w:u w:val="single"/>
          <w:rtl w:val="true"/>
        </w:rPr>
        <w:t>–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יאן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נדייזדיין</w:t>
      </w:r>
      <w:r>
        <w:rPr>
          <w:b/>
          <w:bCs/>
          <w:sz w:val="26"/>
          <w:szCs w:val="26"/>
          <w:rtl w:val="true"/>
        </w:rPr>
        <w:t>:</w:t>
      </w:r>
    </w:p>
    <w:p>
      <w:pPr>
        <w:pStyle w:val="Normal"/>
        <w:numPr>
          <w:ilvl w:val="0"/>
          <w:numId w:val="3"/>
        </w:numPr>
        <w:ind w:hanging="360" w:start="720" w:end="0"/>
        <w:jc w:val="both"/>
        <w:rPr>
          <w:b/>
          <w:bCs/>
          <w:sz w:val="26"/>
          <w:szCs w:val="26"/>
        </w:rPr>
      </w:pP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31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.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 xml:space="preserve">. </w:t>
        </w:r>
        <w:r>
          <w:rPr>
            <w:rStyle w:val="Hyperlink"/>
            <w:sz w:val="26"/>
            <w:szCs w:val="26"/>
          </w:rPr>
          <w:t>5355/01</w:t>
        </w:r>
      </w:hyperlink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ת</w:t>
      </w:r>
      <w:r>
        <w:rPr>
          <w:b/>
          <w:bCs/>
          <w:sz w:val="26"/>
          <w:szCs w:val="26"/>
          <w:u w:val="single"/>
          <w:rtl w:val="true"/>
        </w:rPr>
        <w:t>/</w:t>
      </w:r>
      <w:r>
        <w:rPr>
          <w:b/>
          <w:bCs/>
          <w:sz w:val="26"/>
          <w:szCs w:val="26"/>
          <w:u w:val="single"/>
        </w:rPr>
        <w:t>3</w:t>
      </w:r>
      <w:r>
        <w:rPr>
          <w:b/>
          <w:bCs/>
          <w:sz w:val="26"/>
          <w:szCs w:val="26"/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ind w:hanging="360" w:start="720" w:end="0"/>
        <w:jc w:val="both"/>
        <w:rPr>
          <w:b/>
          <w:bCs/>
          <w:sz w:val="26"/>
          <w:szCs w:val="26"/>
        </w:rPr>
      </w:pP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numPr>
          <w:ilvl w:val="0"/>
          <w:numId w:val="3"/>
        </w:numPr>
        <w:ind w:hanging="360" w:start="720" w:end="0"/>
        <w:jc w:val="both"/>
        <w:rPr>
          <w:b/>
          <w:bCs/>
          <w:sz w:val="26"/>
          <w:szCs w:val="26"/>
        </w:rPr>
      </w:pP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שחודשיים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ירוצו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בחופף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9.9.04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ind w:hanging="360" w:start="72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2">
        <w:r>
          <w:rPr>
            <w:rStyle w:val="Hyperlink"/>
            <w:sz w:val="26"/>
            <w:sz w:val="26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הסמים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המסוכנים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34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ind w:hanging="360" w:start="72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186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36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3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eastAsia="David" w:ascii="David" w:hAnsi="David"/>
          <w:b/>
          <w:bCs/>
          <w:sz w:val="26"/>
          <w:szCs w:val="26"/>
          <w:u w:val="single"/>
          <w:rtl w:val="true"/>
        </w:rPr>
        <w:t>–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קונסטנטין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קובקוב</w:t>
      </w:r>
      <w:r>
        <w:rPr>
          <w:b/>
          <w:bCs/>
          <w:sz w:val="26"/>
          <w:szCs w:val="26"/>
          <w:rtl w:val="true"/>
        </w:rPr>
        <w:t xml:space="preserve">: </w:t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37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9511/01</w:t>
        </w:r>
      </w:hyperlink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ת</w:t>
      </w:r>
      <w:r>
        <w:rPr>
          <w:b/>
          <w:bCs/>
          <w:sz w:val="26"/>
          <w:szCs w:val="26"/>
          <w:u w:val="single"/>
          <w:rtl w:val="true"/>
        </w:rPr>
        <w:t>/</w:t>
      </w:r>
      <w:r>
        <w:rPr>
          <w:b/>
          <w:bCs/>
          <w:sz w:val="26"/>
          <w:szCs w:val="26"/>
          <w:u w:val="single"/>
        </w:rPr>
        <w:t>5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שששה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ירוצו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בחופף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בסע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וששה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יצטברו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9.9.04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8">
        <w:r>
          <w:rPr>
            <w:rStyle w:val="Hyperlink"/>
            <w:sz w:val="26"/>
            <w:sz w:val="26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הסמים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המסוכנים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40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1">
        <w:r>
          <w:rPr>
            <w:rStyle w:val="Hyperlink"/>
            <w:sz w:val="26"/>
            <w:sz w:val="26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הסמים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המסוכנים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הודע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במעמד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הצדדים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היום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9.2.05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ab/>
        <w:tab/>
        <w:tab/>
        <w:tab/>
        <w:tab/>
        <w:tab/>
        <w:tab/>
        <w:tab/>
        <w:tab/>
        <w:t>_____________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ab/>
        <w:tab/>
        <w:tab/>
        <w:tab/>
        <w:tab/>
        <w:tab/>
        <w:tab/>
        <w:tab/>
        <w:tab/>
      </w:r>
      <w:r>
        <w:rPr>
          <w:b/>
          <w:b/>
          <w:bCs/>
          <w:sz w:val="26"/>
          <w:sz w:val="26"/>
          <w:szCs w:val="26"/>
          <w:rtl w:val="true"/>
        </w:rPr>
        <w:t>גלעד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נויטל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שופט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מותר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לפרסום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9.2.05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נוסח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מסמך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כפוף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לשינויי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ניסוח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ועריכה</w:t>
      </w:r>
      <w:bookmarkEnd w:id="3"/>
    </w:p>
    <w:sectPr>
      <w:headerReference w:type="default" r:id="rId42"/>
      <w:footerReference w:type="default" r:id="rId43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/Users/liorb/Downloads/study2025-p2/s04007303-404.doc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7303/04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גבריאלוב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אלכסנדר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840"/>
        </w:tabs>
        <w:ind w:start="840" w:hanging="480"/>
      </w:pPr>
      <w:rPr>
        <w:b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Cs/>
      <w:szCs w:val="26"/>
      <w:u w:val="single"/>
    </w:rPr>
  </w:style>
  <w:style w:type="character" w:styleId="WW8Num2z0">
    <w:name w:val="WW8Num2z0"/>
    <w:qFormat/>
    <w:rPr>
      <w:b/>
    </w:rPr>
  </w:style>
  <w:style w:type="character" w:styleId="WW8Num3z0">
    <w:name w:val="WW8Num3z0"/>
    <w:qFormat/>
    <w:rPr>
      <w:b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86" TargetMode="External"/><Relationship Id="rId9" Type="http://schemas.openxmlformats.org/officeDocument/2006/relationships/hyperlink" Target="http://www.nevo.co.il/law/70301/186.a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4216/7.a" TargetMode="External"/><Relationship Id="rId12" Type="http://schemas.openxmlformats.org/officeDocument/2006/relationships/hyperlink" Target="http://www.nevo.co.il/law/4216/7.c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75" TargetMode="External"/><Relationship Id="rId17" Type="http://schemas.openxmlformats.org/officeDocument/2006/relationships/hyperlink" Target="http://www.nevo.co.il/law/4216/7.a" TargetMode="External"/><Relationship Id="rId18" Type="http://schemas.openxmlformats.org/officeDocument/2006/relationships/hyperlink" Target="http://www.nevo.co.il/law/4216/7.c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186.a" TargetMode="External"/><Relationship Id="rId21" Type="http://schemas.openxmlformats.org/officeDocument/2006/relationships/hyperlink" Target="http://www.nevo.co.il/law/4216/7.a" TargetMode="External"/><Relationship Id="rId22" Type="http://schemas.openxmlformats.org/officeDocument/2006/relationships/hyperlink" Target="http://www.nevo.co.il/law/4216/7.c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case/2267338" TargetMode="External"/><Relationship Id="rId25" Type="http://schemas.openxmlformats.org/officeDocument/2006/relationships/hyperlink" Target="http://www.nevo.co.il/case/6154475" TargetMode="External"/><Relationship Id="rId26" Type="http://schemas.openxmlformats.org/officeDocument/2006/relationships/hyperlink" Target="http://www.nevo.co.il/law/4216" TargetMode="External"/><Relationship Id="rId27" Type="http://schemas.openxmlformats.org/officeDocument/2006/relationships/hyperlink" Target="http://www.nevo.co.il/law/70301/144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275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267338" TargetMode="External"/><Relationship Id="rId32" Type="http://schemas.openxmlformats.org/officeDocument/2006/relationships/hyperlink" Target="http://www.nevo.co.il/law/4216" TargetMode="External"/><Relationship Id="rId33" Type="http://schemas.openxmlformats.org/officeDocument/2006/relationships/hyperlink" Target="http://www.nevo.co.il/law/70301/144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86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6154475" TargetMode="External"/><Relationship Id="rId38" Type="http://schemas.openxmlformats.org/officeDocument/2006/relationships/hyperlink" Target="http://www.nevo.co.il/law/4216" TargetMode="External"/><Relationship Id="rId39" Type="http://schemas.openxmlformats.org/officeDocument/2006/relationships/hyperlink" Target="http://www.nevo.co.il/law/70301/144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4216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2017-03-08T13:31:00Z</dcterms:created>
  <dc:creator> </dc:creator>
  <dc:description/>
  <cp:keywords/>
  <dc:language>en-IL</dc:language>
  <cp:lastModifiedBy>miri</cp:lastModifiedBy>
  <cp:lastPrinted>2005-02-06T07:37:00Z</cp:lastPrinted>
  <dcterms:modified xsi:type="dcterms:W3CDTF">2017-03-08T13:31:00Z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גבריאלוב אלכסנדר;נדייזדין יאן;קובקוב קונסטנטין;ברשדסקי ילנה</vt:lpwstr>
  </property>
  <property fmtid="{D5CDD505-2E9C-101B-9397-08002B2CF9AE}" pid="4" name="CASESLISTTMP1">
    <vt:lpwstr>2267338:2;6154475:2</vt:lpwstr>
  </property>
  <property fmtid="{D5CDD505-2E9C-101B-9397-08002B2CF9AE}" pid="5" name="CITY">
    <vt:lpwstr>ת"א</vt:lpwstr>
  </property>
  <property fmtid="{D5CDD505-2E9C-101B-9397-08002B2CF9AE}" pid="6" name="DATE">
    <vt:lpwstr>20050209</vt:lpwstr>
  </property>
  <property fmtid="{D5CDD505-2E9C-101B-9397-08002B2CF9AE}" pid="7" name="JUDGE">
    <vt:lpwstr>גלעד נויטל</vt:lpwstr>
  </property>
  <property fmtid="{D5CDD505-2E9C-101B-9397-08002B2CF9AE}" pid="8" name="LAWLISTTMP1">
    <vt:lpwstr>4216/007.a:4;007.c:4</vt:lpwstr>
  </property>
  <property fmtid="{D5CDD505-2E9C-101B-9397-08002B2CF9AE}" pid="9" name="LAWLISTTMP2">
    <vt:lpwstr>70301/144.a:4;275:3;186.a:2;144:4;186:2</vt:lpwstr>
  </property>
  <property fmtid="{D5CDD505-2E9C-101B-9397-08002B2CF9AE}" pid="10" name="LAWYER">
    <vt:lpwstr>ר' עמר;ז' גורדון;א' מוליארסקי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7303</vt:lpwstr>
  </property>
  <property fmtid="{D5CDD505-2E9C-101B-9397-08002B2CF9AE}" pid="28" name="PROCYEAR">
    <vt:lpwstr>04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