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Tahoma-bold.ttf" ContentType="application/x-font-ttf"/>
  <Override PartName="/word/fonts/Tahoma-regular.ttf" ContentType="application/x-font-ttf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1"/>
        <w:tblW w:w="8720.0" w:type="dxa"/>
        <w:jc w:val="center"/>
        <w:tblLayout w:type="fixed"/>
        <w:tblLook w:val="0000"/>
      </w:tblPr>
      <w:tblGrid>
        <w:gridCol w:w="6396"/>
        <w:gridCol w:w="236"/>
        <w:gridCol w:w="2088"/>
        <w:tblGridChange w:id="0">
          <w:tblGrid>
            <w:gridCol w:w="6396"/>
            <w:gridCol w:w="236"/>
            <w:gridCol w:w="2088"/>
          </w:tblGrid>
        </w:tblGridChange>
      </w:tblGrid>
      <w:tr>
        <w:trPr>
          <w:cantSplit w:val="0"/>
          <w:trHeight w:val="418" w:hRule="atLeast"/>
          <w:tblHeader w:val="0"/>
        </w:trPr>
        <w:tc>
          <w:tcPr>
            <w:gridSpan w:val="3"/>
          </w:tcPr>
          <w:bookmarkStart w:colFirst="0" w:colLast="0" w:name="bookmark=id.gjdgxs" w:id="0"/>
          <w:bookmarkEnd w:id="0"/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153"/>
                <w:tab w:val="right" w:leader="none" w:pos="8306"/>
              </w:tabs>
              <w:bidi w:val="1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8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8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בית</w:t>
            </w: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8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8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המשפט</w:t>
            </w: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8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8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המחוזי</w:t>
            </w: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8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8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בבאר</w:t>
            </w: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8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8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שבע</w:t>
            </w:r>
          </w:p>
        </w:tc>
      </w:tr>
      <w:tr>
        <w:trPr>
          <w:cantSplit w:val="0"/>
          <w:trHeight w:val="337" w:hRule="atLeast"/>
          <w:tblHeader w:val="0"/>
        </w:trPr>
        <w:tc>
          <w:tcPr/>
          <w:p w:rsidR="00000000" w:rsidDel="00000000" w:rsidP="00000000" w:rsidRDefault="00000000" w:rsidRPr="00000000" w14:paraId="00000006">
            <w:pPr>
              <w:bidi w:val="1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1"/>
              </w:rPr>
              <w:t xml:space="preserve">ת</w:t>
            </w:r>
            <w:r w:rsidDel="00000000" w:rsidR="00000000" w:rsidRPr="00000000">
              <w:rPr>
                <w:b w:val="1"/>
                <w:sz w:val="26"/>
                <w:szCs w:val="26"/>
                <w:rtl w:val="1"/>
              </w:rPr>
              <w:t xml:space="preserve">"</w:t>
            </w:r>
            <w:r w:rsidDel="00000000" w:rsidR="00000000" w:rsidRPr="00000000">
              <w:rPr>
                <w:b w:val="1"/>
                <w:sz w:val="26"/>
                <w:szCs w:val="26"/>
                <w:rtl w:val="1"/>
              </w:rPr>
              <w:t xml:space="preserve">פ</w:t>
            </w:r>
            <w:r w:rsidDel="00000000" w:rsidR="00000000" w:rsidRPr="00000000">
              <w:rPr>
                <w:b w:val="1"/>
                <w:sz w:val="26"/>
                <w:szCs w:val="26"/>
                <w:rtl w:val="1"/>
              </w:rPr>
              <w:t xml:space="preserve"> 32889-12-17 </w:t>
            </w:r>
            <w:r w:rsidDel="00000000" w:rsidR="00000000" w:rsidRPr="00000000">
              <w:rPr>
                <w:b w:val="1"/>
                <w:sz w:val="26"/>
                <w:szCs w:val="26"/>
                <w:rtl w:val="1"/>
              </w:rPr>
              <w:t xml:space="preserve">מדינת</w:t>
            </w:r>
            <w:r w:rsidDel="00000000" w:rsidR="00000000" w:rsidRPr="00000000">
              <w:rPr>
                <w:b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6"/>
                <w:szCs w:val="26"/>
                <w:rtl w:val="1"/>
              </w:rPr>
              <w:t xml:space="preserve">ישראל</w:t>
            </w:r>
            <w:r w:rsidDel="00000000" w:rsidR="00000000" w:rsidRPr="00000000">
              <w:rPr>
                <w:b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6"/>
                <w:szCs w:val="26"/>
                <w:rtl w:val="1"/>
              </w:rPr>
              <w:t xml:space="preserve">נ</w:t>
            </w:r>
            <w:r w:rsidDel="00000000" w:rsidR="00000000" w:rsidRPr="00000000">
              <w:rPr>
                <w:b w:val="1"/>
                <w:sz w:val="26"/>
                <w:szCs w:val="26"/>
                <w:rtl w:val="1"/>
              </w:rPr>
              <w:t xml:space="preserve">' </w:t>
            </w:r>
            <w:r w:rsidDel="00000000" w:rsidR="00000000" w:rsidRPr="00000000">
              <w:rPr>
                <w:b w:val="1"/>
                <w:sz w:val="26"/>
                <w:szCs w:val="26"/>
                <w:rtl w:val="1"/>
              </w:rPr>
              <w:t xml:space="preserve">בירנדורף</w:t>
            </w:r>
            <w:r w:rsidDel="00000000" w:rsidR="00000000" w:rsidRPr="00000000">
              <w:rPr>
                <w:b w:val="1"/>
                <w:sz w:val="26"/>
                <w:szCs w:val="26"/>
                <w:rtl w:val="1"/>
              </w:rPr>
              <w:t xml:space="preserve">(</w:t>
            </w:r>
            <w:r w:rsidDel="00000000" w:rsidR="00000000" w:rsidRPr="00000000">
              <w:rPr>
                <w:b w:val="1"/>
                <w:sz w:val="26"/>
                <w:szCs w:val="26"/>
                <w:rtl w:val="1"/>
              </w:rPr>
              <w:t xml:space="preserve">עציר</w:t>
            </w:r>
            <w:r w:rsidDel="00000000" w:rsidR="00000000" w:rsidRPr="00000000">
              <w:rPr>
                <w:b w:val="1"/>
                <w:sz w:val="26"/>
                <w:szCs w:val="26"/>
                <w:rtl w:val="1"/>
              </w:rPr>
              <w:t xml:space="preserve">)</w:t>
            </w:r>
          </w:p>
          <w:p w:rsidR="00000000" w:rsidDel="00000000" w:rsidP="00000000" w:rsidRDefault="00000000" w:rsidRPr="00000000" w14:paraId="00000007">
            <w:pPr>
              <w:bidi w:val="1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153"/>
                <w:tab w:val="right" w:leader="none" w:pos="8306"/>
              </w:tabs>
              <w:bidi w:val="1"/>
              <w:spacing w:after="0" w:before="0" w:line="240" w:lineRule="auto"/>
              <w:ind w:left="0" w:right="0" w:firstLine="0"/>
              <w:jc w:val="right"/>
              <w:rPr>
                <w:rFonts w:ascii="David" w:cs="David" w:eastAsia="David" w:hAnsi="David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153"/>
                <w:tab w:val="right" w:leader="none" w:pos="8306"/>
              </w:tabs>
              <w:bidi w:val="1"/>
              <w:spacing w:after="0" w:before="0" w:line="240" w:lineRule="auto"/>
              <w:ind w:left="0" w:right="0" w:firstLine="0"/>
              <w:jc w:val="right"/>
              <w:rPr>
                <w:rFonts w:ascii="David" w:cs="David" w:eastAsia="David" w:hAnsi="David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David" w:cs="David" w:eastAsia="David" w:hAnsi="David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1"/>
              </w:rPr>
              <w:t xml:space="preserve">25 </w:t>
            </w:r>
            <w:r w:rsidDel="00000000" w:rsidR="00000000" w:rsidRPr="00000000">
              <w:rPr>
                <w:rFonts w:ascii="David" w:cs="David" w:eastAsia="David" w:hAnsi="David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1"/>
              </w:rPr>
              <w:t xml:space="preserve">יולי</w:t>
            </w:r>
            <w:r w:rsidDel="00000000" w:rsidR="00000000" w:rsidRPr="00000000">
              <w:rPr>
                <w:rFonts w:ascii="David" w:cs="David" w:eastAsia="David" w:hAnsi="David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1"/>
              </w:rPr>
              <w:t xml:space="preserve"> 2018</w:t>
            </w:r>
          </w:p>
        </w:tc>
      </w:tr>
    </w:tbl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153"/>
          <w:tab w:val="right" w:leader="none" w:pos="8306"/>
        </w:tabs>
        <w:bidi w:val="1"/>
        <w:spacing w:after="0" w:before="0" w:line="240" w:lineRule="auto"/>
        <w:ind w:left="0" w:right="0" w:firstLine="0"/>
        <w:jc w:val="center"/>
        <w:rPr>
          <w:rFonts w:ascii="Tahoma" w:cs="Tahoma" w:eastAsia="Tahoma" w:hAnsi="Tahoma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bidi w:val="1"/>
        <w:spacing w:line="360" w:lineRule="auto"/>
        <w:jc w:val="both"/>
        <w:rPr>
          <w:sz w:val="6"/>
          <w:szCs w:val="6"/>
        </w:rPr>
      </w:pPr>
      <w:r w:rsidDel="00000000" w:rsidR="00000000" w:rsidRPr="00000000">
        <w:rPr>
          <w:rtl w:val="0"/>
        </w:rPr>
      </w:r>
    </w:p>
    <w:tbl>
      <w:tblPr>
        <w:tblStyle w:val="Table2"/>
        <w:bidiVisual w:val="1"/>
        <w:tblW w:w="8802.0" w:type="dxa"/>
        <w:jc w:val="left"/>
        <w:tblInd w:w="-143.0" w:type="dxa"/>
        <w:tblLayout w:type="fixed"/>
        <w:tblLook w:val="0000"/>
      </w:tblPr>
      <w:tblGrid>
        <w:gridCol w:w="2880"/>
        <w:gridCol w:w="5838"/>
        <w:gridCol w:w="84"/>
        <w:tblGridChange w:id="0">
          <w:tblGrid>
            <w:gridCol w:w="2880"/>
            <w:gridCol w:w="5838"/>
            <w:gridCol w:w="84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C">
            <w:pPr>
              <w:bidi w:val="1"/>
              <w:spacing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1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1"/>
              </w:rPr>
              <w:t xml:space="preserve">לפני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1"/>
              </w:rPr>
              <w:t xml:space="preserve">כבוד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1"/>
              </w:rPr>
              <w:t xml:space="preserve">השופט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1"/>
              </w:rPr>
              <w:t xml:space="preserve">דניאל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1"/>
              </w:rPr>
              <w:t xml:space="preserve">בן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1"/>
              </w:rPr>
              <w:t xml:space="preserve">טולילה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1"/>
              </w:rPr>
              <w:t xml:space="preserve"> </w:t>
            </w:r>
          </w:p>
        </w:tc>
      </w:tr>
      <w:tr>
        <w:trPr>
          <w:cantSplit w:val="1"/>
          <w:trHeight w:val="724" w:hRule="atLeast"/>
          <w:tblHeader w:val="0"/>
        </w:trPr>
        <w:tc>
          <w:tcPr/>
          <w:bookmarkStart w:colFirst="0" w:colLast="0" w:name="bookmark=id.1fob9te" w:id="2"/>
          <w:bookmarkEnd w:id="2"/>
          <w:p w:rsidR="00000000" w:rsidDel="00000000" w:rsidP="00000000" w:rsidRDefault="00000000" w:rsidRPr="00000000" w14:paraId="0000000E">
            <w:pPr>
              <w:bidi w:val="1"/>
              <w:ind w:left="26" w:firstLine="0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bidi w:val="1"/>
              <w:ind w:left="26" w:firstLine="0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1"/>
              </w:rPr>
              <w:t xml:space="preserve">המאשימה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0">
            <w:pPr>
              <w:bidi w:val="1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bidi w:val="1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1"/>
              </w:rPr>
              <w:t xml:space="preserve">מדינת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1"/>
              </w:rPr>
              <w:t xml:space="preserve">ישראל</w:t>
            </w:r>
          </w:p>
          <w:p w:rsidR="00000000" w:rsidDel="00000000" w:rsidP="00000000" w:rsidRDefault="00000000" w:rsidRPr="00000000" w14:paraId="00000012">
            <w:pPr>
              <w:bidi w:val="1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014">
            <w:pPr>
              <w:bidi w:val="1"/>
              <w:jc w:val="center"/>
              <w:rPr>
                <w:rFonts w:ascii="Arial" w:cs="Arial" w:eastAsia="Arial" w:hAnsi="Arial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1"/>
              </w:rPr>
              <w:t xml:space="preserve">נגד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bidi w:val="1"/>
              <w:ind w:left="26" w:firstLine="0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1"/>
              </w:rPr>
              <w:t xml:space="preserve">הנאשם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8">
            <w:pPr>
              <w:bidi w:val="1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1"/>
              </w:rPr>
              <w:t xml:space="preserve">מרסלו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1"/>
              </w:rPr>
              <w:t xml:space="preserve">בירנדורף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1"/>
              </w:rPr>
              <w:t xml:space="preserve">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1"/>
              </w:rPr>
              <w:t xml:space="preserve">עציר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1"/>
              </w:rPr>
              <w:t xml:space="preserve">)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1"/>
              </w:rPr>
              <w:t xml:space="preserve">ת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1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1"/>
              </w:rPr>
              <w:t xml:space="preserve">ז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1"/>
              </w:rPr>
              <w:t xml:space="preserve">.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xxxxxxxxxx</w:t>
            </w:r>
          </w:p>
          <w:p w:rsidR="00000000" w:rsidDel="00000000" w:rsidP="00000000" w:rsidRDefault="00000000" w:rsidRPr="00000000" w14:paraId="00000019">
            <w:pPr>
              <w:bidi w:val="1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bidi w:val="1"/>
        <w:spacing w:line="360" w:lineRule="auto"/>
        <w:jc w:val="both"/>
        <w:rPr>
          <w:sz w:val="6"/>
          <w:szCs w:val="6"/>
        </w:rPr>
      </w:pPr>
      <w:r w:rsidDel="00000000" w:rsidR="00000000" w:rsidRPr="00000000">
        <w:rPr>
          <w:sz w:val="6"/>
          <w:szCs w:val="6"/>
          <w:rtl w:val="0"/>
        </w:rPr>
        <w:t xml:space="preserve">&lt;#1#&gt;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נוכחים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:</w:t>
      </w:r>
    </w:p>
    <w:bookmarkStart w:colFirst="0" w:colLast="0" w:name="bookmark=id.3znysh7" w:id="3"/>
    <w:bookmarkEnd w:id="3"/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המאשימה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אסף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יוסף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הנאשם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סלמי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</w:p>
    <w:bookmarkStart w:colFirst="0" w:colLast="0" w:name="bookmark=id.2et92p0" w:id="4"/>
    <w:bookmarkEnd w:id="4"/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0" w:line="240" w:lineRule="auto"/>
        <w:ind w:left="283" w:right="0" w:hanging="283"/>
        <w:jc w:val="both"/>
        <w:rPr>
          <w:rFonts w:ascii="FrankRuehl" w:cs="FrankRuehl" w:eastAsia="FrankRuehl" w:hAnsi="FrankRueh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0" w:line="240" w:lineRule="auto"/>
        <w:ind w:left="283" w:right="0" w:hanging="283"/>
        <w:jc w:val="both"/>
        <w:rPr>
          <w:rFonts w:ascii="FrankRuehl" w:cs="FrankRuehl" w:eastAsia="FrankRuehl" w:hAnsi="FrankRueh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FrankRuehl" w:cs="FrankRuehl" w:eastAsia="FrankRuehl" w:hAnsi="FrankRueh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חקיקה</w:t>
      </w:r>
      <w:r w:rsidDel="00000000" w:rsidR="00000000" w:rsidRPr="00000000">
        <w:rPr>
          <w:rFonts w:ascii="FrankRuehl" w:cs="FrankRuehl" w:eastAsia="FrankRuehl" w:hAnsi="FrankRueh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שאוזכרה</w:t>
      </w:r>
      <w:r w:rsidDel="00000000" w:rsidR="00000000" w:rsidRPr="00000000">
        <w:rPr>
          <w:rFonts w:ascii="FrankRuehl" w:cs="FrankRuehl" w:eastAsia="FrankRuehl" w:hAnsi="FrankRueh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0" w:line="240" w:lineRule="auto"/>
        <w:ind w:left="283" w:right="0" w:hanging="283"/>
        <w:jc w:val="both"/>
        <w:rPr>
          <w:rFonts w:ascii="FrankRuehl" w:cs="FrankRuehl" w:eastAsia="FrankRuehl" w:hAnsi="FrankRueh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9">
        <w:r w:rsidDel="00000000" w:rsidR="00000000" w:rsidRPr="00000000">
          <w:rPr>
            <w:rFonts w:ascii="FrankRuehl" w:cs="FrankRuehl" w:eastAsia="FrankRuehl" w:hAnsi="FrankRuehl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1"/>
          </w:rPr>
          <w:t xml:space="preserve">חוק</w:t>
        </w:r>
      </w:hyperlink>
      <w:hyperlink r:id="rId10">
        <w:r w:rsidDel="00000000" w:rsidR="00000000" w:rsidRPr="00000000">
          <w:rPr>
            <w:rFonts w:ascii="FrankRuehl" w:cs="FrankRuehl" w:eastAsia="FrankRuehl" w:hAnsi="FrankRuehl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1"/>
          </w:rPr>
          <w:t xml:space="preserve"> </w:t>
        </w:r>
      </w:hyperlink>
      <w:hyperlink r:id="rId11">
        <w:r w:rsidDel="00000000" w:rsidR="00000000" w:rsidRPr="00000000">
          <w:rPr>
            <w:rFonts w:ascii="FrankRuehl" w:cs="FrankRuehl" w:eastAsia="FrankRuehl" w:hAnsi="FrankRuehl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1"/>
          </w:rPr>
          <w:t xml:space="preserve">העונשין</w:t>
        </w:r>
      </w:hyperlink>
      <w:hyperlink r:id="rId12">
        <w:r w:rsidDel="00000000" w:rsidR="00000000" w:rsidRPr="00000000">
          <w:rPr>
            <w:rFonts w:ascii="FrankRuehl" w:cs="FrankRuehl" w:eastAsia="FrankRuehl" w:hAnsi="FrankRuehl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1"/>
          </w:rPr>
          <w:t xml:space="preserve">, </w:t>
        </w:r>
      </w:hyperlink>
      <w:hyperlink r:id="rId13">
        <w:r w:rsidDel="00000000" w:rsidR="00000000" w:rsidRPr="00000000">
          <w:rPr>
            <w:rFonts w:ascii="FrankRuehl" w:cs="FrankRuehl" w:eastAsia="FrankRuehl" w:hAnsi="FrankRuehl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1"/>
          </w:rPr>
          <w:t xml:space="preserve">תשל</w:t>
        </w:r>
      </w:hyperlink>
      <w:hyperlink r:id="rId14">
        <w:r w:rsidDel="00000000" w:rsidR="00000000" w:rsidRPr="00000000">
          <w:rPr>
            <w:rFonts w:ascii="FrankRuehl" w:cs="FrankRuehl" w:eastAsia="FrankRuehl" w:hAnsi="FrankRuehl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1"/>
          </w:rPr>
          <w:t xml:space="preserve">"</w:t>
        </w:r>
      </w:hyperlink>
      <w:hyperlink r:id="rId15">
        <w:r w:rsidDel="00000000" w:rsidR="00000000" w:rsidRPr="00000000">
          <w:rPr>
            <w:rFonts w:ascii="FrankRuehl" w:cs="FrankRuehl" w:eastAsia="FrankRuehl" w:hAnsi="FrankRuehl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1"/>
          </w:rPr>
          <w:t xml:space="preserve">ז</w:t>
        </w:r>
      </w:hyperlink>
      <w:hyperlink r:id="rId16">
        <w:r w:rsidDel="00000000" w:rsidR="00000000" w:rsidRPr="00000000">
          <w:rPr>
            <w:rFonts w:ascii="FrankRuehl" w:cs="FrankRuehl" w:eastAsia="FrankRuehl" w:hAnsi="FrankRuehl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1"/>
          </w:rPr>
          <w:t xml:space="preserve">-1977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FrankRuehl" w:cs="FrankRuehl" w:eastAsia="FrankRuehl" w:hAnsi="FrankRueh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FrankRuehl" w:cs="FrankRuehl" w:eastAsia="FrankRuehl" w:hAnsi="FrankRueh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סע</w:t>
      </w:r>
      <w:r w:rsidDel="00000000" w:rsidR="00000000" w:rsidRPr="00000000">
        <w:rPr>
          <w:rFonts w:ascii="FrankRuehl" w:cs="FrankRuehl" w:eastAsia="FrankRuehl" w:hAnsi="FrankRueh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'  </w:t>
      </w:r>
      <w:hyperlink r:id="rId17">
        <w:r w:rsidDel="00000000" w:rsidR="00000000" w:rsidRPr="00000000">
          <w:rPr>
            <w:rtl w:val="0"/>
          </w:rPr>
        </w:r>
      </w:hyperlink>
      <w:hyperlink r:id="rId18">
        <w:r w:rsidDel="00000000" w:rsidR="00000000" w:rsidRPr="00000000">
          <w:rPr>
            <w:rFonts w:ascii="FrankRuehl" w:cs="FrankRuehl" w:eastAsia="FrankRuehl" w:hAnsi="FrankRuehl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1"/>
          </w:rPr>
          <w:t xml:space="preserve">40</w:t>
        </w:r>
      </w:hyperlink>
      <w:hyperlink r:id="rId19">
        <w:r w:rsidDel="00000000" w:rsidR="00000000" w:rsidRPr="00000000">
          <w:rPr>
            <w:rFonts w:ascii="FrankRuehl" w:cs="FrankRuehl" w:eastAsia="FrankRuehl" w:hAnsi="FrankRuehl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1"/>
          </w:rPr>
          <w:t xml:space="preserve">ג</w:t>
        </w:r>
      </w:hyperlink>
      <w:hyperlink r:id="rId20">
        <w:r w:rsidDel="00000000" w:rsidR="00000000" w:rsidRPr="00000000">
          <w:rPr>
            <w:rFonts w:ascii="FrankRuehl" w:cs="FrankRuehl" w:eastAsia="FrankRuehl" w:hAnsi="FrankRuehl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1"/>
          </w:rPr>
          <w:t xml:space="preserve">(</w:t>
        </w:r>
      </w:hyperlink>
      <w:hyperlink r:id="rId21">
        <w:r w:rsidDel="00000000" w:rsidR="00000000" w:rsidRPr="00000000">
          <w:rPr>
            <w:rFonts w:ascii="FrankRuehl" w:cs="FrankRuehl" w:eastAsia="FrankRuehl" w:hAnsi="FrankRuehl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1"/>
          </w:rPr>
          <w:t xml:space="preserve">א</w:t>
        </w:r>
      </w:hyperlink>
      <w:hyperlink r:id="rId22">
        <w:r w:rsidDel="00000000" w:rsidR="00000000" w:rsidRPr="00000000">
          <w:rPr>
            <w:rFonts w:ascii="FrankRuehl" w:cs="FrankRuehl" w:eastAsia="FrankRuehl" w:hAnsi="FrankRuehl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1"/>
          </w:rPr>
          <w:t xml:space="preserve">)</w:t>
        </w:r>
      </w:hyperlink>
      <w:r w:rsidDel="00000000" w:rsidR="00000000" w:rsidRPr="00000000">
        <w:rPr>
          <w:rFonts w:ascii="FrankRuehl" w:cs="FrankRuehl" w:eastAsia="FrankRuehl" w:hAnsi="FrankRueh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hyperlink r:id="rId23">
        <w:r w:rsidDel="00000000" w:rsidR="00000000" w:rsidRPr="00000000">
          <w:rPr>
            <w:rtl w:val="0"/>
          </w:rPr>
        </w:r>
      </w:hyperlink>
      <w:hyperlink r:id="rId24">
        <w:r w:rsidDel="00000000" w:rsidR="00000000" w:rsidRPr="00000000">
          <w:rPr>
            <w:rFonts w:ascii="FrankRuehl" w:cs="FrankRuehl" w:eastAsia="FrankRuehl" w:hAnsi="FrankRuehl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1"/>
          </w:rPr>
          <w:t xml:space="preserve">144(</w:t>
        </w:r>
      </w:hyperlink>
      <w:hyperlink r:id="rId25">
        <w:r w:rsidDel="00000000" w:rsidR="00000000" w:rsidRPr="00000000">
          <w:rPr>
            <w:rFonts w:ascii="FrankRuehl" w:cs="FrankRuehl" w:eastAsia="FrankRuehl" w:hAnsi="FrankRuehl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1"/>
          </w:rPr>
          <w:t xml:space="preserve">א</w:t>
        </w:r>
      </w:hyperlink>
      <w:hyperlink r:id="rId26">
        <w:r w:rsidDel="00000000" w:rsidR="00000000" w:rsidRPr="00000000">
          <w:rPr>
            <w:rFonts w:ascii="FrankRuehl" w:cs="FrankRuehl" w:eastAsia="FrankRuehl" w:hAnsi="FrankRuehl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1"/>
          </w:rPr>
          <w:t xml:space="preserve">)</w:t>
        </w:r>
      </w:hyperlink>
      <w:r w:rsidDel="00000000" w:rsidR="00000000" w:rsidRPr="00000000">
        <w:rPr>
          <w:rFonts w:ascii="FrankRuehl" w:cs="FrankRuehl" w:eastAsia="FrankRuehl" w:hAnsi="FrankRueh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hyperlink r:id="rId27">
        <w:r w:rsidDel="00000000" w:rsidR="00000000" w:rsidRPr="00000000">
          <w:rPr>
            <w:rtl w:val="0"/>
          </w:rPr>
        </w:r>
      </w:hyperlink>
      <w:hyperlink r:id="rId28">
        <w:r w:rsidDel="00000000" w:rsidR="00000000" w:rsidRPr="00000000">
          <w:rPr>
            <w:rFonts w:ascii="FrankRuehl" w:cs="FrankRuehl" w:eastAsia="FrankRuehl" w:hAnsi="FrankRuehl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1"/>
          </w:rPr>
          <w:t xml:space="preserve">144(</w:t>
        </w:r>
      </w:hyperlink>
      <w:hyperlink r:id="rId29">
        <w:r w:rsidDel="00000000" w:rsidR="00000000" w:rsidRPr="00000000">
          <w:rPr>
            <w:rFonts w:ascii="FrankRuehl" w:cs="FrankRuehl" w:eastAsia="FrankRuehl" w:hAnsi="FrankRuehl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1"/>
          </w:rPr>
          <w:t xml:space="preserve">ב</w:t>
        </w:r>
      </w:hyperlink>
      <w:hyperlink r:id="rId30">
        <w:r w:rsidDel="00000000" w:rsidR="00000000" w:rsidRPr="00000000">
          <w:rPr>
            <w:rFonts w:ascii="FrankRuehl" w:cs="FrankRuehl" w:eastAsia="FrankRuehl" w:hAnsi="FrankRuehl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1"/>
          </w:rPr>
          <w:t xml:space="preserve">)</w:t>
        </w:r>
      </w:hyperlink>
      <w:r w:rsidDel="00000000" w:rsidR="00000000" w:rsidRPr="00000000">
        <w:rPr>
          <w:rFonts w:ascii="FrankRuehl" w:cs="FrankRuehl" w:eastAsia="FrankRuehl" w:hAnsi="FrankRueh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hyperlink r:id="rId31">
        <w:r w:rsidDel="00000000" w:rsidR="00000000" w:rsidRPr="00000000">
          <w:rPr>
            <w:rtl w:val="0"/>
          </w:rPr>
        </w:r>
      </w:hyperlink>
      <w:hyperlink r:id="rId32">
        <w:r w:rsidDel="00000000" w:rsidR="00000000" w:rsidRPr="00000000">
          <w:rPr>
            <w:rFonts w:ascii="FrankRuehl" w:cs="FrankRuehl" w:eastAsia="FrankRuehl" w:hAnsi="FrankRuehl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1"/>
          </w:rPr>
          <w:t xml:space="preserve">144(</w:t>
        </w:r>
      </w:hyperlink>
      <w:hyperlink r:id="rId33">
        <w:r w:rsidDel="00000000" w:rsidR="00000000" w:rsidRPr="00000000">
          <w:rPr>
            <w:rFonts w:ascii="FrankRuehl" w:cs="FrankRuehl" w:eastAsia="FrankRuehl" w:hAnsi="FrankRuehl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1"/>
          </w:rPr>
          <w:t xml:space="preserve">ב</w:t>
        </w:r>
      </w:hyperlink>
      <w:hyperlink r:id="rId34">
        <w:r w:rsidDel="00000000" w:rsidR="00000000" w:rsidRPr="00000000">
          <w:rPr>
            <w:rFonts w:ascii="FrankRuehl" w:cs="FrankRuehl" w:eastAsia="FrankRuehl" w:hAnsi="FrankRuehl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1"/>
          </w:rPr>
          <w:t xml:space="preserve">2)</w:t>
        </w:r>
      </w:hyperlink>
      <w:r w:rsidDel="00000000" w:rsidR="00000000" w:rsidRPr="00000000">
        <w:rPr>
          <w:rFonts w:ascii="FrankRuehl" w:cs="FrankRuehl" w:eastAsia="FrankRuehl" w:hAnsi="FrankRueh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hyperlink r:id="rId35">
        <w:r w:rsidDel="00000000" w:rsidR="00000000" w:rsidRPr="00000000">
          <w:rPr>
            <w:rFonts w:ascii="FrankRuehl" w:cs="FrankRuehl" w:eastAsia="FrankRuehl" w:hAnsi="FrankRuehl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415</w:t>
        </w:r>
      </w:hyperlink>
      <w:r w:rsidDel="00000000" w:rsidR="00000000" w:rsidRPr="00000000">
        <w:rPr>
          <w:rFonts w:ascii="FrankRuehl" w:cs="FrankRuehl" w:eastAsia="FrankRuehl" w:hAnsi="FrankRueh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hyperlink r:id="rId36">
        <w:r w:rsidDel="00000000" w:rsidR="00000000" w:rsidRPr="00000000">
          <w:rPr>
            <w:rFonts w:ascii="FrankRuehl" w:cs="FrankRuehl" w:eastAsia="FrankRuehl" w:hAnsi="FrankRuehl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1"/>
          </w:rPr>
          <w:t xml:space="preserve">בפרק</w:t>
        </w:r>
      </w:hyperlink>
      <w:hyperlink r:id="rId37">
        <w:r w:rsidDel="00000000" w:rsidR="00000000" w:rsidRPr="00000000">
          <w:rPr>
            <w:rFonts w:ascii="FrankRuehl" w:cs="FrankRuehl" w:eastAsia="FrankRuehl" w:hAnsi="FrankRuehl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1"/>
          </w:rPr>
          <w:t xml:space="preserve"> </w:t>
        </w:r>
      </w:hyperlink>
      <w:hyperlink r:id="rId38">
        <w:r w:rsidDel="00000000" w:rsidR="00000000" w:rsidRPr="00000000">
          <w:rPr>
            <w:rFonts w:ascii="FrankRuehl" w:cs="FrankRuehl" w:eastAsia="FrankRuehl" w:hAnsi="FrankRuehl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1"/>
          </w:rPr>
          <w:t xml:space="preserve">ח</w:t>
        </w:r>
      </w:hyperlink>
      <w:hyperlink r:id="rId39">
        <w:r w:rsidDel="00000000" w:rsidR="00000000" w:rsidRPr="00000000">
          <w:rPr>
            <w:rFonts w:ascii="FrankRuehl" w:cs="FrankRuehl" w:eastAsia="FrankRuehl" w:hAnsi="FrankRuehl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1"/>
          </w:rPr>
          <w:t xml:space="preserve">'</w:t>
        </w:r>
      </w:hyperlink>
      <w:r w:rsidDel="00000000" w:rsidR="00000000" w:rsidRPr="00000000">
        <w:rPr>
          <w:rFonts w:ascii="FrankRuehl" w:cs="FrankRuehl" w:eastAsia="FrankRuehl" w:hAnsi="FrankRueh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hyperlink r:id="rId40">
        <w:r w:rsidDel="00000000" w:rsidR="00000000" w:rsidRPr="00000000">
          <w:rPr>
            <w:rFonts w:ascii="FrankRuehl" w:cs="FrankRuehl" w:eastAsia="FrankRuehl" w:hAnsi="FrankRuehl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1"/>
          </w:rPr>
          <w:t xml:space="preserve">פרק</w:t>
        </w:r>
      </w:hyperlink>
      <w:hyperlink r:id="rId41">
        <w:r w:rsidDel="00000000" w:rsidR="00000000" w:rsidRPr="00000000">
          <w:rPr>
            <w:rFonts w:ascii="FrankRuehl" w:cs="FrankRuehl" w:eastAsia="FrankRuehl" w:hAnsi="FrankRuehl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1"/>
          </w:rPr>
          <w:t xml:space="preserve"> </w:t>
        </w:r>
      </w:hyperlink>
      <w:hyperlink r:id="rId42">
        <w:r w:rsidDel="00000000" w:rsidR="00000000" w:rsidRPr="00000000">
          <w:rPr>
            <w:rFonts w:ascii="FrankRuehl" w:cs="FrankRuehl" w:eastAsia="FrankRuehl" w:hAnsi="FrankRuehl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1"/>
          </w:rPr>
          <w:t xml:space="preserve">יא</w:t>
        </w:r>
      </w:hyperlink>
      <w:hyperlink r:id="rId43">
        <w:r w:rsidDel="00000000" w:rsidR="00000000" w:rsidRPr="00000000">
          <w:rPr>
            <w:rFonts w:ascii="FrankRuehl" w:cs="FrankRuehl" w:eastAsia="FrankRuehl" w:hAnsi="FrankRuehl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1"/>
          </w:rPr>
          <w:t xml:space="preserve">'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0" w:line="240" w:lineRule="auto"/>
        <w:ind w:left="283" w:right="0" w:hanging="283"/>
        <w:jc w:val="both"/>
        <w:rPr>
          <w:rFonts w:ascii="FrankRuehl" w:cs="FrankRuehl" w:eastAsia="FrankRuehl" w:hAnsi="FrankRueh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44">
        <w:r w:rsidDel="00000000" w:rsidR="00000000" w:rsidRPr="00000000">
          <w:rPr>
            <w:rFonts w:ascii="FrankRuehl" w:cs="FrankRuehl" w:eastAsia="FrankRuehl" w:hAnsi="FrankRuehl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1"/>
          </w:rPr>
          <w:t xml:space="preserve">פקודת</w:t>
        </w:r>
      </w:hyperlink>
      <w:hyperlink r:id="rId45">
        <w:r w:rsidDel="00000000" w:rsidR="00000000" w:rsidRPr="00000000">
          <w:rPr>
            <w:rFonts w:ascii="FrankRuehl" w:cs="FrankRuehl" w:eastAsia="FrankRuehl" w:hAnsi="FrankRuehl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1"/>
          </w:rPr>
          <w:t xml:space="preserve"> </w:t>
        </w:r>
      </w:hyperlink>
      <w:hyperlink r:id="rId46">
        <w:r w:rsidDel="00000000" w:rsidR="00000000" w:rsidRPr="00000000">
          <w:rPr>
            <w:rFonts w:ascii="FrankRuehl" w:cs="FrankRuehl" w:eastAsia="FrankRuehl" w:hAnsi="FrankRuehl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1"/>
          </w:rPr>
          <w:t xml:space="preserve">מס</w:t>
        </w:r>
      </w:hyperlink>
      <w:hyperlink r:id="rId47">
        <w:r w:rsidDel="00000000" w:rsidR="00000000" w:rsidRPr="00000000">
          <w:rPr>
            <w:rFonts w:ascii="FrankRuehl" w:cs="FrankRuehl" w:eastAsia="FrankRuehl" w:hAnsi="FrankRuehl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1"/>
          </w:rPr>
          <w:t xml:space="preserve"> </w:t>
        </w:r>
      </w:hyperlink>
      <w:hyperlink r:id="rId48">
        <w:r w:rsidDel="00000000" w:rsidR="00000000" w:rsidRPr="00000000">
          <w:rPr>
            <w:rFonts w:ascii="FrankRuehl" w:cs="FrankRuehl" w:eastAsia="FrankRuehl" w:hAnsi="FrankRuehl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1"/>
          </w:rPr>
          <w:t xml:space="preserve">הכנסה</w:t>
        </w:r>
      </w:hyperlink>
      <w:hyperlink r:id="rId49">
        <w:r w:rsidDel="00000000" w:rsidR="00000000" w:rsidRPr="00000000">
          <w:rPr>
            <w:rFonts w:ascii="FrankRuehl" w:cs="FrankRuehl" w:eastAsia="FrankRuehl" w:hAnsi="FrankRuehl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1"/>
          </w:rPr>
          <w:t xml:space="preserve"> [</w:t>
        </w:r>
      </w:hyperlink>
      <w:hyperlink r:id="rId50">
        <w:r w:rsidDel="00000000" w:rsidR="00000000" w:rsidRPr="00000000">
          <w:rPr>
            <w:rFonts w:ascii="FrankRuehl" w:cs="FrankRuehl" w:eastAsia="FrankRuehl" w:hAnsi="FrankRuehl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1"/>
          </w:rPr>
          <w:t xml:space="preserve">נוסח</w:t>
        </w:r>
      </w:hyperlink>
      <w:hyperlink r:id="rId51">
        <w:r w:rsidDel="00000000" w:rsidR="00000000" w:rsidRPr="00000000">
          <w:rPr>
            <w:rFonts w:ascii="FrankRuehl" w:cs="FrankRuehl" w:eastAsia="FrankRuehl" w:hAnsi="FrankRuehl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1"/>
          </w:rPr>
          <w:t xml:space="preserve"> </w:t>
        </w:r>
      </w:hyperlink>
      <w:hyperlink r:id="rId52">
        <w:r w:rsidDel="00000000" w:rsidR="00000000" w:rsidRPr="00000000">
          <w:rPr>
            <w:rFonts w:ascii="FrankRuehl" w:cs="FrankRuehl" w:eastAsia="FrankRuehl" w:hAnsi="FrankRuehl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1"/>
          </w:rPr>
          <w:t xml:space="preserve">חדש</w:t>
        </w:r>
      </w:hyperlink>
      <w:hyperlink r:id="rId53">
        <w:r w:rsidDel="00000000" w:rsidR="00000000" w:rsidRPr="00000000">
          <w:rPr>
            <w:rFonts w:ascii="FrankRuehl" w:cs="FrankRuehl" w:eastAsia="FrankRuehl" w:hAnsi="FrankRuehl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1"/>
          </w:rPr>
          <w:t xml:space="preserve">] - </w:t>
        </w:r>
      </w:hyperlink>
      <w:hyperlink r:id="rId54">
        <w:r w:rsidDel="00000000" w:rsidR="00000000" w:rsidRPr="00000000">
          <w:rPr>
            <w:rFonts w:ascii="FrankRuehl" w:cs="FrankRuehl" w:eastAsia="FrankRuehl" w:hAnsi="FrankRuehl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1"/>
          </w:rPr>
          <w:t xml:space="preserve">לא</w:t>
        </w:r>
      </w:hyperlink>
      <w:hyperlink r:id="rId55">
        <w:r w:rsidDel="00000000" w:rsidR="00000000" w:rsidRPr="00000000">
          <w:rPr>
            <w:rFonts w:ascii="FrankRuehl" w:cs="FrankRuehl" w:eastAsia="FrankRuehl" w:hAnsi="FrankRuehl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1"/>
          </w:rPr>
          <w:t xml:space="preserve"> </w:t>
        </w:r>
      </w:hyperlink>
      <w:hyperlink r:id="rId56">
        <w:r w:rsidDel="00000000" w:rsidR="00000000" w:rsidRPr="00000000">
          <w:rPr>
            <w:rFonts w:ascii="FrankRuehl" w:cs="FrankRuehl" w:eastAsia="FrankRuehl" w:hAnsi="FrankRuehl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1"/>
          </w:rPr>
          <w:t xml:space="preserve">מרובד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FrankRuehl" w:cs="FrankRuehl" w:eastAsia="FrankRuehl" w:hAnsi="FrankRueh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FrankRuehl" w:cs="FrankRuehl" w:eastAsia="FrankRuehl" w:hAnsi="FrankRueh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סע</w:t>
      </w:r>
      <w:r w:rsidDel="00000000" w:rsidR="00000000" w:rsidRPr="00000000">
        <w:rPr>
          <w:rFonts w:ascii="FrankRuehl" w:cs="FrankRuehl" w:eastAsia="FrankRuehl" w:hAnsi="FrankRueh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'  </w:t>
      </w:r>
      <w:hyperlink r:id="rId57">
        <w:r w:rsidDel="00000000" w:rsidR="00000000" w:rsidRPr="00000000">
          <w:rPr>
            <w:rFonts w:ascii="FrankRuehl" w:cs="FrankRuehl" w:eastAsia="FrankRuehl" w:hAnsi="FrankRuehl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220(1)</w:t>
        </w:r>
      </w:hyperlink>
      <w:r w:rsidDel="00000000" w:rsidR="00000000" w:rsidRPr="00000000">
        <w:rPr>
          <w:rFonts w:ascii="FrankRuehl" w:cs="FrankRuehl" w:eastAsia="FrankRuehl" w:hAnsi="FrankRueh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hyperlink r:id="rId58">
        <w:r w:rsidDel="00000000" w:rsidR="00000000" w:rsidRPr="00000000">
          <w:rPr>
            <w:rFonts w:ascii="FrankRuehl" w:cs="FrankRuehl" w:eastAsia="FrankRuehl" w:hAnsi="FrankRuehl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220(5)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0" w:line="240" w:lineRule="auto"/>
        <w:ind w:left="283" w:right="0" w:hanging="283"/>
        <w:jc w:val="both"/>
        <w:rPr>
          <w:rFonts w:ascii="FrankRuehl" w:cs="FrankRuehl" w:eastAsia="FrankRuehl" w:hAnsi="FrankRueh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bookmark=id.tyjcwt" w:id="5"/>
    <w:bookmarkEnd w:id="5"/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bidi w:val="1"/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bookmarkStart w:colFirst="0" w:colLast="0" w:name="bookmark=id.3dy6vkm" w:id="6"/>
    <w:bookmarkEnd w:id="6"/>
    <w:p w:rsidR="00000000" w:rsidDel="00000000" w:rsidP="00000000" w:rsidRDefault="00000000" w:rsidRPr="00000000" w14:paraId="00000029">
      <w:pPr>
        <w:bidi w:val="1"/>
        <w:spacing w:line="36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גזר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דין</w:t>
      </w:r>
    </w:p>
    <w:bookmarkStart w:colFirst="0" w:colLast="0" w:name="bookmark=id.1t3h5sf" w:id="7"/>
    <w:bookmarkEnd w:id="7"/>
    <w:p w:rsidR="00000000" w:rsidDel="00000000" w:rsidP="00000000" w:rsidRDefault="00000000" w:rsidRPr="00000000" w14:paraId="0000002A">
      <w:pPr>
        <w:bidi w:val="1"/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הנאשם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הורשע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פי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הודאתו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במסגרת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הסדר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טיעון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בעובדות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אישום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מתוקן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בעבירות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נשק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סחר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בנשק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בהתאם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hyperlink r:id="rId59">
        <w:r w:rsidDel="00000000" w:rsidR="00000000" w:rsidRPr="00000000">
          <w:rPr>
            <w:rFonts w:ascii="Times New Roman" w:cs="Times New Roman" w:eastAsia="Times New Roman" w:hAnsi="Times New Roman"/>
            <w:color w:val="0000ff"/>
            <w:u w:val="single"/>
            <w:rtl w:val="1"/>
          </w:rPr>
          <w:t xml:space="preserve">לסעיף</w:t>
        </w:r>
      </w:hyperlink>
      <w:hyperlink r:id="rId60">
        <w:r w:rsidDel="00000000" w:rsidR="00000000" w:rsidRPr="00000000">
          <w:rPr>
            <w:rFonts w:ascii="Times New Roman" w:cs="Times New Roman" w:eastAsia="Times New Roman" w:hAnsi="Times New Roman"/>
            <w:color w:val="0000ff"/>
            <w:u w:val="single"/>
            <w:rtl w:val="1"/>
          </w:rPr>
          <w:t xml:space="preserve"> 144(</w:t>
        </w:r>
      </w:hyperlink>
      <w:hyperlink r:id="rId61">
        <w:r w:rsidDel="00000000" w:rsidR="00000000" w:rsidRPr="00000000">
          <w:rPr>
            <w:rFonts w:ascii="Times New Roman" w:cs="Times New Roman" w:eastAsia="Times New Roman" w:hAnsi="Times New Roman"/>
            <w:color w:val="0000ff"/>
            <w:u w:val="single"/>
            <w:rtl w:val="1"/>
          </w:rPr>
          <w:t xml:space="preserve">ב</w:t>
        </w:r>
      </w:hyperlink>
      <w:hyperlink r:id="rId62">
        <w:r w:rsidDel="00000000" w:rsidR="00000000" w:rsidRPr="00000000">
          <w:rPr>
            <w:rFonts w:ascii="Times New Roman" w:cs="Times New Roman" w:eastAsia="Times New Roman" w:hAnsi="Times New Roman"/>
            <w:color w:val="0000ff"/>
            <w:u w:val="single"/>
            <w:rtl w:val="1"/>
          </w:rPr>
          <w:t xml:space="preserve">2)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</w:t>
      </w:r>
      <w:hyperlink r:id="rId63">
        <w:r w:rsidDel="00000000" w:rsidR="00000000" w:rsidRPr="00000000">
          <w:rPr>
            <w:rFonts w:ascii="Times New Roman" w:cs="Times New Roman" w:eastAsia="Times New Roman" w:hAnsi="Times New Roman"/>
            <w:color w:val="0000ff"/>
            <w:u w:val="single"/>
            <w:rtl w:val="1"/>
          </w:rPr>
          <w:t xml:space="preserve">חוק</w:t>
        </w:r>
      </w:hyperlink>
      <w:hyperlink r:id="rId64">
        <w:r w:rsidDel="00000000" w:rsidR="00000000" w:rsidRPr="00000000">
          <w:rPr>
            <w:rFonts w:ascii="Times New Roman" w:cs="Times New Roman" w:eastAsia="Times New Roman" w:hAnsi="Times New Roman"/>
            <w:color w:val="0000ff"/>
            <w:u w:val="single"/>
            <w:rtl w:val="1"/>
          </w:rPr>
          <w:t xml:space="preserve"> </w:t>
        </w:r>
      </w:hyperlink>
      <w:hyperlink r:id="rId65">
        <w:r w:rsidDel="00000000" w:rsidR="00000000" w:rsidRPr="00000000">
          <w:rPr>
            <w:rFonts w:ascii="Times New Roman" w:cs="Times New Roman" w:eastAsia="Times New Roman" w:hAnsi="Times New Roman"/>
            <w:color w:val="0000ff"/>
            <w:u w:val="single"/>
            <w:rtl w:val="1"/>
          </w:rPr>
          <w:t xml:space="preserve">העונשין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התשל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ז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-1977 (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להלן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: "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החוק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"),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קבלת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דבר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במרמה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בנסיבות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מחמירות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בהתאם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hyperlink r:id="rId66">
        <w:r w:rsidDel="00000000" w:rsidR="00000000" w:rsidRPr="00000000">
          <w:rPr>
            <w:rFonts w:ascii="Times New Roman" w:cs="Times New Roman" w:eastAsia="Times New Roman" w:hAnsi="Times New Roman"/>
            <w:color w:val="0000ff"/>
            <w:u w:val="single"/>
            <w:rtl w:val="1"/>
          </w:rPr>
          <w:t xml:space="preserve">לסעיף</w:t>
        </w:r>
      </w:hyperlink>
      <w:hyperlink r:id="rId67">
        <w:r w:rsidDel="00000000" w:rsidR="00000000" w:rsidRPr="00000000">
          <w:rPr>
            <w:rFonts w:ascii="Times New Roman" w:cs="Times New Roman" w:eastAsia="Times New Roman" w:hAnsi="Times New Roman"/>
            <w:color w:val="0000ff"/>
            <w:u w:val="single"/>
            <w:rtl w:val="1"/>
          </w:rPr>
          <w:t xml:space="preserve"> 415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לחוק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השמטת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הכנסה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מדו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ח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- 3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עבירות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בהתאם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hyperlink r:id="rId68">
        <w:r w:rsidDel="00000000" w:rsidR="00000000" w:rsidRPr="00000000">
          <w:rPr>
            <w:rFonts w:ascii="Times New Roman" w:cs="Times New Roman" w:eastAsia="Times New Roman" w:hAnsi="Times New Roman"/>
            <w:color w:val="0000ff"/>
            <w:u w:val="single"/>
            <w:rtl w:val="1"/>
          </w:rPr>
          <w:t xml:space="preserve">לסעיף</w:t>
        </w:r>
      </w:hyperlink>
      <w:hyperlink r:id="rId69">
        <w:r w:rsidDel="00000000" w:rsidR="00000000" w:rsidRPr="00000000">
          <w:rPr>
            <w:rFonts w:ascii="Times New Roman" w:cs="Times New Roman" w:eastAsia="Times New Roman" w:hAnsi="Times New Roman"/>
            <w:color w:val="0000ff"/>
            <w:u w:val="single"/>
            <w:rtl w:val="1"/>
          </w:rPr>
          <w:t xml:space="preserve"> 220(1)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</w:t>
      </w:r>
      <w:hyperlink r:id="rId70">
        <w:r w:rsidDel="00000000" w:rsidR="00000000" w:rsidRPr="00000000">
          <w:rPr>
            <w:rFonts w:ascii="Times New Roman" w:cs="Times New Roman" w:eastAsia="Times New Roman" w:hAnsi="Times New Roman"/>
            <w:color w:val="0000ff"/>
            <w:u w:val="single"/>
            <w:rtl w:val="1"/>
          </w:rPr>
          <w:t xml:space="preserve">פקודת</w:t>
        </w:r>
      </w:hyperlink>
      <w:hyperlink r:id="rId71">
        <w:r w:rsidDel="00000000" w:rsidR="00000000" w:rsidRPr="00000000">
          <w:rPr>
            <w:rFonts w:ascii="Times New Roman" w:cs="Times New Roman" w:eastAsia="Times New Roman" w:hAnsi="Times New Roman"/>
            <w:color w:val="0000ff"/>
            <w:u w:val="single"/>
            <w:rtl w:val="1"/>
          </w:rPr>
          <w:t xml:space="preserve"> </w:t>
        </w:r>
      </w:hyperlink>
      <w:hyperlink r:id="rId72">
        <w:r w:rsidDel="00000000" w:rsidR="00000000" w:rsidRPr="00000000">
          <w:rPr>
            <w:rFonts w:ascii="Times New Roman" w:cs="Times New Roman" w:eastAsia="Times New Roman" w:hAnsi="Times New Roman"/>
            <w:color w:val="0000ff"/>
            <w:u w:val="single"/>
            <w:rtl w:val="1"/>
          </w:rPr>
          <w:t xml:space="preserve">מס</w:t>
        </w:r>
      </w:hyperlink>
      <w:hyperlink r:id="rId73">
        <w:r w:rsidDel="00000000" w:rsidR="00000000" w:rsidRPr="00000000">
          <w:rPr>
            <w:rFonts w:ascii="Times New Roman" w:cs="Times New Roman" w:eastAsia="Times New Roman" w:hAnsi="Times New Roman"/>
            <w:color w:val="0000ff"/>
            <w:u w:val="single"/>
            <w:rtl w:val="1"/>
          </w:rPr>
          <w:t xml:space="preserve"> </w:t>
        </w:r>
      </w:hyperlink>
      <w:hyperlink r:id="rId74">
        <w:r w:rsidDel="00000000" w:rsidR="00000000" w:rsidRPr="00000000">
          <w:rPr>
            <w:rFonts w:ascii="Times New Roman" w:cs="Times New Roman" w:eastAsia="Times New Roman" w:hAnsi="Times New Roman"/>
            <w:color w:val="0000ff"/>
            <w:u w:val="single"/>
            <w:rtl w:val="1"/>
          </w:rPr>
          <w:t xml:space="preserve">הכנסה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[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נוסח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חדש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] (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להלן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: "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הפקודה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"),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ערמה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ותחבולה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- 4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עבירות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בהתאם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hyperlink r:id="rId75">
        <w:r w:rsidDel="00000000" w:rsidR="00000000" w:rsidRPr="00000000">
          <w:rPr>
            <w:rFonts w:ascii="Times New Roman" w:cs="Times New Roman" w:eastAsia="Times New Roman" w:hAnsi="Times New Roman"/>
            <w:color w:val="0000ff"/>
            <w:u w:val="single"/>
            <w:rtl w:val="1"/>
          </w:rPr>
          <w:t xml:space="preserve">לסעיף</w:t>
        </w:r>
      </w:hyperlink>
      <w:hyperlink r:id="rId76">
        <w:r w:rsidDel="00000000" w:rsidR="00000000" w:rsidRPr="00000000">
          <w:rPr>
            <w:rFonts w:ascii="Times New Roman" w:cs="Times New Roman" w:eastAsia="Times New Roman" w:hAnsi="Times New Roman"/>
            <w:color w:val="0000ff"/>
            <w:u w:val="single"/>
            <w:rtl w:val="1"/>
          </w:rPr>
          <w:t xml:space="preserve"> 220(5)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לפקודה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</w:t>
      </w:r>
      <w:bookmarkStart w:colFirst="0" w:colLast="0" w:name="bookmark=id.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bidi w:val="1"/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bidi w:val="1"/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פי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המתואר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בעובדות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האישום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המתוקן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ובתמצית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במועדים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הרלבנטיים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עבד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הנאשם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כשכיר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בחברת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"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רותם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"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ניהל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המטווח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העירוני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בערד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בהתנדבות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</w:p>
    <w:p w:rsidR="00000000" w:rsidDel="00000000" w:rsidP="00000000" w:rsidRDefault="00000000" w:rsidRPr="00000000" w14:paraId="0000002D">
      <w:pPr>
        <w:bidi w:val="1"/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bidi w:val="1"/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במסגרת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תפקידו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במטווח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נהג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הנאשם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להזמין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תחמושת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מספקים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שונים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לשימוש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במטווח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תמורת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תשלום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באישור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ובמימון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המשרד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לבטחון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פנים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והעמותה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לקידום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הספורט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בעיריית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ערד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באופן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מוסדר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הנאשם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במסגרת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תפקידו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היה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לדווח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ביומנים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מסודרים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אודות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מכירת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תחמושת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ועל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בסיס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הדיווח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היה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הנאשם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מנהל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הזמנות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התחמושת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הבאות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</w:t>
      </w:r>
    </w:p>
    <w:p w:rsidR="00000000" w:rsidDel="00000000" w:rsidP="00000000" w:rsidRDefault="00000000" w:rsidRPr="00000000" w14:paraId="0000002F">
      <w:pPr>
        <w:bidi w:val="1"/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bidi w:val="1"/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בין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הנאשם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לבין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מנסור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אבו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עגאג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להלן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: "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מנצור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")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קיימת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היכרות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קודמת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עובר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לאירוע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אשר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יתואר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להלן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רקע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אימוני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ירי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מנצור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במטווח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למנצור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יש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רישיון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להחזיק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בנשק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</w:p>
    <w:p w:rsidR="00000000" w:rsidDel="00000000" w:rsidP="00000000" w:rsidRDefault="00000000" w:rsidRPr="00000000" w14:paraId="00000031">
      <w:pPr>
        <w:bidi w:val="1"/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bidi w:val="1"/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במועדים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רבים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שאינם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ידועים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במדויק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למאשימה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אולם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בתקופה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שבין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מחצית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שנת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2014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ועד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ליום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21.11.17 (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להלן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: "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התקופה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"),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סיכמו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הנאשם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ומנצור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הנאשם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ימכור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למנצור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תחמושת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מהמטווח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ללא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רשות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פי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דין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לעשות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כן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</w:t>
      </w:r>
    </w:p>
    <w:p w:rsidR="00000000" w:rsidDel="00000000" w:rsidP="00000000" w:rsidRDefault="00000000" w:rsidRPr="00000000" w14:paraId="00000033">
      <w:pPr>
        <w:bidi w:val="1"/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bidi w:val="1"/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הנאשם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מנת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להסתיר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מכירת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התחמושת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במהלך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התקופה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דיווח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דיווחים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כוזבים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ביומני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המטווח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לפיהם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נעשה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שימוש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בתחמושת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במטווח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ידי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חלק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מהיורים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השונים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בכמות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רבה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הרבה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יותר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מאשר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נורתה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בפועל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</w:t>
      </w:r>
    </w:p>
    <w:p w:rsidR="00000000" w:rsidDel="00000000" w:rsidP="00000000" w:rsidRDefault="00000000" w:rsidRPr="00000000" w14:paraId="00000035">
      <w:pPr>
        <w:bidi w:val="1"/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bidi w:val="1"/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בסיס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דיווחים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כוזבים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אלו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הנאשם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הזמין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הנאשם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באופן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חוקי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ובמימון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מלא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הרשויות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השונות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כמויות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גדולות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יותר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תחמושת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אשר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חלקה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מכר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למנצור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</w:t>
      </w:r>
    </w:p>
    <w:p w:rsidR="00000000" w:rsidDel="00000000" w:rsidP="00000000" w:rsidRDefault="00000000" w:rsidRPr="00000000" w14:paraId="00000037">
      <w:pPr>
        <w:bidi w:val="1"/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bidi w:val="1"/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במהלך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התקופה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נהג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הנאשם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להזמין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חלק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ניכר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מהתחמושת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ישירות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ביתו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מנת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שהדבר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יקל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עליו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במכירתה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למנצור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הנאשם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הוביל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התחמושת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לביתו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מנצור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בשכונה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30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בכסייפה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ברכב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השברולט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ורכב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הסוואנה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לסרוגין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ושם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מכר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למנצור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חלק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ניכר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מהתחמושת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</w:t>
      </w:r>
    </w:p>
    <w:p w:rsidR="00000000" w:rsidDel="00000000" w:rsidP="00000000" w:rsidRDefault="00000000" w:rsidRPr="00000000" w14:paraId="00000039">
      <w:pPr>
        <w:bidi w:val="1"/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bidi w:val="1"/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במהלך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התקופה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מכר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הנאשם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למנצור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תחמושת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בהיקף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120,000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כדורי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תחמושת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בקוטר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9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תמורת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סכום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- 2 ₪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לכדור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</w:p>
    <w:p w:rsidR="00000000" w:rsidDel="00000000" w:rsidP="00000000" w:rsidRDefault="00000000" w:rsidRPr="00000000" w14:paraId="0000003B">
      <w:pPr>
        <w:bidi w:val="1"/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bidi w:val="1"/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כמו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כן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במועד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שאינו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ידוע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במדויק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למאשימה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אולם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בסמוך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לפני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יום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21.11.17,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מכר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הנאשם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למנצור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-1000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כדורי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תחמושת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בקוטר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0.22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תמורת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סכום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כולל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1,500 ₪.</w:t>
      </w:r>
    </w:p>
    <w:p w:rsidR="00000000" w:rsidDel="00000000" w:rsidP="00000000" w:rsidRDefault="00000000" w:rsidRPr="00000000" w14:paraId="0000003D">
      <w:pPr>
        <w:bidi w:val="1"/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bidi w:val="1"/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בסך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הכל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הפיק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הנאשם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הכנסות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מביצוע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העבירות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כאמור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בסך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כולל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241,000 ₪.</w:t>
      </w:r>
    </w:p>
    <w:p w:rsidR="00000000" w:rsidDel="00000000" w:rsidP="00000000" w:rsidRDefault="00000000" w:rsidRPr="00000000" w14:paraId="0000003F">
      <w:pPr>
        <w:bidi w:val="1"/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bidi w:val="1"/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ההכנסות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שצבר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כאמור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נמנע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הנאשם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מלהפקיד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בחשבונו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והשתמש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בהן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לצרכיו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האישיים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כלל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אותם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בדיווחיו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בנוגע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להכנסותיו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</w:p>
    <w:p w:rsidR="00000000" w:rsidDel="00000000" w:rsidP="00000000" w:rsidRDefault="00000000" w:rsidRPr="00000000" w14:paraId="00000041">
      <w:pPr>
        <w:bidi w:val="1"/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bidi w:val="1"/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עד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כאן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עובדות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האישום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המתוקן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</w:p>
    <w:p w:rsidR="00000000" w:rsidDel="00000000" w:rsidP="00000000" w:rsidRDefault="00000000" w:rsidRPr="00000000" w14:paraId="00000043">
      <w:pPr>
        <w:bidi w:val="1"/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bidi w:val="1"/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במסגרת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הסדר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הטיעון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הוסכם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המאשימה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תגביל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עצמה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לעונש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ראוי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ארבע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וחצי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שנים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מאסר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בפועל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לצד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ענישה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נלווית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ואילו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הגנה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תהיה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חופשית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בטיעוניה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</w:p>
    <w:p w:rsidR="00000000" w:rsidDel="00000000" w:rsidP="00000000" w:rsidRDefault="00000000" w:rsidRPr="00000000" w14:paraId="00000045">
      <w:pPr>
        <w:bidi w:val="1"/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bidi w:val="1"/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תסקיר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שרות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המבחן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47">
      <w:pPr>
        <w:bidi w:val="1"/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הנאשם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נולד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בארגנטינה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בשנת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1971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ועלה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ארצה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בשנת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1990,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נשוי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מזה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-25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שנה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ואב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-4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ילדים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בגילאים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23-11.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טרם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מעצרו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התגורר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בערד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ועבד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מזה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20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שנה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כמכונאי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ציוד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במפעל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"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רותם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".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במקביל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ניהל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בהתנדבות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המטווח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העירוני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לצד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התנדבותו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שנים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רבות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במשמר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האזרחי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הנאשם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סיים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13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שנות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לימוד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בארגנטינה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</w:p>
    <w:p w:rsidR="00000000" w:rsidDel="00000000" w:rsidP="00000000" w:rsidRDefault="00000000" w:rsidRPr="00000000" w14:paraId="00000048">
      <w:pPr>
        <w:bidi w:val="1"/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bidi w:val="1"/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ביחס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למעורבותו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בעבירות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שבענייננו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הנאשם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הודה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בביצוען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לדבריו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אותו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מנצור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פנה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אליו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הרפה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מנת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לקבל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תחמושת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לחתונת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קרוביו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לבסוף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השתכנע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לעשות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כן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ועשה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זאת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עבור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הכסף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ששימש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לטיפולים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בריאותיים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לאשתו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שחלתה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הנאשם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הביע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צער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וחרטה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עמוקה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מעשיו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התרשמות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שרות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המבחן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היא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קיימת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בנאשם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התובנה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שמעל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באמון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קרוביו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ושל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מעסקיו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השונים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לאורך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התקופה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שוהה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במעצר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עורך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הנאשם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תהליך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בדיקה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פנימית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אשר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מעצימה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חומרת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מעשיו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</w:t>
      </w:r>
    </w:p>
    <w:p w:rsidR="00000000" w:rsidDel="00000000" w:rsidP="00000000" w:rsidRDefault="00000000" w:rsidRPr="00000000" w14:paraId="0000004A">
      <w:pPr>
        <w:bidi w:val="1"/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bidi w:val="1"/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בבחינת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קיומם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1"/>
        </w:rPr>
        <w:t xml:space="preserve">גורמי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1"/>
        </w:rPr>
        <w:t xml:space="preserve">סיכון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להתנהגות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עבריינית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בעתיד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שקל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שרות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המבחן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הפער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בין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התנהלותו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בחייו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עד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כה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ובין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חומרת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העבירה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אותה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ביצע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בבחינת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קיומם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1"/>
        </w:rPr>
        <w:t xml:space="preserve">גורמי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1"/>
        </w:rPr>
        <w:t xml:space="preserve">סיכוי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לשיקום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לקח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שרות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המבחן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בחשבון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היעדר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מעורבותו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הקודמת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בפלילים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יכולותיו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האישיות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והתפקודיות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ואת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התרשמות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שרות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המבחן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מהשפעת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המעצר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וההליך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המשפטי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הנאשם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אשר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באה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לידי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ביטוי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במחירים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האישיים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והמקצועיים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שמשלם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עוד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נלקחה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בחשבון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העובדה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אינו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יכול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לשוב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ולעסוק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בתחום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אותו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אוהב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ומצליח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והתמודדותו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עם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העובדה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שאינו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יכול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לתמוך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בבני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משפחתו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</w:t>
      </w:r>
    </w:p>
    <w:p w:rsidR="00000000" w:rsidDel="00000000" w:rsidP="00000000" w:rsidRDefault="00000000" w:rsidRPr="00000000" w14:paraId="0000004C">
      <w:pPr>
        <w:bidi w:val="1"/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bidi w:val="1"/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בשקלול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כלל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הפרמטרים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העריך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שרות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המבחן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עונש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מאסר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ממושך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עלול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להוביל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לפגיעה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משמעותית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במצבו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הרגשי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והנפשי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בסופם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דברים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ממליץ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שרות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המבחן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להטיל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הנאשם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עונש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מוחשי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ממושך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ומאסר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תנאי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משמעותי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</w:t>
      </w:r>
    </w:p>
    <w:p w:rsidR="00000000" w:rsidDel="00000000" w:rsidP="00000000" w:rsidRDefault="00000000" w:rsidRPr="00000000" w14:paraId="0000004E">
      <w:pPr>
        <w:bidi w:val="1"/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bidi w:val="1"/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טיעוני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המאשימה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לעונש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50">
      <w:pPr>
        <w:bidi w:val="1"/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באת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כוח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המאשימה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במסגרת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בטיעוניה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לעונש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הפנתה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לערכים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המוגנים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בהם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פגע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הנאשם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לדידה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הערכים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המוגנים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שנפגעו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מביצוע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עבירות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המרמה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בנסיבות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מחמירות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זכות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הקניין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נאמנות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עובד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כלפי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מעסיקו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נאמנות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מנהלי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מטווחים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במילוי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תפקידם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ואמון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הציבור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בעובדים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מסוג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לשיטת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המאשימה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מידת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הפגיעה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בערכים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מוגנים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אלה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הנה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גבוהה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אשר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לעבירות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הנשק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נטען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הערכים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המוגנים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שנפגעו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ממעשיו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הנאשם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כוללים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בטחונו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אדם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ושלום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הציבור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כאשר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גם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ביחס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לערכים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מוגנים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אלו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המדובר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בפגיעה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חמורה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</w:t>
      </w:r>
    </w:p>
    <w:p w:rsidR="00000000" w:rsidDel="00000000" w:rsidP="00000000" w:rsidRDefault="00000000" w:rsidRPr="00000000" w14:paraId="00000051">
      <w:pPr>
        <w:bidi w:val="1"/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bidi w:val="1"/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המאשימה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הפנתה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למגמת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ההחמרה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בענישה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נוכח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הסכנות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הברורות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הכרוכות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בהגעתו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נשק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בלתי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חוקי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לידי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גורמים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בלתי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מורשים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בפרט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נוכח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המציאות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הביטחונית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מדינת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ישראל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נטען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בתיק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מדובר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בסחר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בלתי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חוקי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תחמושת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בכמות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עצומה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כפי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נראתה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כמותה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בפסיקה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נטען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הנסיבות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המחמירות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הן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השיטתיות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בביצוע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העבירות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משך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הזמן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הרב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בוצעו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העבירות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-3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וחצי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שנים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וניצול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האמון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שניתן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בנאשם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מתוקף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היותו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מנהל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המטווח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באשר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לעדי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האופי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נטען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הנאשם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ניצל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הפלטפורמה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ההתנדבות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במטווח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ודרס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ברגל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גסה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האמון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שניתן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נתונים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אלה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מובילים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למסקנה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יש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להטיל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הנאשם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4.5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שנות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מאסר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בפועל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מאסר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מותנה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משמעותי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חילוט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וקנס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</w:t>
      </w:r>
    </w:p>
    <w:p w:rsidR="00000000" w:rsidDel="00000000" w:rsidP="00000000" w:rsidRDefault="00000000" w:rsidRPr="00000000" w14:paraId="00000053">
      <w:pPr>
        <w:bidi w:val="1"/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bidi w:val="1"/>
        <w:spacing w:line="360" w:lineRule="auto"/>
        <w:jc w:val="both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טיעוני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ההגנה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לעונש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55">
      <w:pPr>
        <w:bidi w:val="1"/>
        <w:spacing w:after="0" w:line="360" w:lineRule="auto"/>
        <w:jc w:val="both"/>
        <w:rPr/>
      </w:pPr>
      <w:r w:rsidDel="00000000" w:rsidR="00000000" w:rsidRPr="00000000">
        <w:rPr>
          <w:rtl w:val="1"/>
        </w:rPr>
        <w:t xml:space="preserve">מטעם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ההגנה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העידו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אופי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לימדו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סנגוריה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הנאשם</w:t>
      </w:r>
      <w:r w:rsidDel="00000000" w:rsidR="00000000" w:rsidRPr="00000000">
        <w:rPr>
          <w:rtl w:val="1"/>
        </w:rPr>
        <w:t xml:space="preserve">: </w:t>
      </w:r>
    </w:p>
    <w:p w:rsidR="00000000" w:rsidDel="00000000" w:rsidP="00000000" w:rsidRDefault="00000000" w:rsidRPr="00000000" w14:paraId="00000056">
      <w:pPr>
        <w:bidi w:val="1"/>
        <w:spacing w:after="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bidi w:val="1"/>
        <w:spacing w:after="0" w:line="360" w:lineRule="auto"/>
        <w:jc w:val="both"/>
        <w:rPr/>
      </w:pPr>
      <w:r w:rsidDel="00000000" w:rsidR="00000000" w:rsidRPr="00000000">
        <w:rPr>
          <w:u w:val="single"/>
          <w:rtl w:val="1"/>
        </w:rPr>
        <w:t xml:space="preserve">העדה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משכית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הודסמן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תיארה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הסיוע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שעזב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הלימודים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והוגדר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כנער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בסיכון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העדה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סיפרה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חסותו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שלמה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לבסוף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צבא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ובגרות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מלאה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8">
      <w:pPr>
        <w:bidi w:val="1"/>
        <w:spacing w:after="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bidi w:val="1"/>
        <w:spacing w:after="0" w:line="360" w:lineRule="auto"/>
        <w:jc w:val="both"/>
        <w:rPr/>
      </w:pPr>
      <w:r w:rsidDel="00000000" w:rsidR="00000000" w:rsidRPr="00000000">
        <w:rPr>
          <w:u w:val="single"/>
          <w:rtl w:val="1"/>
        </w:rPr>
        <w:t xml:space="preserve">העד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מתי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רוז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סגן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בערד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לשעבר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וחבר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מועצת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בהווה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העיד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תרומתו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בפיתוח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הילדים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בערד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שנועד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לילדים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שהוצאו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הנוער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משפחת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סייעה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בשיפוץ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וחידוש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כשנה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וחצי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מנה</w:t>
      </w:r>
      <w:r w:rsidDel="00000000" w:rsidR="00000000" w:rsidRPr="00000000">
        <w:rPr>
          <w:rtl w:val="1"/>
        </w:rPr>
        <w:t xml:space="preserve"> 70 </w:t>
      </w:r>
      <w:r w:rsidDel="00000000" w:rsidR="00000000" w:rsidRPr="00000000">
        <w:rPr>
          <w:rtl w:val="1"/>
        </w:rPr>
        <w:t xml:space="preserve">ילדים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שהוצאו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מבתיהם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נרתמה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משפחת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לתכנית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אירוח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הילדים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בחופשות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וחגים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כחלופה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להורים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במשך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משפחת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אירוח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ילדים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מהכפר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גייס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ליחידת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יפאים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שהוקמה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</w:t>
      </w:r>
      <w:r w:rsidDel="00000000" w:rsidR="00000000" w:rsidRPr="00000000">
        <w:rPr>
          <w:rtl w:val="1"/>
        </w:rPr>
        <w:t xml:space="preserve">- 15 </w:t>
      </w:r>
      <w:r w:rsidDel="00000000" w:rsidR="00000000" w:rsidRPr="00000000">
        <w:rPr>
          <w:rtl w:val="1"/>
        </w:rPr>
        <w:t xml:space="preserve">שנה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גניבות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הרכב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בעיר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תרם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שבתות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וחגים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5A">
      <w:pPr>
        <w:bidi w:val="1"/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B">
      <w:pPr>
        <w:bidi w:val="1"/>
        <w:spacing w:after="0" w:line="360" w:lineRule="auto"/>
        <w:jc w:val="both"/>
        <w:rPr/>
      </w:pPr>
      <w:r w:rsidDel="00000000" w:rsidR="00000000" w:rsidRPr="00000000">
        <w:rPr>
          <w:u w:val="single"/>
          <w:rtl w:val="1"/>
        </w:rPr>
        <w:t xml:space="preserve">בנו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של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הנאשם</w:t>
      </w:r>
      <w:r w:rsidDel="00000000" w:rsidR="00000000" w:rsidRPr="00000000">
        <w:rPr>
          <w:u w:val="single"/>
          <w:rtl w:val="1"/>
        </w:rPr>
        <w:t xml:space="preserve">, </w:t>
      </w:r>
      <w:r w:rsidDel="00000000" w:rsidR="00000000" w:rsidRPr="00000000">
        <w:rPr>
          <w:u w:val="single"/>
          <w:rtl w:val="1"/>
        </w:rPr>
        <w:t xml:space="preserve">שי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בירנדורף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הקריא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מכתב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שכתב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פירוט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אופיו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המיוחד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אביו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תרומתו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לקהילה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ערכים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שדאג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להנחיל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בקרב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ילדיו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חינוכם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למצוינות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שנוצר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במשפחה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שנעצר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C">
      <w:pPr>
        <w:bidi w:val="1"/>
        <w:spacing w:after="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bidi w:val="1"/>
        <w:spacing w:after="0" w:line="360" w:lineRule="auto"/>
        <w:jc w:val="both"/>
        <w:rPr/>
      </w:pPr>
      <w:r w:rsidDel="00000000" w:rsidR="00000000" w:rsidRPr="00000000">
        <w:rPr>
          <w:u w:val="single"/>
          <w:rtl w:val="1"/>
        </w:rPr>
        <w:t xml:space="preserve">אשתו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של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הנאשם</w:t>
      </w:r>
      <w:r w:rsidDel="00000000" w:rsidR="00000000" w:rsidRPr="00000000">
        <w:rPr>
          <w:u w:val="single"/>
          <w:rtl w:val="1"/>
        </w:rPr>
        <w:t xml:space="preserve">, </w:t>
      </w:r>
      <w:r w:rsidDel="00000000" w:rsidR="00000000" w:rsidRPr="00000000">
        <w:rPr>
          <w:u w:val="single"/>
          <w:rtl w:val="1"/>
        </w:rPr>
        <w:t xml:space="preserve">פאבינה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בירנדורף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הקריאה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מכתב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שכתבה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תיארה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פועלו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ותרומתו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למען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הקהילה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תיארה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הקשיים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המשפחה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מעצרו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שהיווה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עוגן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למשפחה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העדה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סיפרה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שחלתה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נקודת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חוזק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ומשען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סיפרה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ארצה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טראומה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שעברה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עזר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מחדש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העדה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ביקשה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המשפט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הזדמנות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ולשחררו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E">
      <w:pPr>
        <w:bidi w:val="1"/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bidi w:val="1"/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נוסף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לכל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אלה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הוגשה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אסופה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מכתבים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משורה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ארוכה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אנשים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המדברים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בזכותו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הנאשם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בדגש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פועלו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למען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הקהילה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כך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בין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היתר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בני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הזוג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1"/>
        </w:rPr>
        <w:t xml:space="preserve">משה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1"/>
        </w:rPr>
        <w:t xml:space="preserve">ולילך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1"/>
        </w:rPr>
        <w:t xml:space="preserve">יוסף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סיפרו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הכרותם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עם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אדם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טוב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הגון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אשר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מסייע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לכולם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ונכון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לתרום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בכל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עת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1"/>
        </w:rPr>
        <w:t xml:space="preserve">אלכס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1"/>
        </w:rPr>
        <w:t xml:space="preserve">ספוז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1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1"/>
        </w:rPr>
        <w:t xml:space="preserve">ניקוב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סיפר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אף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יכולותיו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הגבוהות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הנאשם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והתנדבותו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לארגון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האבקות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העירוני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החניך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1"/>
        </w:rPr>
        <w:t xml:space="preserve">עמיר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1"/>
        </w:rPr>
        <w:t xml:space="preserve">חן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תיאר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האהבה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שהנאשם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החדיר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ובבני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נוער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רבים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מהעיר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לחוג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אותו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ניהל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הנאשם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במטווח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העירוני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1"/>
        </w:rPr>
        <w:t xml:space="preserve">משפחת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1"/>
        </w:rPr>
        <w:t xml:space="preserve">שטיינמן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סיפרה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הסיוע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הנאשם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במסגרת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פעילותו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ביחידת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הג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יפים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לאתר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רכבם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שנגנב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1"/>
        </w:rPr>
        <w:t xml:space="preserve">דודי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1"/>
        </w:rPr>
        <w:t xml:space="preserve">שושטרי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סיפר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חלקו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הנאשם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בהפקת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אירועים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בעיר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ערד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1"/>
        </w:rPr>
        <w:t xml:space="preserve">יובל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1"/>
        </w:rPr>
        <w:t xml:space="preserve">פז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מפקדה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לשעבר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תחנת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משטרת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ערד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תיאר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מסירותו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הנאשם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במסגרת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פעילות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ביחידת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הג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יפים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בני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הזוג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1"/>
        </w:rPr>
        <w:t xml:space="preserve">עירית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1"/>
        </w:rPr>
        <w:t xml:space="preserve">וארמנדו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1"/>
        </w:rPr>
        <w:t xml:space="preserve">סברסקי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תיארו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הנאשם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כאדם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ציוני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שהטיף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לחינוך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ואהבת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הארץ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כמו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כן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פירטו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הסיוע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שנתן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לבנם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שחלה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במחלה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בזמן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היו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בארץ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לכל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אלה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צורפו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תעודות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שונות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אותם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קיבל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הנאשם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במסגרת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פעילות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הציבורית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אותה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ביצע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בהתנדבות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</w:p>
    <w:p w:rsidR="00000000" w:rsidDel="00000000" w:rsidP="00000000" w:rsidRDefault="00000000" w:rsidRPr="00000000" w14:paraId="00000060">
      <w:pPr>
        <w:bidi w:val="1"/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bidi w:val="1"/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הנאשם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פירט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אף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אודות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נסיבות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חייו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הנאשם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ועל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הדרך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הארוכה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שעבר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מילדות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בארגנטינה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עובר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לעלייתו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ארצה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לבדו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וכלה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באופן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שבו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נקלט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בארץ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הקים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משפחה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ותרם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רבות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לסביבתו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נטען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לנאשם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קרובים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בארץ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למעט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אשתו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וילדיו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להם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משמש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כעמוד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התווך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בנו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הראשון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שירת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בצה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בתור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לוחם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וכך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גם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בנו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השני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בעיצומו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השירות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הקרבי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</w:t>
      </w:r>
    </w:p>
    <w:p w:rsidR="00000000" w:rsidDel="00000000" w:rsidP="00000000" w:rsidRDefault="00000000" w:rsidRPr="00000000" w14:paraId="00000062">
      <w:pPr>
        <w:bidi w:val="1"/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bidi w:val="1"/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libri" w:cs="Calibri" w:eastAsia="Calibri" w:hAnsi="Calibri"/>
          <w:rtl w:val="1"/>
        </w:rPr>
        <w:t xml:space="preserve">נטען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כי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לתת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משקל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במעמד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גזירת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הדין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לכל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אותם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מעשי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התנדבות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וצדקה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כפי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שאלה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נפרשו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באריכות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בראיות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ההגנה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לעונש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הסנגור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הוסיף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ופירט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בנוגע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למצבה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הכלכלי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הקשה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המשפחה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נוכח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מעצרו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הנאשם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בהקשר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לכך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נטען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חברת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"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רותם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"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עבד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הנאשם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טרם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מעצרו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ניתקה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קשר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עם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הנאשם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ומסרבת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לשלם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פיצויים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לנאשם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כיום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חובות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ומשכנתה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בסך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למעלה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ממיליון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₪.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זאת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ועוד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בשל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הסתבכותו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תושבי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העיר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ערד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הוקיעו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הנאשם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ואת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משפחתו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</w:t>
      </w:r>
    </w:p>
    <w:p w:rsidR="00000000" w:rsidDel="00000000" w:rsidP="00000000" w:rsidRDefault="00000000" w:rsidRPr="00000000" w14:paraId="00000064">
      <w:pPr>
        <w:bidi w:val="1"/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bidi w:val="1"/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הנאשם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מצדו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הביע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חרטה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ולקח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אחריות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מעשיו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אלה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הוסיף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מתבייש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מאוד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ואינו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יודע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כיצד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הגיע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למקום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הזה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הנאשם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ציין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אינו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ישן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בלילות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וביקש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רחמיו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בית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המשפט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</w:t>
      </w:r>
    </w:p>
    <w:p w:rsidR="00000000" w:rsidDel="00000000" w:rsidP="00000000" w:rsidRDefault="00000000" w:rsidRPr="00000000" w14:paraId="00000066">
      <w:pPr>
        <w:bidi w:val="1"/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bidi w:val="1"/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צד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הגיש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פסיקה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התומכת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בעמדתו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העונשית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</w:p>
    <w:p w:rsidR="00000000" w:rsidDel="00000000" w:rsidP="00000000" w:rsidRDefault="00000000" w:rsidRPr="00000000" w14:paraId="00000068">
      <w:pPr>
        <w:bidi w:val="1"/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bidi w:val="1"/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דיון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והכרעה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6A">
      <w:pPr>
        <w:bidi w:val="1"/>
        <w:spacing w:line="360" w:lineRule="auto"/>
        <w:jc w:val="both"/>
        <w:rPr/>
      </w:pPr>
      <w:r w:rsidDel="00000000" w:rsidR="00000000" w:rsidRPr="00000000">
        <w:rPr>
          <w:rtl w:val="1"/>
        </w:rPr>
        <w:t xml:space="preserve">בתיק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עניין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הסדר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טווח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המאשימה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עותרת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לעונש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ארבע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וחצי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מאסר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בפועל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ענישה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נלווית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ואילו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ההגנה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חופשיה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בטיעוניה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כשזו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תמונת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הדברים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נשאלת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השאלה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להידרש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לקביעתו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מתחם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עונש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לגזירת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עונשו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הנאשם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6B">
      <w:pPr>
        <w:bidi w:val="1"/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bidi w:val="1"/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1"/>
        </w:rPr>
        <w:t xml:space="preserve">הגם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כללית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בפסיקה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בנוגע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לסוגיה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בהתאם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שדרה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המרכזית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בפסיקה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הנוהגת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הסדר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הטווח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המוצג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המשפט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בעיניו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כסביר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להידרש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לקביעתם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מתחמים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היתר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פ</w:t>
      </w:r>
      <w:r w:rsidDel="00000000" w:rsidR="00000000" w:rsidRPr="00000000">
        <w:rPr>
          <w:rtl w:val="1"/>
        </w:rPr>
        <w:t xml:space="preserve"> 512/13 </w:t>
      </w:r>
      <w:r w:rsidDel="00000000" w:rsidR="00000000" w:rsidRPr="00000000">
        <w:rPr>
          <w:b w:val="1"/>
          <w:rtl w:val="1"/>
        </w:rPr>
        <w:t xml:space="preserve">פלוני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נ</w:t>
      </w:r>
      <w:r w:rsidDel="00000000" w:rsidR="00000000" w:rsidRPr="00000000">
        <w:rPr>
          <w:b w:val="1"/>
          <w:rtl w:val="1"/>
        </w:rPr>
        <w:t xml:space="preserve">' </w:t>
      </w:r>
      <w:r w:rsidDel="00000000" w:rsidR="00000000" w:rsidRPr="00000000">
        <w:rPr>
          <w:b w:val="1"/>
          <w:rtl w:val="1"/>
        </w:rPr>
        <w:t xml:space="preserve">מדינת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ישראל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פורסם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בנבו</w:t>
      </w:r>
      <w:r w:rsidDel="00000000" w:rsidR="00000000" w:rsidRPr="00000000">
        <w:rPr>
          <w:rtl w:val="1"/>
        </w:rPr>
        <w:t xml:space="preserve">, 4.12.13), </w:t>
      </w:r>
      <w:hyperlink r:id="rId77">
        <w:r w:rsidDel="00000000" w:rsidR="00000000" w:rsidRPr="00000000">
          <w:rPr>
            <w:color w:val="0000ff"/>
            <w:u w:val="single"/>
            <w:rtl w:val="1"/>
          </w:rPr>
          <w:t xml:space="preserve">ע</w:t>
        </w:r>
      </w:hyperlink>
      <w:hyperlink r:id="rId78">
        <w:r w:rsidDel="00000000" w:rsidR="00000000" w:rsidRPr="00000000">
          <w:rPr>
            <w:color w:val="0000ff"/>
            <w:u w:val="single"/>
            <w:rtl w:val="1"/>
          </w:rPr>
          <w:t xml:space="preserve">"</w:t>
        </w:r>
      </w:hyperlink>
      <w:hyperlink r:id="rId79">
        <w:r w:rsidDel="00000000" w:rsidR="00000000" w:rsidRPr="00000000">
          <w:rPr>
            <w:color w:val="0000ff"/>
            <w:u w:val="single"/>
            <w:rtl w:val="1"/>
          </w:rPr>
          <w:t xml:space="preserve">פ</w:t>
        </w:r>
      </w:hyperlink>
      <w:hyperlink r:id="rId80">
        <w:r w:rsidDel="00000000" w:rsidR="00000000" w:rsidRPr="00000000">
          <w:rPr>
            <w:color w:val="0000ff"/>
            <w:u w:val="single"/>
            <w:rtl w:val="1"/>
          </w:rPr>
          <w:t xml:space="preserve">  8109/15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1"/>
        </w:rPr>
        <w:t xml:space="preserve">אביטן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נ</w:t>
      </w:r>
      <w:r w:rsidDel="00000000" w:rsidR="00000000" w:rsidRPr="00000000">
        <w:rPr>
          <w:b w:val="1"/>
          <w:rtl w:val="1"/>
        </w:rPr>
        <w:t xml:space="preserve">' </w:t>
      </w:r>
      <w:r w:rsidDel="00000000" w:rsidR="00000000" w:rsidRPr="00000000">
        <w:rPr>
          <w:b w:val="1"/>
          <w:rtl w:val="1"/>
        </w:rPr>
        <w:t xml:space="preserve">מדינת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ישראל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פורסם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בנבו</w:t>
      </w:r>
      <w:r w:rsidDel="00000000" w:rsidR="00000000" w:rsidRPr="00000000">
        <w:rPr>
          <w:rtl w:val="1"/>
        </w:rPr>
        <w:t xml:space="preserve">, 9.6.16), (</w:t>
      </w:r>
      <w:r w:rsidDel="00000000" w:rsidR="00000000" w:rsidRPr="00000000">
        <w:rPr>
          <w:rtl w:val="1"/>
        </w:rPr>
        <w:t xml:space="preserve">דעתו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כב</w:t>
      </w:r>
      <w:r w:rsidDel="00000000" w:rsidR="00000000" w:rsidRPr="00000000">
        <w:rPr>
          <w:rtl w:val="1"/>
        </w:rPr>
        <w:t xml:space="preserve">' </w:t>
      </w:r>
      <w:r w:rsidDel="00000000" w:rsidR="00000000" w:rsidRPr="00000000">
        <w:rPr>
          <w:rtl w:val="1"/>
        </w:rPr>
        <w:t xml:space="preserve">השופט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ובראן</w:t>
      </w:r>
      <w:r w:rsidDel="00000000" w:rsidR="00000000" w:rsidRPr="00000000">
        <w:rPr>
          <w:rtl w:val="1"/>
        </w:rPr>
        <w:t xml:space="preserve">), </w:t>
      </w:r>
      <w:hyperlink r:id="rId81">
        <w:r w:rsidDel="00000000" w:rsidR="00000000" w:rsidRPr="00000000">
          <w:rPr>
            <w:color w:val="0000ff"/>
            <w:u w:val="single"/>
            <w:rtl w:val="1"/>
          </w:rPr>
          <w:t xml:space="preserve">ע</w:t>
        </w:r>
      </w:hyperlink>
      <w:hyperlink r:id="rId82">
        <w:r w:rsidDel="00000000" w:rsidR="00000000" w:rsidRPr="00000000">
          <w:rPr>
            <w:color w:val="0000ff"/>
            <w:u w:val="single"/>
            <w:rtl w:val="1"/>
          </w:rPr>
          <w:t xml:space="preserve">"</w:t>
        </w:r>
      </w:hyperlink>
      <w:hyperlink r:id="rId83">
        <w:r w:rsidDel="00000000" w:rsidR="00000000" w:rsidRPr="00000000">
          <w:rPr>
            <w:color w:val="0000ff"/>
            <w:u w:val="single"/>
            <w:rtl w:val="1"/>
          </w:rPr>
          <w:t xml:space="preserve">פ</w:t>
        </w:r>
      </w:hyperlink>
      <w:hyperlink r:id="rId84">
        <w:r w:rsidDel="00000000" w:rsidR="00000000" w:rsidRPr="00000000">
          <w:rPr>
            <w:color w:val="0000ff"/>
            <w:u w:val="single"/>
            <w:rtl w:val="1"/>
          </w:rPr>
          <w:t xml:space="preserve"> 2524/15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1"/>
        </w:rPr>
        <w:t xml:space="preserve">שפרנוביץ</w:t>
      </w:r>
      <w:r w:rsidDel="00000000" w:rsidR="00000000" w:rsidRPr="00000000">
        <w:rPr>
          <w:b w:val="1"/>
          <w:rtl w:val="1"/>
        </w:rPr>
        <w:t xml:space="preserve">' </w:t>
      </w:r>
      <w:r w:rsidDel="00000000" w:rsidR="00000000" w:rsidRPr="00000000">
        <w:rPr>
          <w:b w:val="1"/>
          <w:rtl w:val="1"/>
        </w:rPr>
        <w:t xml:space="preserve">נ</w:t>
      </w:r>
      <w:r w:rsidDel="00000000" w:rsidR="00000000" w:rsidRPr="00000000">
        <w:rPr>
          <w:b w:val="1"/>
          <w:rtl w:val="1"/>
        </w:rPr>
        <w:t xml:space="preserve">' </w:t>
      </w:r>
      <w:r w:rsidDel="00000000" w:rsidR="00000000" w:rsidRPr="00000000">
        <w:rPr>
          <w:b w:val="1"/>
          <w:rtl w:val="1"/>
        </w:rPr>
        <w:t xml:space="preserve">מדינת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ישראל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פורסם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בנבו</w:t>
      </w:r>
      <w:r w:rsidDel="00000000" w:rsidR="00000000" w:rsidRPr="00000000">
        <w:rPr>
          <w:rtl w:val="1"/>
        </w:rPr>
        <w:t xml:space="preserve">, 8.9.16) (</w:t>
      </w:r>
      <w:r w:rsidDel="00000000" w:rsidR="00000000" w:rsidRPr="00000000">
        <w:rPr>
          <w:rtl w:val="1"/>
        </w:rPr>
        <w:t xml:space="preserve">פסקאות</w:t>
      </w:r>
      <w:r w:rsidDel="00000000" w:rsidR="00000000" w:rsidRPr="00000000">
        <w:rPr>
          <w:rtl w:val="1"/>
        </w:rPr>
        <w:t xml:space="preserve"> 18-19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rtl w:val="1"/>
        </w:rPr>
        <w:t xml:space="preserve">לפסק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הדין</w:t>
      </w:r>
      <w:r w:rsidDel="00000000" w:rsidR="00000000" w:rsidRPr="00000000">
        <w:rPr>
          <w:sz w:val="22"/>
          <w:szCs w:val="22"/>
          <w:rtl w:val="0"/>
        </w:rPr>
        <w:t xml:space="preserve">), </w:t>
      </w:r>
      <w:hyperlink r:id="rId85">
        <w:r w:rsidDel="00000000" w:rsidR="00000000" w:rsidRPr="00000000">
          <w:rPr>
            <w:rFonts w:ascii="Arial" w:cs="Arial" w:eastAsia="Arial" w:hAnsi="Arial"/>
            <w:color w:val="0000ff"/>
            <w:u w:val="single"/>
            <w:rtl w:val="1"/>
          </w:rPr>
          <w:t xml:space="preserve">ע</w:t>
        </w:r>
      </w:hyperlink>
      <w:hyperlink r:id="rId86">
        <w:r w:rsidDel="00000000" w:rsidR="00000000" w:rsidRPr="00000000">
          <w:rPr>
            <w:rFonts w:ascii="Arial" w:cs="Arial" w:eastAsia="Arial" w:hAnsi="Arial"/>
            <w:color w:val="0000ff"/>
            <w:u w:val="single"/>
            <w:rtl w:val="1"/>
          </w:rPr>
          <w:t xml:space="preserve">"</w:t>
        </w:r>
      </w:hyperlink>
      <w:hyperlink r:id="rId87">
        <w:r w:rsidDel="00000000" w:rsidR="00000000" w:rsidRPr="00000000">
          <w:rPr>
            <w:rFonts w:ascii="Arial" w:cs="Arial" w:eastAsia="Arial" w:hAnsi="Arial"/>
            <w:color w:val="0000ff"/>
            <w:u w:val="single"/>
            <w:rtl w:val="1"/>
          </w:rPr>
          <w:t xml:space="preserve">פ</w:t>
        </w:r>
      </w:hyperlink>
      <w:hyperlink r:id="rId88">
        <w:r w:rsidDel="00000000" w:rsidR="00000000" w:rsidRPr="00000000">
          <w:rPr>
            <w:rFonts w:ascii="Arial" w:cs="Arial" w:eastAsia="Arial" w:hAnsi="Arial"/>
            <w:color w:val="0000ff"/>
            <w:u w:val="single"/>
            <w:rtl w:val="1"/>
          </w:rPr>
          <w:t xml:space="preserve"> 6799/14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אופיר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נ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מדינת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ישראל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(</w:t>
      </w:r>
      <w:r w:rsidDel="00000000" w:rsidR="00000000" w:rsidRPr="00000000">
        <w:rPr>
          <w:rtl w:val="1"/>
        </w:rPr>
        <w:t xml:space="preserve">פורסם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בנבו</w:t>
      </w:r>
      <w:r w:rsidDel="00000000" w:rsidR="00000000" w:rsidRPr="00000000">
        <w:rPr>
          <w:rtl w:val="1"/>
        </w:rPr>
        <w:t xml:space="preserve">, 16.3.15) </w:t>
      </w:r>
      <w:r w:rsidDel="00000000" w:rsidR="00000000" w:rsidRPr="00000000">
        <w:rPr>
          <w:rFonts w:ascii="Arial" w:cs="Arial" w:eastAsia="Arial" w:hAnsi="Arial"/>
          <w:rtl w:val="1"/>
        </w:rPr>
        <w:t xml:space="preserve">ו</w:t>
      </w:r>
      <w:hyperlink r:id="rId89">
        <w:r w:rsidDel="00000000" w:rsidR="00000000" w:rsidRPr="00000000">
          <w:rPr>
            <w:rFonts w:ascii="Arial" w:cs="Arial" w:eastAsia="Arial" w:hAnsi="Arial"/>
            <w:color w:val="0000ff"/>
            <w:u w:val="single"/>
            <w:rtl w:val="1"/>
          </w:rPr>
          <w:t xml:space="preserve">ע</w:t>
        </w:r>
      </w:hyperlink>
      <w:hyperlink r:id="rId90">
        <w:r w:rsidDel="00000000" w:rsidR="00000000" w:rsidRPr="00000000">
          <w:rPr>
            <w:rFonts w:ascii="Arial" w:cs="Arial" w:eastAsia="Arial" w:hAnsi="Arial"/>
            <w:color w:val="0000ff"/>
            <w:u w:val="single"/>
            <w:rtl w:val="1"/>
          </w:rPr>
          <w:t xml:space="preserve">"</w:t>
        </w:r>
      </w:hyperlink>
      <w:hyperlink r:id="rId91">
        <w:r w:rsidDel="00000000" w:rsidR="00000000" w:rsidRPr="00000000">
          <w:rPr>
            <w:rFonts w:ascii="Arial" w:cs="Arial" w:eastAsia="Arial" w:hAnsi="Arial"/>
            <w:color w:val="0000ff"/>
            <w:u w:val="single"/>
            <w:rtl w:val="1"/>
          </w:rPr>
          <w:t xml:space="preserve">פ</w:t>
        </w:r>
      </w:hyperlink>
      <w:hyperlink r:id="rId92">
        <w:r w:rsidDel="00000000" w:rsidR="00000000" w:rsidRPr="00000000">
          <w:rPr>
            <w:rFonts w:ascii="Arial" w:cs="Arial" w:eastAsia="Arial" w:hAnsi="Arial"/>
            <w:color w:val="0000ff"/>
            <w:u w:val="single"/>
            <w:rtl w:val="1"/>
          </w:rPr>
          <w:t xml:space="preserve"> 3856/13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גוני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נ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מדינת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ישראל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פורסם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בנבו</w:t>
      </w:r>
      <w:r w:rsidDel="00000000" w:rsidR="00000000" w:rsidRPr="00000000">
        <w:rPr>
          <w:rtl w:val="1"/>
        </w:rPr>
        <w:t xml:space="preserve">, 3.2.14)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bidi w:val="1"/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bidi w:val="1"/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בענייננו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הואיל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ובית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סבור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טווח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הענישה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המוסכם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הצדדים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סביר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אדרש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לקביעתו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מתחם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עונש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הולם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וזאת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הגם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שבקביעת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עונשו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הסופי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הנאשם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יילקחו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בחשבון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פרמטרים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רבים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אותם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בית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משקלל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בקביעת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מתחם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שכזה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</w:p>
    <w:p w:rsidR="00000000" w:rsidDel="00000000" w:rsidP="00000000" w:rsidRDefault="00000000" w:rsidRPr="00000000" w14:paraId="0000006F">
      <w:pPr>
        <w:bidi w:val="1"/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bidi w:val="1"/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לגופם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דברים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rtl w:val="1"/>
        </w:rPr>
        <w:t xml:space="preserve">־</w:t>
      </w:r>
      <w:r w:rsidDel="00000000" w:rsidR="00000000" w:rsidRPr="00000000">
        <w:rPr>
          <w:rFonts w:ascii="Arial" w:cs="Arial" w:eastAsia="Arial" w:hAnsi="Arial"/>
          <w:rtl w:val="1"/>
        </w:rPr>
        <w:t xml:space="preserve">פי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hyperlink r:id="rId93">
        <w:r w:rsidDel="00000000" w:rsidR="00000000" w:rsidRPr="00000000">
          <w:rPr>
            <w:rFonts w:ascii="Arial" w:cs="Arial" w:eastAsia="Arial" w:hAnsi="Arial"/>
            <w:color w:val="0000ff"/>
            <w:u w:val="single"/>
            <w:rtl w:val="1"/>
          </w:rPr>
          <w:t xml:space="preserve">סעיף</w:t>
        </w:r>
      </w:hyperlink>
      <w:hyperlink r:id="rId94">
        <w:r w:rsidDel="00000000" w:rsidR="00000000" w:rsidRPr="00000000">
          <w:rPr>
            <w:rFonts w:ascii="Arial" w:cs="Arial" w:eastAsia="Arial" w:hAnsi="Arial"/>
            <w:color w:val="0000ff"/>
            <w:u w:val="single"/>
            <w:rtl w:val="1"/>
          </w:rPr>
          <w:t xml:space="preserve"> 40</w:t>
        </w:r>
      </w:hyperlink>
      <w:hyperlink r:id="rId95">
        <w:r w:rsidDel="00000000" w:rsidR="00000000" w:rsidRPr="00000000">
          <w:rPr>
            <w:rFonts w:ascii="Arial" w:cs="Arial" w:eastAsia="Arial" w:hAnsi="Arial"/>
            <w:color w:val="0000ff"/>
            <w:u w:val="single"/>
            <w:rtl w:val="1"/>
          </w:rPr>
          <w:t xml:space="preserve">ג</w:t>
        </w:r>
      </w:hyperlink>
      <w:hyperlink r:id="rId96">
        <w:r w:rsidDel="00000000" w:rsidR="00000000" w:rsidRPr="00000000">
          <w:rPr>
            <w:rFonts w:ascii="Arial" w:cs="Arial" w:eastAsia="Arial" w:hAnsi="Arial"/>
            <w:color w:val="0000ff"/>
            <w:u w:val="single"/>
            <w:rtl w:val="1"/>
          </w:rPr>
          <w:t xml:space="preserve">(</w:t>
        </w:r>
      </w:hyperlink>
      <w:hyperlink r:id="rId97">
        <w:r w:rsidDel="00000000" w:rsidR="00000000" w:rsidRPr="00000000">
          <w:rPr>
            <w:rFonts w:ascii="Arial" w:cs="Arial" w:eastAsia="Arial" w:hAnsi="Arial"/>
            <w:color w:val="0000ff"/>
            <w:u w:val="single"/>
            <w:rtl w:val="1"/>
          </w:rPr>
          <w:t xml:space="preserve">א</w:t>
        </w:r>
      </w:hyperlink>
      <w:hyperlink r:id="rId98">
        <w:r w:rsidDel="00000000" w:rsidR="00000000" w:rsidRPr="00000000">
          <w:rPr>
            <w:rFonts w:ascii="Arial" w:cs="Arial" w:eastAsia="Arial" w:hAnsi="Arial"/>
            <w:color w:val="0000ff"/>
            <w:u w:val="single"/>
            <w:rtl w:val="1"/>
          </w:rPr>
          <w:t xml:space="preserve">)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</w:t>
      </w:r>
      <w:hyperlink r:id="rId99">
        <w:r w:rsidDel="00000000" w:rsidR="00000000" w:rsidRPr="00000000">
          <w:rPr>
            <w:rFonts w:ascii="Arial" w:cs="Arial" w:eastAsia="Arial" w:hAnsi="Arial"/>
            <w:color w:val="0000ff"/>
            <w:u w:val="single"/>
            <w:rtl w:val="1"/>
          </w:rPr>
          <w:t xml:space="preserve">חוק</w:t>
        </w:r>
      </w:hyperlink>
      <w:hyperlink r:id="rId100">
        <w:r w:rsidDel="00000000" w:rsidR="00000000" w:rsidRPr="00000000">
          <w:rPr>
            <w:rFonts w:ascii="Arial" w:cs="Arial" w:eastAsia="Arial" w:hAnsi="Arial"/>
            <w:color w:val="0000ff"/>
            <w:u w:val="single"/>
            <w:rtl w:val="1"/>
          </w:rPr>
          <w:t xml:space="preserve"> </w:t>
        </w:r>
      </w:hyperlink>
      <w:hyperlink r:id="rId101">
        <w:r w:rsidDel="00000000" w:rsidR="00000000" w:rsidRPr="00000000">
          <w:rPr>
            <w:rFonts w:ascii="Arial" w:cs="Arial" w:eastAsia="Arial" w:hAnsi="Arial"/>
            <w:color w:val="0000ff"/>
            <w:u w:val="single"/>
            <w:rtl w:val="1"/>
          </w:rPr>
          <w:t xml:space="preserve">העונשין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בקביעת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מתחם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העונש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בהתאם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לעקרון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ההלימה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בית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להתחשב</w:t>
      </w:r>
      <w:r w:rsidDel="00000000" w:rsidR="00000000" w:rsidRPr="00000000">
        <w:rPr>
          <w:rFonts w:ascii="Arial" w:cs="Arial" w:eastAsia="Arial" w:hAnsi="Arial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בערך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החברתי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שנפגע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מביצוע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העבירה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במידת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הפגיעה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במדיניות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הענישה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הנהוגה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ובנסיבות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הקשורות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בביצוע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העבירה</w:t>
      </w:r>
      <w:r w:rsidDel="00000000" w:rsidR="00000000" w:rsidRPr="00000000">
        <w:rPr>
          <w:rFonts w:ascii="Arial" w:cs="Arial" w:eastAsia="Arial" w:hAnsi="Arial"/>
          <w:rtl w:val="0"/>
        </w:rPr>
        <w:t xml:space="preserve">".</w:t>
      </w:r>
    </w:p>
    <w:p w:rsidR="00000000" w:rsidDel="00000000" w:rsidP="00000000" w:rsidRDefault="00000000" w:rsidRPr="00000000" w14:paraId="00000071">
      <w:pPr>
        <w:bidi w:val="1"/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bidi w:val="1"/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1"/>
        </w:rPr>
        <w:t xml:space="preserve">הערך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1"/>
        </w:rPr>
        <w:t xml:space="preserve">המוגן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1"/>
        </w:rPr>
        <w:t xml:space="preserve">העומס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1"/>
        </w:rPr>
        <w:t xml:space="preserve">בבסיס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1"/>
        </w:rPr>
        <w:t xml:space="preserve">עבירות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1"/>
        </w:rPr>
        <w:t xml:space="preserve">הנשק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הנו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בראש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ובראשונה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הגנה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שלום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הציבור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וביטחונו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עבירה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טומנת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בחובה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סיכון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רב</w:t>
      </w:r>
      <w:r w:rsidDel="00000000" w:rsidR="00000000" w:rsidRPr="00000000">
        <w:rPr>
          <w:rFonts w:ascii="Arial" w:cs="Arial" w:eastAsia="Arial" w:hAnsi="Arial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rtl w:val="1"/>
        </w:rPr>
        <w:t xml:space="preserve">לפיו</w:t>
      </w:r>
      <w:r w:rsidDel="00000000" w:rsidR="00000000" w:rsidRPr="00000000">
        <w:rPr>
          <w:rFonts w:ascii="Arial" w:cs="Arial" w:eastAsia="Arial" w:hAnsi="Arial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rtl w:val="1"/>
        </w:rPr>
        <w:t xml:space="preserve">יעשה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שימוש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בנשק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הבלתי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חוקי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ידי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מחזיקו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לצורך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ביצוע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עבירות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פליליות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וכך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חשש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שהנשק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הבלתי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חוקי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יתגלגל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לידיים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עוינות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העוסקות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בפעילות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פלילית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ביטחונית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ויגרום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לנזק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רב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קיפוח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חיי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אדם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נוכח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האמור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ובאופן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עקיף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במעשיו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הנאשם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לפגוע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בשלטון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החוק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חיזוק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לכך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ניתן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ללמוד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מעצם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מיקום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העבירה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</w:t>
      </w:r>
      <w:hyperlink r:id="rId102">
        <w:r w:rsidDel="00000000" w:rsidR="00000000" w:rsidRPr="00000000">
          <w:rPr>
            <w:rFonts w:ascii="Arial" w:cs="Arial" w:eastAsia="Arial" w:hAnsi="Arial"/>
            <w:color w:val="0000ff"/>
            <w:u w:val="single"/>
            <w:rtl w:val="1"/>
          </w:rPr>
          <w:t xml:space="preserve">חוק</w:t>
        </w:r>
      </w:hyperlink>
      <w:hyperlink r:id="rId103">
        <w:r w:rsidDel="00000000" w:rsidR="00000000" w:rsidRPr="00000000">
          <w:rPr>
            <w:rFonts w:ascii="Arial" w:cs="Arial" w:eastAsia="Arial" w:hAnsi="Arial"/>
            <w:color w:val="0000ff"/>
            <w:u w:val="single"/>
            <w:rtl w:val="1"/>
          </w:rPr>
          <w:t xml:space="preserve"> </w:t>
        </w:r>
      </w:hyperlink>
      <w:hyperlink r:id="rId104">
        <w:r w:rsidDel="00000000" w:rsidR="00000000" w:rsidRPr="00000000">
          <w:rPr>
            <w:rFonts w:ascii="Arial" w:cs="Arial" w:eastAsia="Arial" w:hAnsi="Arial"/>
            <w:color w:val="0000ff"/>
            <w:u w:val="single"/>
            <w:rtl w:val="1"/>
          </w:rPr>
          <w:t xml:space="preserve">העונשין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hyperlink r:id="rId105">
        <w:r w:rsidDel="00000000" w:rsidR="00000000" w:rsidRPr="00000000">
          <w:rPr>
            <w:rFonts w:ascii="Arial" w:cs="Arial" w:eastAsia="Arial" w:hAnsi="Arial"/>
            <w:color w:val="0000ff"/>
            <w:u w:val="single"/>
            <w:rtl w:val="1"/>
          </w:rPr>
          <w:t xml:space="preserve">בפרק</w:t>
        </w:r>
      </w:hyperlink>
      <w:hyperlink r:id="rId106">
        <w:r w:rsidDel="00000000" w:rsidR="00000000" w:rsidRPr="00000000">
          <w:rPr>
            <w:rFonts w:ascii="Arial" w:cs="Arial" w:eastAsia="Arial" w:hAnsi="Arial"/>
            <w:color w:val="0000ff"/>
            <w:u w:val="single"/>
            <w:rtl w:val="1"/>
          </w:rPr>
          <w:t xml:space="preserve"> </w:t>
        </w:r>
      </w:hyperlink>
      <w:hyperlink r:id="rId107">
        <w:r w:rsidDel="00000000" w:rsidR="00000000" w:rsidRPr="00000000">
          <w:rPr>
            <w:rFonts w:ascii="Arial" w:cs="Arial" w:eastAsia="Arial" w:hAnsi="Arial"/>
            <w:color w:val="0000ff"/>
            <w:u w:val="single"/>
            <w:rtl w:val="1"/>
          </w:rPr>
          <w:t xml:space="preserve">ח</w:t>
        </w:r>
      </w:hyperlink>
      <w:hyperlink r:id="rId108">
        <w:r w:rsidDel="00000000" w:rsidR="00000000" w:rsidRPr="00000000">
          <w:rPr>
            <w:rFonts w:ascii="Arial" w:cs="Arial" w:eastAsia="Arial" w:hAnsi="Arial"/>
            <w:color w:val="0000ff"/>
            <w:u w:val="single"/>
            <w:rtl w:val="1"/>
          </w:rPr>
          <w:t xml:space="preserve">'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תחת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הכותרת</w:t>
      </w:r>
      <w:r w:rsidDel="00000000" w:rsidR="00000000" w:rsidRPr="00000000">
        <w:rPr>
          <w:rFonts w:ascii="Arial" w:cs="Arial" w:eastAsia="Arial" w:hAnsi="Arial"/>
          <w:rtl w:val="1"/>
        </w:rPr>
        <w:t xml:space="preserve">  "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פגיעה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בסדרי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המשטר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והחברה</w:t>
      </w:r>
      <w:r w:rsidDel="00000000" w:rsidR="00000000" w:rsidRPr="00000000">
        <w:rPr>
          <w:rFonts w:ascii="Arial" w:cs="Arial" w:eastAsia="Arial" w:hAnsi="Arial"/>
          <w:rtl w:val="0"/>
        </w:rPr>
        <w:t xml:space="preserve">". </w:t>
      </w:r>
    </w:p>
    <w:p w:rsidR="00000000" w:rsidDel="00000000" w:rsidP="00000000" w:rsidRDefault="00000000" w:rsidRPr="00000000" w14:paraId="00000073">
      <w:pPr>
        <w:bidi w:val="1"/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bidi w:val="1"/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החומרה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לנקוט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בעבירות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נשק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יפים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דבריו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כב</w:t>
      </w:r>
      <w:r w:rsidDel="00000000" w:rsidR="00000000" w:rsidRPr="00000000">
        <w:rPr>
          <w:rFonts w:ascii="Arial" w:cs="Arial" w:eastAsia="Arial" w:hAnsi="Arial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rtl w:val="1"/>
        </w:rPr>
        <w:t xml:space="preserve">הש</w:t>
      </w:r>
      <w:r w:rsidDel="00000000" w:rsidR="00000000" w:rsidRPr="00000000">
        <w:rPr>
          <w:rFonts w:ascii="Arial" w:cs="Arial" w:eastAsia="Arial" w:hAnsi="Arial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rtl w:val="1"/>
        </w:rPr>
        <w:t xml:space="preserve">לוי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</w:t>
      </w:r>
      <w:hyperlink r:id="rId109">
        <w:r w:rsidDel="00000000" w:rsidR="00000000" w:rsidRPr="00000000">
          <w:rPr>
            <w:rFonts w:ascii="Arial" w:cs="Arial" w:eastAsia="Arial" w:hAnsi="Arial"/>
            <w:color w:val="0000ff"/>
            <w:u w:val="single"/>
            <w:rtl w:val="1"/>
          </w:rPr>
          <w:t xml:space="preserve">ע</w:t>
        </w:r>
      </w:hyperlink>
      <w:hyperlink r:id="rId110">
        <w:r w:rsidDel="00000000" w:rsidR="00000000" w:rsidRPr="00000000">
          <w:rPr>
            <w:rFonts w:ascii="Arial" w:cs="Arial" w:eastAsia="Arial" w:hAnsi="Arial"/>
            <w:color w:val="0000ff"/>
            <w:u w:val="single"/>
            <w:rtl w:val="1"/>
          </w:rPr>
          <w:t xml:space="preserve">"</w:t>
        </w:r>
      </w:hyperlink>
      <w:hyperlink r:id="rId111">
        <w:r w:rsidDel="00000000" w:rsidR="00000000" w:rsidRPr="00000000">
          <w:rPr>
            <w:rFonts w:ascii="Arial" w:cs="Arial" w:eastAsia="Arial" w:hAnsi="Arial"/>
            <w:color w:val="0000ff"/>
            <w:u w:val="single"/>
            <w:rtl w:val="1"/>
          </w:rPr>
          <w:t xml:space="preserve">פ</w:t>
        </w:r>
      </w:hyperlink>
      <w:hyperlink r:id="rId112">
        <w:r w:rsidDel="00000000" w:rsidR="00000000" w:rsidRPr="00000000">
          <w:rPr>
            <w:rFonts w:ascii="Arial" w:cs="Arial" w:eastAsia="Arial" w:hAnsi="Arial"/>
            <w:color w:val="0000ff"/>
            <w:u w:val="single"/>
            <w:rtl w:val="1"/>
          </w:rPr>
          <w:t xml:space="preserve"> 5833/07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ח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ורי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נ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מדינת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ישראל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rtl w:val="1"/>
        </w:rPr>
        <w:t xml:space="preserve">פורסם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בנבו</w:t>
      </w:r>
      <w:r w:rsidDel="00000000" w:rsidR="00000000" w:rsidRPr="00000000">
        <w:rPr>
          <w:rFonts w:ascii="Arial" w:cs="Arial" w:eastAsia="Arial" w:hAnsi="Arial"/>
          <w:rtl w:val="1"/>
        </w:rPr>
        <w:t xml:space="preserve">,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18.11.07):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bidi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bidi w:val="1"/>
        <w:ind w:left="567" w:right="567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סחר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בנשק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תופעה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מסוכנת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במיוחד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בימינו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אלה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הניסיון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מלמד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שנשק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אשר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מקורו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מפוקפק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לאחר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שהוא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יוצא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מידי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המחזיק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בו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מוצא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דרכו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לידיים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עברייניות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למפגעים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למיניהם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והרי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אלה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גם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אלה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כבר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הוכיחו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הם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מהססים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להשתמש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בו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גם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במקומות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סואנים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וגם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כאשר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ברור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להם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עלולים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להיפגע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מהירי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אנשים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תמימים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שנקלעו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לזירה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בדרך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מקרה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לפיכך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התרענו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בעבר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ונחזור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ונתריע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גם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הפעם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החוטא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בעבירות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מסוג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עלול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להידרש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לשלם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מחיר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יקר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ואף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באובדן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חירותו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לתקופה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ממושכת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".</w:t>
      </w:r>
    </w:p>
    <w:p w:rsidR="00000000" w:rsidDel="00000000" w:rsidP="00000000" w:rsidRDefault="00000000" w:rsidRPr="00000000" w14:paraId="00000077">
      <w:pPr>
        <w:bidi w:val="1"/>
        <w:ind w:right="567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tabs>
          <w:tab w:val="left" w:leader="none" w:pos="8505"/>
        </w:tabs>
        <w:bidi w:val="1"/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</w:t>
      </w:r>
      <w:hyperlink r:id="rId113">
        <w:r w:rsidDel="00000000" w:rsidR="00000000" w:rsidRPr="00000000">
          <w:rPr>
            <w:rFonts w:ascii="Times New Roman" w:cs="Times New Roman" w:eastAsia="Times New Roman" w:hAnsi="Times New Roman"/>
            <w:color w:val="0000ff"/>
            <w:u w:val="single"/>
            <w:rtl w:val="1"/>
          </w:rPr>
          <w:t xml:space="preserve">רע</w:t>
        </w:r>
      </w:hyperlink>
      <w:hyperlink r:id="rId114">
        <w:r w:rsidDel="00000000" w:rsidR="00000000" w:rsidRPr="00000000">
          <w:rPr>
            <w:rFonts w:ascii="Times New Roman" w:cs="Times New Roman" w:eastAsia="Times New Roman" w:hAnsi="Times New Roman"/>
            <w:color w:val="0000ff"/>
            <w:u w:val="single"/>
            <w:rtl w:val="1"/>
          </w:rPr>
          <w:t xml:space="preserve">"</w:t>
        </w:r>
      </w:hyperlink>
      <w:hyperlink r:id="rId115">
        <w:r w:rsidDel="00000000" w:rsidR="00000000" w:rsidRPr="00000000">
          <w:rPr>
            <w:rFonts w:ascii="Times New Roman" w:cs="Times New Roman" w:eastAsia="Times New Roman" w:hAnsi="Times New Roman"/>
            <w:color w:val="0000ff"/>
            <w:u w:val="single"/>
            <w:rtl w:val="1"/>
          </w:rPr>
          <w:t xml:space="preserve">פ</w:t>
        </w:r>
      </w:hyperlink>
      <w:hyperlink r:id="rId116">
        <w:r w:rsidDel="00000000" w:rsidR="00000000" w:rsidRPr="00000000">
          <w:rPr>
            <w:rFonts w:ascii="Times New Roman" w:cs="Times New Roman" w:eastAsia="Times New Roman" w:hAnsi="Times New Roman"/>
            <w:color w:val="0000ff"/>
            <w:u w:val="single"/>
            <w:rtl w:val="1"/>
          </w:rPr>
          <w:t xml:space="preserve"> 9112/11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פלוני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נ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מדינת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ישראל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[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פסקה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9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לפסק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דינו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כב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ובראן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] (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פורסם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בנבו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, 31.12.12)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ציין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בית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המשפט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:</w:t>
      </w:r>
    </w:p>
    <w:p w:rsidR="00000000" w:rsidDel="00000000" w:rsidP="00000000" w:rsidRDefault="00000000" w:rsidRPr="00000000" w14:paraId="00000079">
      <w:pPr>
        <w:tabs>
          <w:tab w:val="left" w:leader="none" w:pos="7938"/>
        </w:tabs>
        <w:bidi w:val="1"/>
        <w:ind w:left="567" w:right="567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מכירת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כלי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נשק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[...]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מסכנת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יותר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הציבור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מאשר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קנייתם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" (</w:t>
      </w:r>
      <w:hyperlink r:id="rId11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000ff"/>
            <w:u w:val="single"/>
            <w:rtl w:val="1"/>
          </w:rPr>
          <w:t xml:space="preserve">ע</w:t>
        </w:r>
      </w:hyperlink>
      <w:hyperlink r:id="rId118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000ff"/>
            <w:u w:val="single"/>
            <w:rtl w:val="1"/>
          </w:rPr>
          <w:t xml:space="preserve">"</w:t>
        </w:r>
      </w:hyperlink>
      <w:hyperlink r:id="rId119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000ff"/>
            <w:u w:val="single"/>
            <w:rtl w:val="1"/>
          </w:rPr>
          <w:t xml:space="preserve">פ</w:t>
        </w:r>
      </w:hyperlink>
      <w:hyperlink r:id="rId120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000ff"/>
            <w:u w:val="single"/>
            <w:rtl w:val="1"/>
          </w:rPr>
          <w:t xml:space="preserve"> 1121/11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1"/>
        </w:rPr>
        <w:t xml:space="preserve">אזולאי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1"/>
        </w:rPr>
        <w:t xml:space="preserve">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1"/>
        </w:rPr>
        <w:t xml:space="preserve">מדינת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1"/>
        </w:rPr>
        <w:t xml:space="preserve">ישראל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([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פורסם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בנבו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], 23.11.2011)),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ואין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ספק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פוטנציאל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הנזק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שיש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המלווה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הסיכון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האמור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צריך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לקבל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ביטוי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בעונש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הנגזר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החוטא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בביצוע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העבירות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האמורות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.</w:t>
      </w:r>
    </w:p>
    <w:p w:rsidR="00000000" w:rsidDel="00000000" w:rsidP="00000000" w:rsidRDefault="00000000" w:rsidRPr="00000000" w14:paraId="0000007A">
      <w:pPr>
        <w:bidi w:val="1"/>
        <w:spacing w:line="360" w:lineRule="auto"/>
        <w:jc w:val="both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bidi w:val="1"/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בעבירות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המרמה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פגע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הנאשם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בערכים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המוגנים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קניינו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אדם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קניין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הציבור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אמון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הציבור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במפעל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ההתנדבות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אמון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מעסיק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כלפי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עובדו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אמון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הציבור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במגזר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עובדי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ומנהלי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מטווחים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1"/>
        </w:rPr>
        <w:t xml:space="preserve">ביחס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1"/>
        </w:rPr>
        <w:t xml:space="preserve">לערכים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1"/>
        </w:rPr>
        <w:t xml:space="preserve">המוגנים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1"/>
        </w:rPr>
        <w:t xml:space="preserve">החוסים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1"/>
        </w:rPr>
        <w:t xml:space="preserve">תחת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1"/>
        </w:rPr>
        <w:t xml:space="preserve">עבירת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1"/>
        </w:rPr>
        <w:t xml:space="preserve">המרמה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ראה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דברי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ביהמ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</w:t>
      </w:r>
      <w:hyperlink r:id="rId121">
        <w:r w:rsidDel="00000000" w:rsidR="00000000" w:rsidRPr="00000000">
          <w:rPr>
            <w:rFonts w:ascii="Times New Roman" w:cs="Times New Roman" w:eastAsia="Times New Roman" w:hAnsi="Times New Roman"/>
            <w:color w:val="0000ff"/>
            <w:u w:val="single"/>
            <w:rtl w:val="1"/>
          </w:rPr>
          <w:t xml:space="preserve">ע</w:t>
        </w:r>
      </w:hyperlink>
      <w:hyperlink r:id="rId122">
        <w:r w:rsidDel="00000000" w:rsidR="00000000" w:rsidRPr="00000000">
          <w:rPr>
            <w:rFonts w:ascii="Times New Roman" w:cs="Times New Roman" w:eastAsia="Times New Roman" w:hAnsi="Times New Roman"/>
            <w:color w:val="0000ff"/>
            <w:u w:val="single"/>
            <w:rtl w:val="1"/>
          </w:rPr>
          <w:t xml:space="preserve">"</w:t>
        </w:r>
      </w:hyperlink>
      <w:hyperlink r:id="rId123">
        <w:r w:rsidDel="00000000" w:rsidR="00000000" w:rsidRPr="00000000">
          <w:rPr>
            <w:rFonts w:ascii="Times New Roman" w:cs="Times New Roman" w:eastAsia="Times New Roman" w:hAnsi="Times New Roman"/>
            <w:color w:val="0000ff"/>
            <w:u w:val="single"/>
            <w:rtl w:val="1"/>
          </w:rPr>
          <w:t xml:space="preserve">פ</w:t>
        </w:r>
      </w:hyperlink>
      <w:hyperlink r:id="rId124">
        <w:r w:rsidDel="00000000" w:rsidR="00000000" w:rsidRPr="00000000">
          <w:rPr>
            <w:rFonts w:ascii="Times New Roman" w:cs="Times New Roman" w:eastAsia="Times New Roman" w:hAnsi="Times New Roman"/>
            <w:color w:val="0000ff"/>
            <w:u w:val="single"/>
            <w:rtl w:val="1"/>
          </w:rPr>
          <w:t xml:space="preserve"> 752/90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שמואל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ברזל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נ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1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1"/>
        </w:rPr>
        <w:t xml:space="preserve">פורסם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1"/>
        </w:rPr>
        <w:t xml:space="preserve">בנבו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1.3.92):</w:t>
      </w:r>
    </w:p>
    <w:p w:rsidR="00000000" w:rsidDel="00000000" w:rsidP="00000000" w:rsidRDefault="00000000" w:rsidRPr="00000000" w14:paraId="0000007C">
      <w:pPr>
        <w:bidi w:val="1"/>
        <w:ind w:left="567" w:right="567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האינטרס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החברתי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עליו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באה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עבירת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המרמה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להגן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חופש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הרצון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חופש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הפעולה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וחופש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הבחירה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המרומה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פגיעה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בחופש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אשר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באה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כתוצאה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ממעשה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המרמה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ואשר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הביאה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למ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ְ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רמה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יתרון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הישג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היא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שעומדת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ביסודותיה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העבירה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שבסעיף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415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לחוק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..."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7D">
      <w:pPr>
        <w:bidi w:val="1"/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bidi w:val="1"/>
        <w:spacing w:line="360" w:lineRule="auto"/>
        <w:jc w:val="both"/>
        <w:rPr/>
      </w:pPr>
      <w:r w:rsidDel="00000000" w:rsidR="00000000" w:rsidRPr="00000000">
        <w:rPr>
          <w:u w:val="single"/>
          <w:rtl w:val="1"/>
        </w:rPr>
        <w:t xml:space="preserve">בעבירות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המס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פגע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בערכים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המוגנים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הכלכלה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והמסחר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שוויון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בנטל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המוטל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אזרחי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המדינה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והפגיעה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בקופה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הציבורית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7F">
      <w:pPr>
        <w:bidi w:val="1"/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bidi w:val="1"/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אשר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לפסיקה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הנוהגת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ובטרם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זו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תפורט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שומה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להקדים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מספר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הערות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מקדימות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ראשית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בדומה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לעבירות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רבות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בקודקס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הפלילי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גם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בעבירות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בהן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הורשע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הנאשם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ניתן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למצוא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משרעת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רחבה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ביותר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עונשים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דרך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הכלל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בעבירות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נשק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בתי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המשפט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שתים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לבם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בין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היתר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לטיב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הנשק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כמותו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מקור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הנשק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זהות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המוכר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זהות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הקונה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הרקע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לביצוע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העסקה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האם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נעשה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שימוש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בנשק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יתר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הנסיבות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האופפות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ביצוע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העבירה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</w:p>
    <w:p w:rsidR="00000000" w:rsidDel="00000000" w:rsidP="00000000" w:rsidRDefault="00000000" w:rsidRPr="00000000" w14:paraId="00000081">
      <w:pPr>
        <w:bidi w:val="1"/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bidi w:val="1"/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חרף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השונות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הרבה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בענישה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שנגזרת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מאותם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פרמטרים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שפורטו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לעיל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),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עדיין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כלל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אצבע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"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ניתן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לומר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דינו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שחטא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בעבירות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נשק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שכן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בעבירות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סחר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בנשק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לרצות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מאסר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מאחורי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סורג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ובריח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לעיתים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לתקופות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ממושכות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</w:t>
      </w:r>
    </w:p>
    <w:p w:rsidR="00000000" w:rsidDel="00000000" w:rsidP="00000000" w:rsidRDefault="00000000" w:rsidRPr="00000000" w14:paraId="00000083">
      <w:pPr>
        <w:bidi w:val="1"/>
        <w:ind w:right="567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bidi w:val="1"/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הערה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שניה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נוגעת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לכך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שהפסיקה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הנוהגת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מהווה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אך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פרמטר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אחד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שעל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בית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המשפט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לקחתו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בחשבון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כחלק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ממכלול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שיקולים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עובר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לקביעת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מתחם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העונש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ההולם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ראה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hyperlink r:id="rId125">
        <w:r w:rsidDel="00000000" w:rsidR="00000000" w:rsidRPr="00000000">
          <w:rPr>
            <w:rFonts w:ascii="Times New Roman" w:cs="Times New Roman" w:eastAsia="Times New Roman" w:hAnsi="Times New Roman"/>
            <w:color w:val="0000ff"/>
            <w:u w:val="single"/>
            <w:rtl w:val="1"/>
          </w:rPr>
          <w:t xml:space="preserve">ע</w:t>
        </w:r>
      </w:hyperlink>
      <w:hyperlink r:id="rId126">
        <w:r w:rsidDel="00000000" w:rsidR="00000000" w:rsidRPr="00000000">
          <w:rPr>
            <w:rFonts w:ascii="Times New Roman" w:cs="Times New Roman" w:eastAsia="Times New Roman" w:hAnsi="Times New Roman"/>
            <w:color w:val="0000ff"/>
            <w:u w:val="single"/>
            <w:rtl w:val="1"/>
          </w:rPr>
          <w:t xml:space="preserve">"</w:t>
        </w:r>
      </w:hyperlink>
      <w:hyperlink r:id="rId127">
        <w:r w:rsidDel="00000000" w:rsidR="00000000" w:rsidRPr="00000000">
          <w:rPr>
            <w:rFonts w:ascii="Times New Roman" w:cs="Times New Roman" w:eastAsia="Times New Roman" w:hAnsi="Times New Roman"/>
            <w:color w:val="0000ff"/>
            <w:u w:val="single"/>
            <w:rtl w:val="1"/>
          </w:rPr>
          <w:t xml:space="preserve">פ</w:t>
        </w:r>
      </w:hyperlink>
      <w:hyperlink r:id="rId128">
        <w:r w:rsidDel="00000000" w:rsidR="00000000" w:rsidRPr="00000000">
          <w:rPr>
            <w:rFonts w:ascii="Times New Roman" w:cs="Times New Roman" w:eastAsia="Times New Roman" w:hAnsi="Times New Roman"/>
            <w:color w:val="0000ff"/>
            <w:u w:val="single"/>
            <w:rtl w:val="1"/>
          </w:rPr>
          <w:t xml:space="preserve"> 4910/16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אבני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נ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מדינת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ישראל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[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פסקה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7] (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פורסם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בנבו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, 5.4.17).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בהקשר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לכך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חרף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הרצון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להקיש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באופן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חד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ערכי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ממקרים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קודמים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למקרה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הנדון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הענישה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לעולם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אינדוודואלית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ומשקללת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בתוכה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נסיבותיו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הקונקרטיות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המעשה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והעושה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</w:p>
    <w:p w:rsidR="00000000" w:rsidDel="00000000" w:rsidP="00000000" w:rsidRDefault="00000000" w:rsidRPr="00000000" w14:paraId="00000085">
      <w:pPr>
        <w:bidi w:val="1"/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bidi w:val="1"/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הערה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שלישית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שנגזרת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מזו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השנייה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נוגעת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לכך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שלצורך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מתן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גזר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דין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ערך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ביהמ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חיפוש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נרחב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במאגרים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המשפטיים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מנת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לתור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אחר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פסיקה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דומה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בעבירות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נשק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שעניינן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מכירת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תחמושת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כדורים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בזהירות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המתבקשת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נדמה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בצדק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נטען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ידי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המאשימה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שמדובר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בסחר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בלתי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חוקי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בכמות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חסרת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תקדים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תחמושת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מרביתם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המקרים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שנידונו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בפסיקה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נסובו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סביב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כמויות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קטנות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לאין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ערוך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תחמושת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מזו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שבה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סחר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הנאשם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</w:t>
      </w:r>
    </w:p>
    <w:p w:rsidR="00000000" w:rsidDel="00000000" w:rsidP="00000000" w:rsidRDefault="00000000" w:rsidRPr="00000000" w14:paraId="00000087">
      <w:pPr>
        <w:bidi w:val="1"/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bidi w:val="1"/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בהינתן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הערות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אלה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להלן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מדגם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הפסיקה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הנוהגת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שרובה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ככולה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מתייחסת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למקרים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קלים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מהתיק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שבנדון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</w:p>
    <w:p w:rsidR="00000000" w:rsidDel="00000000" w:rsidP="00000000" w:rsidRDefault="00000000" w:rsidRPr="00000000" w14:paraId="00000089">
      <w:pPr>
        <w:bidi w:val="1"/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bidi w:val="1"/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1"/>
        </w:rPr>
        <w:t xml:space="preserve">ב</w:t>
      </w:r>
      <w:hyperlink r:id="rId129">
        <w:r w:rsidDel="00000000" w:rsidR="00000000" w:rsidRPr="00000000">
          <w:rPr>
            <w:rFonts w:ascii="Times New Roman" w:cs="Times New Roman" w:eastAsia="Times New Roman" w:hAnsi="Times New Roman"/>
            <w:color w:val="0000ff"/>
            <w:u w:val="single"/>
            <w:rtl w:val="1"/>
          </w:rPr>
          <w:t xml:space="preserve">ע</w:t>
        </w:r>
      </w:hyperlink>
      <w:hyperlink r:id="rId130">
        <w:r w:rsidDel="00000000" w:rsidR="00000000" w:rsidRPr="00000000">
          <w:rPr>
            <w:rFonts w:ascii="Times New Roman" w:cs="Times New Roman" w:eastAsia="Times New Roman" w:hAnsi="Times New Roman"/>
            <w:color w:val="0000ff"/>
            <w:u w:val="single"/>
            <w:rtl w:val="1"/>
          </w:rPr>
          <w:t xml:space="preserve">"</w:t>
        </w:r>
      </w:hyperlink>
      <w:hyperlink r:id="rId131">
        <w:r w:rsidDel="00000000" w:rsidR="00000000" w:rsidRPr="00000000">
          <w:rPr>
            <w:rFonts w:ascii="Times New Roman" w:cs="Times New Roman" w:eastAsia="Times New Roman" w:hAnsi="Times New Roman"/>
            <w:color w:val="0000ff"/>
            <w:u w:val="single"/>
            <w:rtl w:val="1"/>
          </w:rPr>
          <w:t xml:space="preserve">פ</w:t>
        </w:r>
      </w:hyperlink>
      <w:hyperlink r:id="rId132">
        <w:r w:rsidDel="00000000" w:rsidR="00000000" w:rsidRPr="00000000">
          <w:rPr>
            <w:rFonts w:ascii="Times New Roman" w:cs="Times New Roman" w:eastAsia="Times New Roman" w:hAnsi="Times New Roman"/>
            <w:color w:val="0000ff"/>
            <w:u w:val="single"/>
            <w:rtl w:val="1"/>
          </w:rPr>
          <w:t xml:space="preserve"> 1235/09</w:t>
        </w:r>
      </w:hyperlink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רובין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אטיאנו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נ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מדינת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ישראל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1"/>
        </w:rPr>
        <w:t xml:space="preserve">פורסם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1"/>
        </w:rPr>
        <w:t xml:space="preserve">בנבו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1"/>
        </w:rPr>
        <w:t xml:space="preserve">, 18.5.09)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בדומה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למקרה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שבפני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דובר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מערער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ששימש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כמדריך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ירי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במטווח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העירוני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בבאר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שבע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המערער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פני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תקופה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ארוכה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הוציא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מהמטווח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תחמושת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כדורים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בקוטר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9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– 7.65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ומכר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אותה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תוך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שהוא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משלשל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התמורה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לכיסו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עיון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בגזר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הדין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בית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המשפט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המחוזי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מלמד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במקרה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דובר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כמות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שנעה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בין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2,000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– 4,500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כדורים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לכל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היותר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גזר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הדין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אינו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נוקט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בכמות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המצטברת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שנמכרה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מפרט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דפוס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פעולה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כללי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ט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).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בית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המשפט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המחוזי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גוזר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הנאשם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נעדר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עבר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פלילי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בהסתמך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הודאתו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, 36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חודשים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מאסר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מחציתם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בפועל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ומחציתם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תנאי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בית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המשפט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העליון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דוחה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הערעור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חומרת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העונש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בציינו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: "..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המערער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גנב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כמות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גדולה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תחמושת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מהמטווח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בה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עסק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ומכר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לסעיד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אף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שהיה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חייב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להיות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מודע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לכך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שתחמושת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זו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עלולה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להתגלגל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לידיים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עברייניות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עוינות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והסכנה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מכך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לציבור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אינה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טעונה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הסבר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חרף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זאת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התמיד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במעשיו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לאורך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זמן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ככל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הנראה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מחמת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בצע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כסף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והתנהגות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מסוג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יש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להוקיע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ולהרתיע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מפניה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בדרך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הענישה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".  </w:t>
      </w:r>
    </w:p>
    <w:p w:rsidR="00000000" w:rsidDel="00000000" w:rsidP="00000000" w:rsidRDefault="00000000" w:rsidRPr="00000000" w14:paraId="0000008B">
      <w:pPr>
        <w:bidi w:val="1"/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bidi w:val="1"/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1"/>
        </w:rPr>
        <w:t xml:space="preserve">ב</w:t>
      </w:r>
      <w:hyperlink r:id="rId133">
        <w:r w:rsidDel="00000000" w:rsidR="00000000" w:rsidRPr="00000000">
          <w:rPr>
            <w:rFonts w:ascii="Times New Roman" w:cs="Times New Roman" w:eastAsia="Times New Roman" w:hAnsi="Times New Roman"/>
            <w:color w:val="0000ff"/>
            <w:u w:val="single"/>
            <w:rtl w:val="1"/>
          </w:rPr>
          <w:t xml:space="preserve">ע</w:t>
        </w:r>
      </w:hyperlink>
      <w:hyperlink r:id="rId134">
        <w:r w:rsidDel="00000000" w:rsidR="00000000" w:rsidRPr="00000000">
          <w:rPr>
            <w:rFonts w:ascii="Times New Roman" w:cs="Times New Roman" w:eastAsia="Times New Roman" w:hAnsi="Times New Roman"/>
            <w:color w:val="0000ff"/>
            <w:u w:val="single"/>
            <w:rtl w:val="1"/>
          </w:rPr>
          <w:t xml:space="preserve">"</w:t>
        </w:r>
      </w:hyperlink>
      <w:hyperlink r:id="rId135">
        <w:r w:rsidDel="00000000" w:rsidR="00000000" w:rsidRPr="00000000">
          <w:rPr>
            <w:rFonts w:ascii="Times New Roman" w:cs="Times New Roman" w:eastAsia="Times New Roman" w:hAnsi="Times New Roman"/>
            <w:color w:val="0000ff"/>
            <w:u w:val="single"/>
            <w:rtl w:val="1"/>
          </w:rPr>
          <w:t xml:space="preserve">פ</w:t>
        </w:r>
      </w:hyperlink>
      <w:hyperlink r:id="rId136">
        <w:r w:rsidDel="00000000" w:rsidR="00000000" w:rsidRPr="00000000">
          <w:rPr>
            <w:rFonts w:ascii="Times New Roman" w:cs="Times New Roman" w:eastAsia="Times New Roman" w:hAnsi="Times New Roman"/>
            <w:color w:val="0000ff"/>
            <w:u w:val="single"/>
            <w:rtl w:val="1"/>
          </w:rPr>
          <w:t xml:space="preserve"> 4956/13</w:t>
        </w:r>
      </w:hyperlink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וואליד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עיסאווי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1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1"/>
        </w:rPr>
        <w:t xml:space="preserve">פורסם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1"/>
        </w:rPr>
        <w:t xml:space="preserve">בנבו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1"/>
        </w:rPr>
        <w:t xml:space="preserve">, 8.6.2014)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נדון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עניינו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מערער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שהורשע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סמך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הודאתו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בשני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מקרים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בהם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רכש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כדורים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לאקדח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בקוטר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9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וביקש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למכרם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ברווח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במקרה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אחד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רכש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100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כדורים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ומכר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אותם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לאחר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וכשבועיים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לאחר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מכן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רכש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עוד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200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כדורים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אולם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נעצר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בטרם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השלים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העסקה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בית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המשפט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המחוזי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קבע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מתחם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עונש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הולם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בין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12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36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חודשי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מאסר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בפועל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וגזר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הנאשם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24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חודשים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מאסר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בפועל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לצד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ענישה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נלוות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בית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המשפט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העליון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מפנה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לפסיקה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הנוהגת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דוחה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הערעור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חומרת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העונש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באומרו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: "...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שלמצער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ניתן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לומר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שמתחם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העונש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שקבע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בית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המשפט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המחוזי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אינו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מחמי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".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מיותר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לציין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המקרה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שלפנינו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חמור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שבעתיים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מהמקרה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הנדון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</w:t>
      </w:r>
    </w:p>
    <w:p w:rsidR="00000000" w:rsidDel="00000000" w:rsidP="00000000" w:rsidRDefault="00000000" w:rsidRPr="00000000" w14:paraId="0000008D">
      <w:pPr>
        <w:bidi w:val="1"/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bidi w:val="1"/>
        <w:spacing w:line="36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1"/>
        </w:rPr>
        <w:t xml:space="preserve">ב</w:t>
      </w:r>
      <w:hyperlink r:id="rId137">
        <w:r w:rsidDel="00000000" w:rsidR="00000000" w:rsidRPr="00000000">
          <w:rPr>
            <w:rFonts w:ascii="Times New Roman" w:cs="Times New Roman" w:eastAsia="Times New Roman" w:hAnsi="Times New Roman"/>
            <w:color w:val="0000ff"/>
            <w:u w:val="single"/>
            <w:rtl w:val="1"/>
          </w:rPr>
          <w:t xml:space="preserve">ע</w:t>
        </w:r>
      </w:hyperlink>
      <w:hyperlink r:id="rId138">
        <w:r w:rsidDel="00000000" w:rsidR="00000000" w:rsidRPr="00000000">
          <w:rPr>
            <w:rFonts w:ascii="Times New Roman" w:cs="Times New Roman" w:eastAsia="Times New Roman" w:hAnsi="Times New Roman"/>
            <w:color w:val="0000ff"/>
            <w:u w:val="single"/>
            <w:rtl w:val="1"/>
          </w:rPr>
          <w:t xml:space="preserve">"</w:t>
        </w:r>
      </w:hyperlink>
      <w:hyperlink r:id="rId139">
        <w:r w:rsidDel="00000000" w:rsidR="00000000" w:rsidRPr="00000000">
          <w:rPr>
            <w:rFonts w:ascii="Times New Roman" w:cs="Times New Roman" w:eastAsia="Times New Roman" w:hAnsi="Times New Roman"/>
            <w:color w:val="0000ff"/>
            <w:u w:val="single"/>
            <w:rtl w:val="1"/>
          </w:rPr>
          <w:t xml:space="preserve">פ</w:t>
        </w:r>
      </w:hyperlink>
      <w:hyperlink r:id="rId140">
        <w:r w:rsidDel="00000000" w:rsidR="00000000" w:rsidRPr="00000000">
          <w:rPr>
            <w:rFonts w:ascii="Times New Roman" w:cs="Times New Roman" w:eastAsia="Times New Roman" w:hAnsi="Times New Roman"/>
            <w:color w:val="0000ff"/>
            <w:u w:val="single"/>
            <w:rtl w:val="1"/>
          </w:rPr>
          <w:t xml:space="preserve"> 8450/16</w:t>
        </w:r>
      </w:hyperlink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יניב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טלקר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נ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מדינת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ישראל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1"/>
        </w:rPr>
        <w:t xml:space="preserve">פורסם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1"/>
        </w:rPr>
        <w:t xml:space="preserve">בנבו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1"/>
        </w:rPr>
        <w:t xml:space="preserve">, 27.7.17)-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נדחה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ערעורו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מערער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שהורשע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בעבירות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גניבה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בידי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עובד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ציבור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מרמה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והפרת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אמונים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סחר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בנשק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מעשי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פזיזות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ורשלנות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הפרעה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לשוטר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בשעת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מילוי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תפקידו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וחבלה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במזיד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ונגזרו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עליו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5.5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שנים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מאסר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בפועל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מדובר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במערער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אשר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שימש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קצין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כשירויות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וקליעה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בשב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ס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ומכר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כמות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מצטברת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- 15,000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כדורי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אקדח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תמורת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66,000 ₪.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מדובר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בנאשם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צעיר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נעדר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עבר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פלילי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שהודה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במיוחס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פוטר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מעבודתו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ושסבל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ממצוקה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כלכלית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בית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המשפט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העליון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דחה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הערעור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בקובעו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bidi w:val="1"/>
        <w:ind w:left="567" w:right="567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בענייננו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חומרתן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עבירות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הסחר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בנשק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מתעצמת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בהינתן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העובדה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שהמערער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היה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באותה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עת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קצין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הכשירויות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והקליעה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בשירות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בתי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הסוהר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אשר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קיבל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לידיו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התחמושת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מתוקף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תפקידו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ותחמושת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זו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הועברה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ידו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פעם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אחר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פעם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תמורת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בצע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כסף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ושווה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כסף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לידי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עבריין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באופן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יזום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ומתוכנן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בכך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הפר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המערער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חובת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האמון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שהוא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חב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כמשרת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ציבור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וכקצין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בשירות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בתי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הסוהר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וסיכן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שלום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הציבור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ובטחונו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bidi w:val="1"/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bidi w:val="1"/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גם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במקרה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מדובר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בכמות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קטנה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משמעותית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מזו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שבמקרה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שבפנינו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מכר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הנאשם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כמות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גדולה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פי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שמונה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</w:t>
      </w:r>
    </w:p>
    <w:p w:rsidR="00000000" w:rsidDel="00000000" w:rsidP="00000000" w:rsidRDefault="00000000" w:rsidRPr="00000000" w14:paraId="00000092">
      <w:pPr>
        <w:bidi w:val="1"/>
        <w:spacing w:line="360" w:lineRule="auto"/>
        <w:jc w:val="both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bidi w:val="1"/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1"/>
        </w:rPr>
        <w:t xml:space="preserve">בערעור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1"/>
        </w:rPr>
        <w:t xml:space="preserve">פלילי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1"/>
        </w:rPr>
        <w:t xml:space="preserve"> 1758/14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בהא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גנאיים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נ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מדינת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ישראל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1"/>
        </w:rPr>
        <w:t xml:space="preserve">פורסם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1"/>
        </w:rPr>
        <w:t xml:space="preserve">בנבו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1"/>
        </w:rPr>
        <w:t xml:space="preserve">, 22.7.14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),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נדון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עניינו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מערער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שהורשע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בבית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המשפט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המחוזי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בשני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אישומים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האישום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הראשון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עניינו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מכירת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2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מחסניות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עם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57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כדורים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לסוכן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משטרתי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בתמורה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– 600 ₪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ואילו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באישום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השני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מיוחס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לנאשם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מכירת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אקדח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מחסנית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ושמונה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כדורים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בית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המשפט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המחוזי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קובע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בגין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האישום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הראשון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מתחם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עונש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שנע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בין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3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עד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7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שנים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מאסר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בפועל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ואילו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ביחס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לאישום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השני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מתחם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הנע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בין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4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עד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7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שנים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ובסופם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דברים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גוזר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הנאשם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עונש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כולל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שלוש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שנים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מאסר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בפועל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וקנס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בסך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15,000 ₪.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בית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המשפט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העליון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דוחה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הערעור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חומרת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העונש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בקובעו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עונשו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אינו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חורג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ממדיניות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הענישה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הנהוגה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כאשר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גזר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הדין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אף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כדי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למצות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הדין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עם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המערער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</w:t>
      </w:r>
    </w:p>
    <w:p w:rsidR="00000000" w:rsidDel="00000000" w:rsidP="00000000" w:rsidRDefault="00000000" w:rsidRPr="00000000" w14:paraId="00000094">
      <w:pPr>
        <w:bidi w:val="1"/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bidi w:val="1"/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1"/>
        </w:rPr>
        <w:t xml:space="preserve">ב</w:t>
      </w:r>
      <w:hyperlink r:id="rId141">
        <w:r w:rsidDel="00000000" w:rsidR="00000000" w:rsidRPr="00000000">
          <w:rPr>
            <w:rFonts w:ascii="Times New Roman" w:cs="Times New Roman" w:eastAsia="Times New Roman" w:hAnsi="Times New Roman"/>
            <w:color w:val="0000ff"/>
            <w:u w:val="single"/>
            <w:rtl w:val="1"/>
          </w:rPr>
          <w:t xml:space="preserve">ע</w:t>
        </w:r>
      </w:hyperlink>
      <w:hyperlink r:id="rId142">
        <w:r w:rsidDel="00000000" w:rsidR="00000000" w:rsidRPr="00000000">
          <w:rPr>
            <w:rFonts w:ascii="Times New Roman" w:cs="Times New Roman" w:eastAsia="Times New Roman" w:hAnsi="Times New Roman"/>
            <w:color w:val="0000ff"/>
            <w:u w:val="single"/>
            <w:rtl w:val="1"/>
          </w:rPr>
          <w:t xml:space="preserve">"</w:t>
        </w:r>
      </w:hyperlink>
      <w:hyperlink r:id="rId143">
        <w:r w:rsidDel="00000000" w:rsidR="00000000" w:rsidRPr="00000000">
          <w:rPr>
            <w:rFonts w:ascii="Times New Roman" w:cs="Times New Roman" w:eastAsia="Times New Roman" w:hAnsi="Times New Roman"/>
            <w:color w:val="0000ff"/>
            <w:u w:val="single"/>
            <w:rtl w:val="1"/>
          </w:rPr>
          <w:t xml:space="preserve">פ</w:t>
        </w:r>
      </w:hyperlink>
      <w:hyperlink r:id="rId144">
        <w:r w:rsidDel="00000000" w:rsidR="00000000" w:rsidRPr="00000000">
          <w:rPr>
            <w:rFonts w:ascii="Times New Roman" w:cs="Times New Roman" w:eastAsia="Times New Roman" w:hAnsi="Times New Roman"/>
            <w:color w:val="0000ff"/>
            <w:u w:val="single"/>
            <w:rtl w:val="1"/>
          </w:rPr>
          <w:t xml:space="preserve"> 9205/02</w:t>
        </w:r>
      </w:hyperlink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באסם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אלחרר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נ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מדינת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ישראל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1"/>
        </w:rPr>
        <w:t xml:space="preserve">פורסם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1"/>
        </w:rPr>
        <w:t xml:space="preserve">באר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1"/>
        </w:rPr>
        <w:t xml:space="preserve">, 1.6.03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)-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נדון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ערעורו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מערער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שהורשע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בעבירות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סחר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בתחמושת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אחזקת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תחמושת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וקשירת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קשר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לביצוע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פשע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ונגזרו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עליו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52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חודשים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מאסר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בפועל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המדובר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במערער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שמכר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4000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כדורי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רובה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לתושב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הרשות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הפלשתינאית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ובטרם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השלים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העברת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10,000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כדורים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נוספים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נעצר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ידי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המשטרה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והחל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לשתף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עמה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פעולה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ובכך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סייע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לסיכול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העסקה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ולמעצרם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שותפיו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כמו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כן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צורף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לתיק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תיק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נוסף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המייחס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למערער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עבירה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קבלת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רכב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גנוב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בגינו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נגזרו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עליו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8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חודשים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מאסר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במצטבר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הערעור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חומרת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העונש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התקבל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כך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שעונש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המאסר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שנגזר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עליו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בתיק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האחר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8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חודשים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מאסר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בפועל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ירוצה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בחופף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לעונש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שנגזר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עליו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בגין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תיק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כך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שבסך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הכל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ירצה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המערער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עונש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52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חודשים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מאסר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בפועל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</w:t>
      </w:r>
    </w:p>
    <w:p w:rsidR="00000000" w:rsidDel="00000000" w:rsidP="00000000" w:rsidRDefault="00000000" w:rsidRPr="00000000" w14:paraId="00000096">
      <w:pPr>
        <w:bidi w:val="1"/>
        <w:ind w:right="567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bidi w:val="1"/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bidi w:val="1"/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1"/>
        </w:rPr>
        <w:t xml:space="preserve">ב</w:t>
      </w:r>
      <w:hyperlink r:id="rId145">
        <w:r w:rsidDel="00000000" w:rsidR="00000000" w:rsidRPr="00000000">
          <w:rPr>
            <w:rFonts w:ascii="Times New Roman" w:cs="Times New Roman" w:eastAsia="Times New Roman" w:hAnsi="Times New Roman"/>
            <w:color w:val="0000ff"/>
            <w:u w:val="single"/>
            <w:rtl w:val="1"/>
          </w:rPr>
          <w:t xml:space="preserve">ע</w:t>
        </w:r>
      </w:hyperlink>
      <w:hyperlink r:id="rId146">
        <w:r w:rsidDel="00000000" w:rsidR="00000000" w:rsidRPr="00000000">
          <w:rPr>
            <w:rFonts w:ascii="Times New Roman" w:cs="Times New Roman" w:eastAsia="Times New Roman" w:hAnsi="Times New Roman"/>
            <w:color w:val="0000ff"/>
            <w:u w:val="single"/>
            <w:rtl w:val="1"/>
          </w:rPr>
          <w:t xml:space="preserve">"</w:t>
        </w:r>
      </w:hyperlink>
      <w:hyperlink r:id="rId147">
        <w:r w:rsidDel="00000000" w:rsidR="00000000" w:rsidRPr="00000000">
          <w:rPr>
            <w:rFonts w:ascii="Times New Roman" w:cs="Times New Roman" w:eastAsia="Times New Roman" w:hAnsi="Times New Roman"/>
            <w:color w:val="0000ff"/>
            <w:u w:val="single"/>
            <w:rtl w:val="1"/>
          </w:rPr>
          <w:t xml:space="preserve">פ</w:t>
        </w:r>
      </w:hyperlink>
      <w:hyperlink r:id="rId148">
        <w:r w:rsidDel="00000000" w:rsidR="00000000" w:rsidRPr="00000000">
          <w:rPr>
            <w:rFonts w:ascii="Times New Roman" w:cs="Times New Roman" w:eastAsia="Times New Roman" w:hAnsi="Times New Roman"/>
            <w:color w:val="0000ff"/>
            <w:u w:val="single"/>
            <w:rtl w:val="1"/>
          </w:rPr>
          <w:t xml:space="preserve"> 9112/11</w:t>
        </w:r>
      </w:hyperlink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פלוני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נ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מדינת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ישראל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1"/>
        </w:rPr>
        <w:t xml:space="preserve">פורסם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1"/>
        </w:rPr>
        <w:t xml:space="preserve">בנבו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1"/>
        </w:rPr>
        <w:t xml:space="preserve">, 13.12.12)-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נדחה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ערעורו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שהורשע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במסגרת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הסדר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טיעון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בעבירות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גניבה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בידי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עובד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ציבור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נשיאת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נשק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כדין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ניסיון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לבצע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עסקה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בנשק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והפרת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אמונים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בגדרי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הסדר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הטיעון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הוסכם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בין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הצדדים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בין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היתר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שהמדינה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תטען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לעונש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מאסר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בפועל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יעלה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ארבע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וחצי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שנים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מאסר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בפועל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בית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המשפט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המחוזי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גזר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המערער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עונש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מאסר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בפועל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לתקופה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ארבע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שנים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פי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עובדות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המקרה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המערער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שירת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כשוטר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במשמר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הגבול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במסגרת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שירותו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הסדיר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גנב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נשקו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חברו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בזמן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שישן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וביחד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עם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נאשם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נוסף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החביא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הנשק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בשטח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פתוח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מחוץ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לבסיס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במטרה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למוכרו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לאדם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שלישי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</w:p>
    <w:p w:rsidR="00000000" w:rsidDel="00000000" w:rsidP="00000000" w:rsidRDefault="00000000" w:rsidRPr="00000000" w14:paraId="00000099">
      <w:pPr>
        <w:bidi w:val="1"/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bidi w:val="1"/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1"/>
        </w:rPr>
        <w:t xml:space="preserve">ב</w:t>
      </w:r>
      <w:hyperlink r:id="rId149">
        <w:r w:rsidDel="00000000" w:rsidR="00000000" w:rsidRPr="00000000">
          <w:rPr>
            <w:rFonts w:ascii="Times New Roman" w:cs="Times New Roman" w:eastAsia="Times New Roman" w:hAnsi="Times New Roman"/>
            <w:color w:val="0000ff"/>
            <w:u w:val="single"/>
            <w:rtl w:val="1"/>
          </w:rPr>
          <w:t xml:space="preserve">ע</w:t>
        </w:r>
      </w:hyperlink>
      <w:hyperlink r:id="rId150">
        <w:r w:rsidDel="00000000" w:rsidR="00000000" w:rsidRPr="00000000">
          <w:rPr>
            <w:rFonts w:ascii="Times New Roman" w:cs="Times New Roman" w:eastAsia="Times New Roman" w:hAnsi="Times New Roman"/>
            <w:color w:val="0000ff"/>
            <w:u w:val="single"/>
            <w:rtl w:val="1"/>
          </w:rPr>
          <w:t xml:space="preserve">"</w:t>
        </w:r>
      </w:hyperlink>
      <w:hyperlink r:id="rId151">
        <w:r w:rsidDel="00000000" w:rsidR="00000000" w:rsidRPr="00000000">
          <w:rPr>
            <w:rFonts w:ascii="Times New Roman" w:cs="Times New Roman" w:eastAsia="Times New Roman" w:hAnsi="Times New Roman"/>
            <w:color w:val="0000ff"/>
            <w:u w:val="single"/>
            <w:rtl w:val="1"/>
          </w:rPr>
          <w:t xml:space="preserve">פ</w:t>
        </w:r>
      </w:hyperlink>
      <w:hyperlink r:id="rId152">
        <w:r w:rsidDel="00000000" w:rsidR="00000000" w:rsidRPr="00000000">
          <w:rPr>
            <w:rFonts w:ascii="Times New Roman" w:cs="Times New Roman" w:eastAsia="Times New Roman" w:hAnsi="Times New Roman"/>
            <w:color w:val="0000ff"/>
            <w:u w:val="single"/>
            <w:rtl w:val="1"/>
          </w:rPr>
          <w:t xml:space="preserve"> 5549/09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ניסים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יעקב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נ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מדינת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ישראל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1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1"/>
        </w:rPr>
        <w:t xml:space="preserve">פורסם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1"/>
        </w:rPr>
        <w:t xml:space="preserve">באר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1"/>
        </w:rPr>
        <w:t xml:space="preserve">, 6.1.10)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נדון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עניינו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מערער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שקשר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קשר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עם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חייל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צה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ואחר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קטין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לגנוב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נשק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מבסיס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צבאי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ולמוכרו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החייל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והקטין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גנבו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רובה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ומחסנית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פגשו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במערער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מחוץ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לבסיס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והמערער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שילם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לקטין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בית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המשפט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המחוזי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השית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המערער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עונש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4.5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שנים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מאסר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בפועל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וערעורו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העונש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נדחה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יצוין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החייל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נשפט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ידי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בית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דין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צבאי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צירף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תיק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נוסף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גניבת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נשק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מצה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ונגזרו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עליו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6.5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שנים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מאסר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בפועל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</w:t>
      </w:r>
    </w:p>
    <w:p w:rsidR="00000000" w:rsidDel="00000000" w:rsidP="00000000" w:rsidRDefault="00000000" w:rsidRPr="00000000" w14:paraId="0000009B">
      <w:pPr>
        <w:bidi w:val="1"/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bidi w:val="1"/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ב</w:t>
      </w:r>
      <w:hyperlink r:id="rId153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000ff"/>
            <w:u w:val="single"/>
            <w:rtl w:val="1"/>
          </w:rPr>
          <w:t xml:space="preserve">ע</w:t>
        </w:r>
      </w:hyperlink>
      <w:hyperlink r:id="rId154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000ff"/>
            <w:u w:val="single"/>
            <w:rtl w:val="1"/>
          </w:rPr>
          <w:t xml:space="preserve">"</w:t>
        </w:r>
      </w:hyperlink>
      <w:hyperlink r:id="rId155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000ff"/>
            <w:u w:val="single"/>
            <w:rtl w:val="1"/>
          </w:rPr>
          <w:t xml:space="preserve">פ</w:t>
        </w:r>
      </w:hyperlink>
      <w:hyperlink r:id="rId15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000ff"/>
            <w:u w:val="single"/>
            <w:rtl w:val="1"/>
          </w:rPr>
          <w:t xml:space="preserve"> 5318/03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סלע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עמר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נ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מדינת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ישראל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פורסם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בנבו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, 8.1.04)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נדון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עניינו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מערער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שמכר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ביחד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עם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אחר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חייל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בצה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במספר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הזדמנויות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כדורי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תחמושת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בכמויות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גדולות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אשר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נגנבו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מצה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ידי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האחר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בית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המשפט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המחוזי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גזר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המערער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5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שנים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מאסר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בפועל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עוד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צוין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האחר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נדון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9.5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שנים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מאסר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בפועל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בית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המשפט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העליון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דוחה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הערעור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באומרו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"...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יש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בעבירות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אלה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גם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סממן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הפניית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עורף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עד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כדי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בגידה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בחובת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האמונים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המוטלת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אזרח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כלפי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מדינתו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וכלפי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החברה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בה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חי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מכוחה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חייב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לשקוד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טובתן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ובטחונן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המערער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הפר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חובת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אמונים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זו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בצורה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קשה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עבור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בצע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כסף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והחומרה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המתלווה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לכך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אינה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צריכה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הדגשה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".</w:t>
      </w:r>
    </w:p>
    <w:p w:rsidR="00000000" w:rsidDel="00000000" w:rsidP="00000000" w:rsidRDefault="00000000" w:rsidRPr="00000000" w14:paraId="0000009D">
      <w:pPr>
        <w:bidi w:val="1"/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bidi w:val="1"/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מידת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הפגיעה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הנאשם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בערכים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המוגנים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קשה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וחמורה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</w:t>
      </w:r>
    </w:p>
    <w:p w:rsidR="00000000" w:rsidDel="00000000" w:rsidP="00000000" w:rsidRDefault="00000000" w:rsidRPr="00000000" w14:paraId="0000009F">
      <w:pPr>
        <w:bidi w:val="1"/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bidi w:val="1"/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כאמור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מדובר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במכירת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תחמושת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כדורי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9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לצד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כמות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נוספת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כדורים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בקוטר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0.22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במישור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העקרוני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מקובל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בית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המשפט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דומ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ַ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אחזקה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נשיאת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תחמושת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שהינה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"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חד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פעמי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ומתכלה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"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מול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אחזקת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רובה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אקדח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שבאמצעותם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ניתן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לעשות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שימוש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חוזר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ונשנה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הבחנה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זו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מוצאת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ביטויה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גם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בחוק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וראה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hyperlink r:id="rId157">
        <w:r w:rsidDel="00000000" w:rsidR="00000000" w:rsidRPr="00000000">
          <w:rPr>
            <w:rFonts w:ascii="Times New Roman" w:cs="Times New Roman" w:eastAsia="Times New Roman" w:hAnsi="Times New Roman"/>
            <w:color w:val="0000ff"/>
            <w:u w:val="single"/>
            <w:rtl w:val="1"/>
          </w:rPr>
          <w:t xml:space="preserve">סעיפים</w:t>
        </w:r>
      </w:hyperlink>
      <w:hyperlink r:id="rId158">
        <w:r w:rsidDel="00000000" w:rsidR="00000000" w:rsidRPr="00000000">
          <w:rPr>
            <w:rFonts w:ascii="Times New Roman" w:cs="Times New Roman" w:eastAsia="Times New Roman" w:hAnsi="Times New Roman"/>
            <w:color w:val="0000ff"/>
            <w:u w:val="single"/>
            <w:rtl w:val="1"/>
          </w:rPr>
          <w:t xml:space="preserve"> 144(</w:t>
        </w:r>
      </w:hyperlink>
      <w:hyperlink r:id="rId159">
        <w:r w:rsidDel="00000000" w:rsidR="00000000" w:rsidRPr="00000000">
          <w:rPr>
            <w:rFonts w:ascii="Times New Roman" w:cs="Times New Roman" w:eastAsia="Times New Roman" w:hAnsi="Times New Roman"/>
            <w:color w:val="0000ff"/>
            <w:u w:val="single"/>
            <w:rtl w:val="1"/>
          </w:rPr>
          <w:t xml:space="preserve">א</w:t>
        </w:r>
      </w:hyperlink>
      <w:hyperlink r:id="rId160">
        <w:r w:rsidDel="00000000" w:rsidR="00000000" w:rsidRPr="00000000">
          <w:rPr>
            <w:rFonts w:ascii="Times New Roman" w:cs="Times New Roman" w:eastAsia="Times New Roman" w:hAnsi="Times New Roman"/>
            <w:color w:val="0000ff"/>
            <w:u w:val="single"/>
            <w:rtl w:val="1"/>
          </w:rPr>
          <w:t xml:space="preserve">)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מול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hyperlink r:id="rId161">
        <w:r w:rsidDel="00000000" w:rsidR="00000000" w:rsidRPr="00000000">
          <w:rPr>
            <w:rtl w:val="0"/>
          </w:rPr>
        </w:r>
      </w:hyperlink>
      <w:hyperlink r:id="rId162">
        <w:r w:rsidDel="00000000" w:rsidR="00000000" w:rsidRPr="00000000">
          <w:rPr>
            <w:rFonts w:ascii="Times New Roman" w:cs="Times New Roman" w:eastAsia="Times New Roman" w:hAnsi="Times New Roman"/>
            <w:color w:val="0000ff"/>
            <w:u w:val="single"/>
            <w:rtl w:val="1"/>
          </w:rPr>
          <w:t xml:space="preserve">144(</w:t>
        </w:r>
      </w:hyperlink>
      <w:hyperlink r:id="rId163">
        <w:r w:rsidDel="00000000" w:rsidR="00000000" w:rsidRPr="00000000">
          <w:rPr>
            <w:rFonts w:ascii="Times New Roman" w:cs="Times New Roman" w:eastAsia="Times New Roman" w:hAnsi="Times New Roman"/>
            <w:color w:val="0000ff"/>
            <w:u w:val="single"/>
            <w:rtl w:val="1"/>
          </w:rPr>
          <w:t xml:space="preserve">ב</w:t>
        </w:r>
      </w:hyperlink>
      <w:hyperlink r:id="rId164">
        <w:r w:rsidDel="00000000" w:rsidR="00000000" w:rsidRPr="00000000">
          <w:rPr>
            <w:rFonts w:ascii="Times New Roman" w:cs="Times New Roman" w:eastAsia="Times New Roman" w:hAnsi="Times New Roman"/>
            <w:color w:val="0000ff"/>
            <w:u w:val="single"/>
            <w:rtl w:val="1"/>
          </w:rPr>
          <w:t xml:space="preserve">)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</w:t>
      </w:r>
      <w:hyperlink r:id="rId165">
        <w:r w:rsidDel="00000000" w:rsidR="00000000" w:rsidRPr="00000000">
          <w:rPr>
            <w:rFonts w:ascii="Times New Roman" w:cs="Times New Roman" w:eastAsia="Times New Roman" w:hAnsi="Times New Roman"/>
            <w:color w:val="0000ff"/>
            <w:u w:val="single"/>
            <w:rtl w:val="1"/>
          </w:rPr>
          <w:t xml:space="preserve">חוק</w:t>
        </w:r>
      </w:hyperlink>
      <w:hyperlink r:id="rId166">
        <w:r w:rsidDel="00000000" w:rsidR="00000000" w:rsidRPr="00000000">
          <w:rPr>
            <w:rFonts w:ascii="Times New Roman" w:cs="Times New Roman" w:eastAsia="Times New Roman" w:hAnsi="Times New Roman"/>
            <w:color w:val="0000ff"/>
            <w:u w:val="single"/>
            <w:rtl w:val="1"/>
          </w:rPr>
          <w:t xml:space="preserve"> </w:t>
        </w:r>
      </w:hyperlink>
      <w:hyperlink r:id="rId167">
        <w:r w:rsidDel="00000000" w:rsidR="00000000" w:rsidRPr="00000000">
          <w:rPr>
            <w:rFonts w:ascii="Times New Roman" w:cs="Times New Roman" w:eastAsia="Times New Roman" w:hAnsi="Times New Roman"/>
            <w:color w:val="0000ff"/>
            <w:u w:val="single"/>
            <w:rtl w:val="1"/>
          </w:rPr>
          <w:t xml:space="preserve">העונשין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). </w:t>
      </w:r>
    </w:p>
    <w:p w:rsidR="00000000" w:rsidDel="00000000" w:rsidP="00000000" w:rsidRDefault="00000000" w:rsidRPr="00000000" w14:paraId="000000A1">
      <w:pPr>
        <w:bidi w:val="1"/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bidi w:val="1"/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ודוק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בעבירה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סחר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בנשק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הורשע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הנאשם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קיימת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אותה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הבחנה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' </w:t>
      </w:r>
      <w:hyperlink r:id="rId168">
        <w:r w:rsidDel="00000000" w:rsidR="00000000" w:rsidRPr="00000000">
          <w:rPr>
            <w:rFonts w:ascii="Times New Roman" w:cs="Times New Roman" w:eastAsia="Times New Roman" w:hAnsi="Times New Roman"/>
            <w:color w:val="0000ff"/>
            <w:u w:val="single"/>
            <w:rtl w:val="1"/>
          </w:rPr>
          <w:t xml:space="preserve">סעיף</w:t>
        </w:r>
      </w:hyperlink>
      <w:hyperlink r:id="rId169">
        <w:r w:rsidDel="00000000" w:rsidR="00000000" w:rsidRPr="00000000">
          <w:rPr>
            <w:rFonts w:ascii="Times New Roman" w:cs="Times New Roman" w:eastAsia="Times New Roman" w:hAnsi="Times New Roman"/>
            <w:color w:val="0000ff"/>
            <w:u w:val="single"/>
            <w:rtl w:val="1"/>
          </w:rPr>
          <w:t xml:space="preserve"> 144(</w:t>
        </w:r>
      </w:hyperlink>
      <w:hyperlink r:id="rId170">
        <w:r w:rsidDel="00000000" w:rsidR="00000000" w:rsidRPr="00000000">
          <w:rPr>
            <w:rFonts w:ascii="Times New Roman" w:cs="Times New Roman" w:eastAsia="Times New Roman" w:hAnsi="Times New Roman"/>
            <w:color w:val="0000ff"/>
            <w:u w:val="single"/>
            <w:rtl w:val="1"/>
          </w:rPr>
          <w:t xml:space="preserve">ב</w:t>
        </w:r>
      </w:hyperlink>
      <w:hyperlink r:id="rId171">
        <w:r w:rsidDel="00000000" w:rsidR="00000000" w:rsidRPr="00000000">
          <w:rPr>
            <w:rFonts w:ascii="Times New Roman" w:cs="Times New Roman" w:eastAsia="Times New Roman" w:hAnsi="Times New Roman"/>
            <w:color w:val="0000ff"/>
            <w:u w:val="single"/>
            <w:rtl w:val="1"/>
          </w:rPr>
          <w:t xml:space="preserve">2)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לחוק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).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העדרה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הבחנה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מבוסס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בין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היתר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הסיכון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הפוטנציאלי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הרב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במכירת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נשק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תחמושת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ורובה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כאחד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מבלי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שניתן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לדעת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לאיזה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ידיים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בסופם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דברים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יגיע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העונש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המקסימלי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הקבוע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בצד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העבירה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הורשע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הנאשם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הינו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15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שנה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בכך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גם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המחוקק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אמר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דברו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ביחס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להחמרה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המתבקשת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בעבירות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סחר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בנשק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ללא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קשר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לטיבו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</w:t>
      </w:r>
    </w:p>
    <w:p w:rsidR="00000000" w:rsidDel="00000000" w:rsidP="00000000" w:rsidRDefault="00000000" w:rsidRPr="00000000" w14:paraId="000000A3">
      <w:pPr>
        <w:bidi w:val="1"/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bidi w:val="1"/>
        <w:spacing w:line="36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עבירות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סחר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בתחמושת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חותרות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תחת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אותם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ערכים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מוגנים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העומדים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בבסיס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האיסור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מסחר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ברובים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ואקדחים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הדברים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אמורים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בשים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לב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לכך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שרובה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משוכלל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ככל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שיהיה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מאבד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מתכליתו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בשעה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שאין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לידו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תחמושת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תואמת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זמינה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ובכמות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מספיקה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לעניין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יפים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דברי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בית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המשפט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</w:t>
      </w:r>
      <w:hyperlink r:id="rId172">
        <w:r w:rsidDel="00000000" w:rsidR="00000000" w:rsidRPr="00000000">
          <w:rPr>
            <w:rFonts w:ascii="Times New Roman" w:cs="Times New Roman" w:eastAsia="Times New Roman" w:hAnsi="Times New Roman"/>
            <w:color w:val="0000ff"/>
            <w:u w:val="single"/>
            <w:rtl w:val="1"/>
          </w:rPr>
          <w:t xml:space="preserve">ת</w:t>
        </w:r>
      </w:hyperlink>
      <w:hyperlink r:id="rId173">
        <w:r w:rsidDel="00000000" w:rsidR="00000000" w:rsidRPr="00000000">
          <w:rPr>
            <w:rFonts w:ascii="Times New Roman" w:cs="Times New Roman" w:eastAsia="Times New Roman" w:hAnsi="Times New Roman"/>
            <w:color w:val="0000ff"/>
            <w:u w:val="single"/>
            <w:rtl w:val="1"/>
          </w:rPr>
          <w:t xml:space="preserve">"</w:t>
        </w:r>
      </w:hyperlink>
      <w:hyperlink r:id="rId174">
        <w:r w:rsidDel="00000000" w:rsidR="00000000" w:rsidRPr="00000000">
          <w:rPr>
            <w:rFonts w:ascii="Times New Roman" w:cs="Times New Roman" w:eastAsia="Times New Roman" w:hAnsi="Times New Roman"/>
            <w:color w:val="0000ff"/>
            <w:u w:val="single"/>
            <w:rtl w:val="1"/>
          </w:rPr>
          <w:t xml:space="preserve">פ</w:t>
        </w:r>
      </w:hyperlink>
      <w:hyperlink r:id="rId175">
        <w:r w:rsidDel="00000000" w:rsidR="00000000" w:rsidRPr="00000000">
          <w:rPr>
            <w:rFonts w:ascii="Times New Roman" w:cs="Times New Roman" w:eastAsia="Times New Roman" w:hAnsi="Times New Roman"/>
            <w:color w:val="0000ff"/>
            <w:u w:val="single"/>
            <w:rtl w:val="1"/>
          </w:rPr>
          <w:t xml:space="preserve"> 59422-07-14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מחוזי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באר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שבע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מדינת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ישראל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'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טלקר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פורסם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בנבו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, 19.9.16):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0A5">
      <w:pPr>
        <w:bidi w:val="1"/>
        <w:ind w:left="567" w:right="567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אמנם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ברור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שמכירת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רובה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אחד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חמורה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ממכירת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כדור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אחד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שכן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הרובה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מוצר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מורכב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יותר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יקר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יותר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וקשה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יותר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להשגה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מכדור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וניתן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לעשות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בו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שימוש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חוזר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רב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פעמי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בירי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כדורים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אולם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מנגד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רובה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ללא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כדור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כסיגריה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ללא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גפרור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בשניהם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השימוש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העיקרי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נועד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המרכיב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המרכזי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מעוקר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ייעודו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העיקרי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הרובה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לירות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הכדור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ללא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הכדור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תש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כוחו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כרובה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כשמדובר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בכמות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משמעותית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תחמושת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תמונת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החומרה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היחסית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בהשוואה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בין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נשק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לתחמושת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עשויה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להשתנות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"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bidi w:val="1"/>
        <w:spacing w:line="360" w:lineRule="auto"/>
        <w:ind w:left="567" w:right="567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הדגשה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במקור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ט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.).</w:t>
      </w:r>
    </w:p>
    <w:p w:rsidR="00000000" w:rsidDel="00000000" w:rsidP="00000000" w:rsidRDefault="00000000" w:rsidRPr="00000000" w14:paraId="000000A7">
      <w:pPr>
        <w:bidi w:val="1"/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bidi w:val="1"/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בדומה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לעבירות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סמים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כך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גם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בעבירות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שעניינן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סחר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חוקי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בתחמושת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לדבר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יחס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"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ליניארי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ישר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"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בין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כמות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התחמושת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לעונש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שייגזר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הנאשם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הגם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כך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חולק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שככל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שמדובר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בכמות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תחמושת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גדולה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יותר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אז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מידת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הפגיעה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בערכים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המוגנים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עולה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אף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היא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</w:p>
    <w:p w:rsidR="00000000" w:rsidDel="00000000" w:rsidP="00000000" w:rsidRDefault="00000000" w:rsidRPr="00000000" w14:paraId="000000A9">
      <w:pPr>
        <w:bidi w:val="1"/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bidi w:val="1"/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בענייננו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בית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המשפט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נותן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משקל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משמעותי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ולחומרא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לכמות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התחמושת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סחר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הנאשם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כאמור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מדובר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בסך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מצטבר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120,000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(!!)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כדורים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בקוטר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9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יחד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עם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כמות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נוספת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כאלף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כדורים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בקוטר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0.22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צורך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להיות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איש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צבא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בעל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רקע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בתחום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מנת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להבין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שמדובר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בכמות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עצומה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תחמושת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התובעת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בטיעוניה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ציינה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מדובר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בכמות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יכולה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הייתה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לחמש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חטיבה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שלמה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בצה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",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גם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תיאור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התובעת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הינו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מטאפורי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ביסודו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אינו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רחוק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מהמציאות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בזהירות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המתבקשת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כמות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התחמושת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העצומה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מלמדת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ולו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בעקיפין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שאינה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נועדה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אך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ורק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לשימוש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חוקי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רקע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פלילי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שהרי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גם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נעשה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שימוש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כזה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אחר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בתחמושת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במהלך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אירוע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פלילי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בדרך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כלל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מדובר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בכדורים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בודדים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).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ואף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תמצא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לומר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שכל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כולה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נועד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לשימוש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רקע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פלילי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אז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נגזרת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מכך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שגורמים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עבריינים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רבים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ניזונו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ממעשיו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הנלוזים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הנאשם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</w:p>
    <w:p w:rsidR="00000000" w:rsidDel="00000000" w:rsidP="00000000" w:rsidRDefault="00000000" w:rsidRPr="00000000" w14:paraId="000000AB">
      <w:pPr>
        <w:bidi w:val="1"/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bidi w:val="1"/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הנאשם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מכר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התחמושת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לאותו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מנצור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אולם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מבחינת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פוטנציאל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הנזק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בכך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כדי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ללמד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דבר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חצי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דבר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יעדם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הסופי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כשממילא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בית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המשפט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אינו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רוחש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אמון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לטענת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הנאשם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לפיה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סבור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היה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שמנצור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מבקשם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לצורך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ירי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בחתונה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). 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מהרגע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שהתחמושת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יצאה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מידיו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הנאשם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עוד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שליטה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עליה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שכן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השימוש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שיעשה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עמה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ברבות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הימים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בשל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מעשיו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הנאשם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התפזרו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להם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למקומות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עלומים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120,000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כדורים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שלהם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תכלית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אחת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לעוף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מהר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לעבר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המטרה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ולגרום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לנזק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קשה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להפריז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בפוטנציאל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הנזק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הטמון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במעשיו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הנאשם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רקע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המציאות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הביטחונית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אנו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מצויים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ורוב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מילים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אך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למותר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</w:p>
    <w:p w:rsidR="00000000" w:rsidDel="00000000" w:rsidP="00000000" w:rsidRDefault="00000000" w:rsidRPr="00000000" w14:paraId="000000AD">
      <w:pPr>
        <w:bidi w:val="1"/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bidi w:val="1"/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המדובר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באובדן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שיקול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רגעי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מעידה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חד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פעמית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מעשיו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הנאשם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נפרסו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פני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תקופה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ארוכה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למעלה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– 3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וחצי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שנים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החל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ממחצית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שנת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2014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עד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לסוף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שנת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2017.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עובר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לכל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אחת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מהעסקאות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אותן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ביצע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הנאשם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היה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מודע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לפסול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במעשיו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שקל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היטב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הסיכון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מול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הרווח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ובחר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לפעול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כפי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שפעל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</w:p>
    <w:p w:rsidR="00000000" w:rsidDel="00000000" w:rsidP="00000000" w:rsidRDefault="00000000" w:rsidRPr="00000000" w14:paraId="000000AF">
      <w:pPr>
        <w:bidi w:val="1"/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bidi w:val="1"/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מנת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להקל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ביצוע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העבירות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הנאשם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כפי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הנלמד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בסעיף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6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בעובדות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האישום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המתוקן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החל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להזמין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חלק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ניכר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מהתחמושת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ביתו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מיותר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לציין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בכך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גם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העמיד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בסכנה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בני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משפחתו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שהרי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תחמושת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אינה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אמורה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להימצא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בתוך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בית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מגורים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והדברים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נאמרים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בנפרד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מהסוגיות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הנורמטיביות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הכרוכות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בכך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</w:p>
    <w:p w:rsidR="00000000" w:rsidDel="00000000" w:rsidP="00000000" w:rsidRDefault="00000000" w:rsidRPr="00000000" w14:paraId="000000B1">
      <w:pPr>
        <w:bidi w:val="1"/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bidi w:val="1"/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המדובר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במעשים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שקדמו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להם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תכנון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ומחשבה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תחילה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עסקה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בנשק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חייבה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רישום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ְ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ֶ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ֶ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התחמושת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שלכאורה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נצרכה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מול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זו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שאכן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נעשה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שימוש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בפועל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עסקה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בנשק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חייבה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רישום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כוזב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במסמכי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המטווח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ובמסמכים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השונים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שהועברו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למשרדים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השונים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</w:p>
    <w:p w:rsidR="00000000" w:rsidDel="00000000" w:rsidP="00000000" w:rsidRDefault="00000000" w:rsidRPr="00000000" w14:paraId="000000B3">
      <w:pPr>
        <w:bidi w:val="1"/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bidi w:val="1"/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ברור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הביא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הנאשם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לחדול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ממעשיו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אולם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יש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להניח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חרטה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כנה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הביאה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אותו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לעשות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כן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שאם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כן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הדבר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היה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מוצא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ביטוי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בטיעוני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ההגנה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הארוכים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לעניין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העונש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</w:p>
    <w:p w:rsidR="00000000" w:rsidDel="00000000" w:rsidP="00000000" w:rsidRDefault="00000000" w:rsidRPr="00000000" w14:paraId="000000B5">
      <w:pPr>
        <w:bidi w:val="1"/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bidi w:val="1"/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ניתן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להתעלם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מהפגיעה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הקשה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באמון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שניתן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לנאשם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חלק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בלתי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נפרד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מתפקידו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כמנהל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מטווח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להקפיד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הקפדה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יתרה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כך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שתחמושת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תשמר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וייעשה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שימוש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חוקי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שיתועד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לאסמכתאות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שתשמשנה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בסיס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להזמנות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עתידיות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הנאשם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חטא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לליבת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תפקידו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וניצל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האמון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הרב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שנתנו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הגורמים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השונים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כפלטפורמה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ומסווה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לעסקאות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הנשק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</w:p>
    <w:p w:rsidR="00000000" w:rsidDel="00000000" w:rsidP="00000000" w:rsidRDefault="00000000" w:rsidRPr="00000000" w14:paraId="000000B7">
      <w:pPr>
        <w:bidi w:val="1"/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bidi w:val="1"/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הנאשם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פועל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מתוך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בצע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כסף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הנאשם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ציין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לפני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קצינת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המבחן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שהופעל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עליו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לחץ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למכור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תחמושת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לצורך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שימוש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בחתונה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ובהמשך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פעל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מנת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לממן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טיפוליה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הרפואיים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אשתו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יותר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משיש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באמירה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זו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כדי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להסביר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מעשיו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יש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כדי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לכרסם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במשקל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שיש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לתת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להודאתו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ולהפנמת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הפסול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במעשיו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אף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מבלי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שהנאשם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נחקר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הסבריו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אלה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הטענה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לפיה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מכר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120,000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כדורי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תשע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מילימטר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לשימוש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בחתונות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מוטב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היה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יטען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גם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ההסבר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בנוגע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למימון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טיפוליה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הרפואיים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אשתו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מצאה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עיגון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ראייתי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וממילא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אינו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עולה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בקנה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אחד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עם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העובדה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שזה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עבד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בעבודה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מסודרת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מבלי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שנטען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שעד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למעצרו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היה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במצוקה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כלכלית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קשה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</w:t>
      </w:r>
    </w:p>
    <w:p w:rsidR="00000000" w:rsidDel="00000000" w:rsidP="00000000" w:rsidRDefault="00000000" w:rsidRPr="00000000" w14:paraId="000000B9">
      <w:pPr>
        <w:bidi w:val="1"/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bidi w:val="1"/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הנאשם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גרף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לכיסו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סכומי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כסף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גבוהים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שהצטברו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לכדי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רבע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מיליון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₪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עליהם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דיווח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ועשה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בהם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שימושים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מדובר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בכספי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הציבור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שכן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אותה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תחמושת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הגיעה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אליו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במימון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מלא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הרשויות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השונות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מנת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שזו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תשמש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לרווחת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הציבור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ולשימושו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</w:p>
    <w:p w:rsidR="00000000" w:rsidDel="00000000" w:rsidP="00000000" w:rsidRDefault="00000000" w:rsidRPr="00000000" w14:paraId="000000BB">
      <w:pPr>
        <w:bidi w:val="1"/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bidi w:val="1"/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כאמור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בית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המשפט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אינו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מוצא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בשעה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שמדובר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בהסדר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טווח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לקבוע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מתחם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עונש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הולם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יחד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עם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זאת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ובהתייחס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לעמדתה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העונשית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המאשימה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יצוין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כבר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עתה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מתחם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שהיה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נקבע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ידי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בית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המשפט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מן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הראוי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היה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שתחתיתו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תהיה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הרף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עותרת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המאשימה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גבוה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מכך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</w:p>
    <w:p w:rsidR="00000000" w:rsidDel="00000000" w:rsidP="00000000" w:rsidRDefault="00000000" w:rsidRPr="00000000" w14:paraId="000000BD">
      <w:pPr>
        <w:bidi w:val="1"/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bidi w:val="1"/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אשר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לנסיבות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שאינן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קשורות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בביצוע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העבירה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ולקולא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תילקח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בחשבון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הודאת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הנאשם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הודאה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שיש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חיסכון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בזמן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שיפוטי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יקר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ובעקיפין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גם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הבעת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חרטה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ונטילת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אחריות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כפי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שהדברים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מצאו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ביטוי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מפיו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הנאשם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בדבריו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לעונש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וכפי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העולה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מתסקיר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שירות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המבחן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המדובר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בנאשם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נעדר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עבר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פלילי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זהו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לנאשם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מעצרו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ומאסרו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הראשונים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בחייו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ההשפעה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שיש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לכך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ברמה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ההרתעתית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</w:t>
      </w:r>
    </w:p>
    <w:p w:rsidR="00000000" w:rsidDel="00000000" w:rsidP="00000000" w:rsidRDefault="00000000" w:rsidRPr="00000000" w14:paraId="000000BF">
      <w:pPr>
        <w:bidi w:val="1"/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bidi w:val="1"/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עוד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נתתי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דעתי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לנסיבות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האישיות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והמשפחתיות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הנאשם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שצוינו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בתסקיר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שירות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המבחן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הנזקים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שנגרמו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ולמשפחתו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מגילוי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העבירות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לרבות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המצב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הכלכלי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אליו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נקלעו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הפגיעה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העונש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בנאשם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ובמשפחתו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</w:t>
      </w:r>
    </w:p>
    <w:p w:rsidR="00000000" w:rsidDel="00000000" w:rsidP="00000000" w:rsidRDefault="00000000" w:rsidRPr="00000000" w14:paraId="000000C1">
      <w:pPr>
        <w:bidi w:val="1"/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bidi w:val="1"/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הנאשם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פעל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רבות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למען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הזולת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ולמען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הקהילה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בעיר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ערד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שבה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חי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והתגורר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המדובר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באמירות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בעלמא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פעילות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התנדבותית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רבת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שנים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הן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במסגרת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כפר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הנוער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הן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במסגרת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מחלקת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הספורט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באופן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פרטי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מול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המכרים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ואנשים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שניתקל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בהם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במהלך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חייו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המכתבים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כמו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גם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העדויות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מדברים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בעד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עצמם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ומלמדים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שהשכיל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לחנך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ילדיו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באופן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מיטבי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כמו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גם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לסייע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לחלשים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מקרב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קהילתו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טעמה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אותה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רוח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התנדבות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נפגם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כמו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גם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משקלה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בשים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לב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לכך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שפעילותו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הענפה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במסגרת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המטווח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העירוני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היוותה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למעשה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כר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נוח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לומר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מנגנון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ביצועי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לעבירות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הנשק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כך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גם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אותם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סכומי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כסף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גבוהים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שהשיג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כספים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שהינם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כספי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הציבור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מעיבים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התמונה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שהצטיירה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מטיעוני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ההגנה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לעונש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 </w:t>
      </w:r>
    </w:p>
    <w:p w:rsidR="00000000" w:rsidDel="00000000" w:rsidP="00000000" w:rsidRDefault="00000000" w:rsidRPr="00000000" w14:paraId="000000C3">
      <w:pPr>
        <w:bidi w:val="1"/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bidi w:val="1"/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מנגד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ולחומרא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יש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לתת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משקל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מבוטל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לשיקולי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הרתעת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הרבים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נוכח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נפוצותן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העבירות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בהן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הורשע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הנאשם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לדאבוננו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חדשות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לבקרים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מובאות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לפתחו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בית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המשפט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רק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עבירות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הנוגעות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לסחר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בנשק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גם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התוצאות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הנלוות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לעבירות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אלו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בדגש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סכסוכים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בהם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נעשה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שימוש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בנשק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בלתי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חוקי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תוך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גרימת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חבלות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קשות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ואף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קיפוח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חיי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אדם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המדובר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בעבירות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שהפיתוי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הכספי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לצדן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גבוה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בכדי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הפסיקה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בעבירות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נשק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שמה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דגש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אינטרס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ההגנה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הציבור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ופחות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האינטרס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האישי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הנאשם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</w:p>
    <w:p w:rsidR="00000000" w:rsidDel="00000000" w:rsidP="00000000" w:rsidRDefault="00000000" w:rsidRPr="00000000" w14:paraId="000000C5">
      <w:pPr>
        <w:bidi w:val="1"/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bidi w:val="1"/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יתרה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מכך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כפי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הנלמד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משורה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ארוכה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תיקים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שנידונו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בבית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המשפט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בחלק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ניכר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מהמקרים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המקור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לנשק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הבלתי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חוקי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מהצבא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באמצעות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אנשים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אשר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מתוקף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תפקידם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בעלי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זמינות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ונגישות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חוקית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לנשק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במקרים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שכאלה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קלה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עבורם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הדרך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לסחור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באופן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בלתי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חוקי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בנשק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וקשה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היא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מלאכת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הגילוי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מאפיינים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אלו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מקבלים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משנה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תוקף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בשעה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שמדובר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באנשים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כדוגמת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הנאשם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שאחראים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תיעוד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תחמושת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שנצרכה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ויכולתם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לבצע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מניפולציה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בנתונים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לצרכיהם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קלה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עד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מאוד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 </w:t>
      </w:r>
    </w:p>
    <w:p w:rsidR="00000000" w:rsidDel="00000000" w:rsidP="00000000" w:rsidRDefault="00000000" w:rsidRPr="00000000" w14:paraId="000000C7">
      <w:pPr>
        <w:bidi w:val="1"/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bidi w:val="1"/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הנאשם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כאמור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מבצע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המיוחס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מנת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לצבור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הון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חשבון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ביטחון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הציבור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ורכושו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כשזו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תמונת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הדברים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אז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יש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צורך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בעיצומים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כלכליים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כואבים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שיהיה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בהם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כדי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ללמד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בדבר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חוסר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הכדאיות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בביצוע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עבירות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בכגון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דא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יוער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עובר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לגזירת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העונש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הצדדים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הודיעו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מתוך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הסך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54,000 ₪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במזומן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שנתפסו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אצל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הנאשם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הוסכם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50,000 ₪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מתוכם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יעוקלו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לטובת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רשות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המיסים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ביחס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ליתרת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הסכום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הוגשה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בקשה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שטרם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נידונה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עוד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הוסיף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בא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כוחו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בימים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אלו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הושגה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שומה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מוסכמת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לפיה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הנאשם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לשלם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164,000 ₪.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נתונים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אלו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יילקחו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בחשבון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עובר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לקביעת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הקנס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שיושת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עליו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בגזר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דין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</w:p>
    <w:p w:rsidR="00000000" w:rsidDel="00000000" w:rsidP="00000000" w:rsidRDefault="00000000" w:rsidRPr="00000000" w14:paraId="000000C9">
      <w:pPr>
        <w:bidi w:val="1"/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bidi w:val="1"/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שקלול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הנתונים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האמורים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לעיל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וחרף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הפרמטרים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הרבים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שפועלים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לזכותו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הנאשם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ככל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שהדבר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נוגע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לנסיבות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שאינן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קשורות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לביצוע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העבירה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),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הביאוני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לכלל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מסקנה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יש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לאמץ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הרף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העליון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הטווח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העונשי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תקרתו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בהגבילה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עצמה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לעונש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4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וחצי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שנים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מאסר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בפועל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הלכה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המאשימה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כברת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דרך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ארוכה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לקראת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הנאשם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ושיכללה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הנתונים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הנוגעים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לנאשם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ופועלו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אך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מתוך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מתן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משקל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נוסף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למיהות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העושה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בית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המשפט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יאמץ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תקרת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הטווח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העונשי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אף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גם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בתקרה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זו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כדי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להחמיר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עם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הנאשם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bidi w:val="1"/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bidi w:val="1"/>
        <w:spacing w:line="36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סוף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דבר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מכל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המקובץ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לעיל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הנני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לגזור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הנאשם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העונשים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הבאים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:</w:t>
      </w:r>
    </w:p>
    <w:p w:rsidR="00000000" w:rsidDel="00000000" w:rsidP="00000000" w:rsidRDefault="00000000" w:rsidRPr="00000000" w14:paraId="000000CE">
      <w:pPr>
        <w:bidi w:val="1"/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</w:t>
        <w:tab/>
        <w:t xml:space="preserve">50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חודשים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בפועל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שימנו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מיום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מעצרו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21.11.17</w:t>
      </w:r>
    </w:p>
    <w:p w:rsidR="00000000" w:rsidDel="00000000" w:rsidP="00000000" w:rsidRDefault="00000000" w:rsidRPr="00000000" w14:paraId="000000CF">
      <w:pPr>
        <w:bidi w:val="1"/>
        <w:spacing w:line="360" w:lineRule="auto"/>
        <w:ind w:left="720" w:hanging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</w:t>
        <w:tab/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חמישה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חודשים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מאסר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תנאי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למשך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שלוש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שנים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מיום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שחרורו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יעבור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עבירות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נשק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מסוג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עוון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עבירות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לפי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hyperlink r:id="rId176">
        <w:r w:rsidDel="00000000" w:rsidR="00000000" w:rsidRPr="00000000">
          <w:rPr>
            <w:rFonts w:ascii="Times New Roman" w:cs="Times New Roman" w:eastAsia="Times New Roman" w:hAnsi="Times New Roman"/>
            <w:color w:val="0000ff"/>
            <w:u w:val="single"/>
            <w:rtl w:val="1"/>
          </w:rPr>
          <w:t xml:space="preserve">פרק</w:t>
        </w:r>
      </w:hyperlink>
      <w:hyperlink r:id="rId177">
        <w:r w:rsidDel="00000000" w:rsidR="00000000" w:rsidRPr="00000000">
          <w:rPr>
            <w:rFonts w:ascii="Times New Roman" w:cs="Times New Roman" w:eastAsia="Times New Roman" w:hAnsi="Times New Roman"/>
            <w:color w:val="0000ff"/>
            <w:u w:val="single"/>
            <w:rtl w:val="1"/>
          </w:rPr>
          <w:t xml:space="preserve"> </w:t>
        </w:r>
      </w:hyperlink>
      <w:hyperlink r:id="rId178">
        <w:r w:rsidDel="00000000" w:rsidR="00000000" w:rsidRPr="00000000">
          <w:rPr>
            <w:rFonts w:ascii="Times New Roman" w:cs="Times New Roman" w:eastAsia="Times New Roman" w:hAnsi="Times New Roman"/>
            <w:color w:val="0000ff"/>
            <w:u w:val="single"/>
            <w:rtl w:val="1"/>
          </w:rPr>
          <w:t xml:space="preserve">יא</w:t>
        </w:r>
      </w:hyperlink>
      <w:hyperlink r:id="rId179">
        <w:r w:rsidDel="00000000" w:rsidR="00000000" w:rsidRPr="00000000">
          <w:rPr>
            <w:rFonts w:ascii="Times New Roman" w:cs="Times New Roman" w:eastAsia="Times New Roman" w:hAnsi="Times New Roman"/>
            <w:color w:val="0000ff"/>
            <w:u w:val="single"/>
            <w:rtl w:val="1"/>
          </w:rPr>
          <w:t xml:space="preserve">' </w:t>
        </w:r>
      </w:hyperlink>
      <w:hyperlink r:id="rId180">
        <w:r w:rsidDel="00000000" w:rsidR="00000000" w:rsidRPr="00000000">
          <w:rPr>
            <w:rFonts w:ascii="Times New Roman" w:cs="Times New Roman" w:eastAsia="Times New Roman" w:hAnsi="Times New Roman"/>
            <w:color w:val="0000ff"/>
            <w:u w:val="single"/>
            <w:rtl w:val="1"/>
          </w:rPr>
          <w:t xml:space="preserve">סימן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מסוג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עוון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</w:p>
    <w:p w:rsidR="00000000" w:rsidDel="00000000" w:rsidP="00000000" w:rsidRDefault="00000000" w:rsidRPr="00000000" w14:paraId="000000D0">
      <w:pPr>
        <w:bidi w:val="1"/>
        <w:spacing w:line="360" w:lineRule="auto"/>
        <w:ind w:left="720" w:hanging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</w:t>
        <w:tab/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עשרה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חודשים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מאסר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תנאי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למשך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שלוש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שנים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מיום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שחרורו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יעבור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עבירות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נשק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מסוג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פשע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עבירות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לפי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hyperlink r:id="rId181">
        <w:r w:rsidDel="00000000" w:rsidR="00000000" w:rsidRPr="00000000">
          <w:rPr>
            <w:rFonts w:ascii="Times New Roman" w:cs="Times New Roman" w:eastAsia="Times New Roman" w:hAnsi="Times New Roman"/>
            <w:color w:val="0000ff"/>
            <w:u w:val="single"/>
            <w:rtl w:val="1"/>
          </w:rPr>
          <w:t xml:space="preserve">פרק</w:t>
        </w:r>
      </w:hyperlink>
      <w:hyperlink r:id="rId182">
        <w:r w:rsidDel="00000000" w:rsidR="00000000" w:rsidRPr="00000000">
          <w:rPr>
            <w:rFonts w:ascii="Times New Roman" w:cs="Times New Roman" w:eastAsia="Times New Roman" w:hAnsi="Times New Roman"/>
            <w:color w:val="0000ff"/>
            <w:u w:val="single"/>
            <w:rtl w:val="1"/>
          </w:rPr>
          <w:t xml:space="preserve"> </w:t>
        </w:r>
      </w:hyperlink>
      <w:hyperlink r:id="rId183">
        <w:r w:rsidDel="00000000" w:rsidR="00000000" w:rsidRPr="00000000">
          <w:rPr>
            <w:rFonts w:ascii="Times New Roman" w:cs="Times New Roman" w:eastAsia="Times New Roman" w:hAnsi="Times New Roman"/>
            <w:color w:val="0000ff"/>
            <w:u w:val="single"/>
            <w:rtl w:val="1"/>
          </w:rPr>
          <w:t xml:space="preserve">יא</w:t>
        </w:r>
      </w:hyperlink>
      <w:hyperlink r:id="rId184">
        <w:r w:rsidDel="00000000" w:rsidR="00000000" w:rsidRPr="00000000">
          <w:rPr>
            <w:rFonts w:ascii="Times New Roman" w:cs="Times New Roman" w:eastAsia="Times New Roman" w:hAnsi="Times New Roman"/>
            <w:color w:val="0000ff"/>
            <w:u w:val="single"/>
            <w:rtl w:val="1"/>
          </w:rPr>
          <w:t xml:space="preserve">' </w:t>
        </w:r>
      </w:hyperlink>
      <w:hyperlink r:id="rId185">
        <w:r w:rsidDel="00000000" w:rsidR="00000000" w:rsidRPr="00000000">
          <w:rPr>
            <w:rFonts w:ascii="Times New Roman" w:cs="Times New Roman" w:eastAsia="Times New Roman" w:hAnsi="Times New Roman"/>
            <w:color w:val="0000ff"/>
            <w:u w:val="single"/>
            <w:rtl w:val="1"/>
          </w:rPr>
          <w:t xml:space="preserve">סימן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מסוג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פשע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</w:p>
    <w:p w:rsidR="00000000" w:rsidDel="00000000" w:rsidP="00000000" w:rsidRDefault="00000000" w:rsidRPr="00000000" w14:paraId="000000D1">
      <w:pPr>
        <w:bidi w:val="1"/>
        <w:spacing w:line="360" w:lineRule="auto"/>
        <w:ind w:left="720" w:hanging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</w:t>
        <w:tab/>
        <w:t xml:space="preserve">50,000 ₪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קנס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חמישה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חודשים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מאסר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תמורתו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הקנס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ישולם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- 25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תשלומים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חודשיים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שווים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ורצופים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החל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מיום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1.6.19. </w:t>
      </w:r>
    </w:p>
    <w:p w:rsidR="00000000" w:rsidDel="00000000" w:rsidP="00000000" w:rsidRDefault="00000000" w:rsidRPr="00000000" w14:paraId="000000D2">
      <w:pPr>
        <w:bidi w:val="1"/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bidi w:val="1"/>
        <w:spacing w:line="360" w:lineRule="auto"/>
        <w:jc w:val="both"/>
        <w:rPr/>
      </w:pPr>
      <w:r w:rsidDel="00000000" w:rsidR="00000000" w:rsidRPr="00000000">
        <w:rPr>
          <w:rtl w:val="1"/>
        </w:rPr>
        <w:t xml:space="preserve">זכות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ערעור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תוך</w:t>
      </w:r>
      <w:r w:rsidDel="00000000" w:rsidR="00000000" w:rsidRPr="00000000">
        <w:rPr>
          <w:rtl w:val="1"/>
        </w:rPr>
        <w:t xml:space="preserve"> 45 </w:t>
      </w:r>
      <w:r w:rsidDel="00000000" w:rsidR="00000000" w:rsidRPr="00000000">
        <w:rPr>
          <w:rtl w:val="1"/>
        </w:rPr>
        <w:t xml:space="preserve">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לביהמ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העליון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D4">
      <w:pPr>
        <w:bidi w:val="1"/>
        <w:spacing w:line="360" w:lineRule="auto"/>
        <w:jc w:val="both"/>
        <w:rPr>
          <w:sz w:val="6"/>
          <w:szCs w:val="6"/>
        </w:rPr>
      </w:pPr>
      <w:r w:rsidDel="00000000" w:rsidR="00000000" w:rsidRPr="00000000">
        <w:rPr>
          <w:sz w:val="6"/>
          <w:szCs w:val="6"/>
          <w:rtl w:val="0"/>
        </w:rPr>
        <w:t xml:space="preserve">&lt;#4#&gt;</w:t>
      </w:r>
    </w:p>
    <w:p w:rsidR="00000000" w:rsidDel="00000000" w:rsidP="00000000" w:rsidRDefault="00000000" w:rsidRPr="00000000" w14:paraId="000000D5">
      <w:pPr>
        <w:bidi w:val="1"/>
        <w:rPr/>
      </w:pPr>
      <w:r w:rsidDel="00000000" w:rsidR="00000000" w:rsidRPr="00000000">
        <w:rPr>
          <w:rtl w:val="0"/>
        </w:rPr>
      </w:r>
    </w:p>
    <w:bookmarkStart w:colFirst="0" w:colLast="0" w:name="bookmark=id.2s8eyo1" w:id="9"/>
    <w:bookmarkEnd w:id="9"/>
    <w:p w:rsidR="00000000" w:rsidDel="00000000" w:rsidP="00000000" w:rsidRDefault="00000000" w:rsidRPr="00000000" w14:paraId="000000D6">
      <w:pPr>
        <w:bidi w:val="1"/>
        <w:rPr/>
      </w:pPr>
      <w:r w:rsidDel="00000000" w:rsidR="00000000" w:rsidRPr="00000000">
        <w:rPr>
          <w:b w:val="1"/>
          <w:rtl w:val="1"/>
        </w:rPr>
        <w:t xml:space="preserve">ניתנה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והודעה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היום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י</w:t>
      </w:r>
      <w:r w:rsidDel="00000000" w:rsidR="00000000" w:rsidRPr="00000000">
        <w:rPr>
          <w:b w:val="1"/>
          <w:rtl w:val="1"/>
        </w:rPr>
        <w:t xml:space="preserve">"</w:t>
      </w:r>
      <w:r w:rsidDel="00000000" w:rsidR="00000000" w:rsidRPr="00000000">
        <w:rPr>
          <w:b w:val="1"/>
          <w:rtl w:val="1"/>
        </w:rPr>
        <w:t xml:space="preserve">ג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אב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תשע</w:t>
      </w:r>
      <w:r w:rsidDel="00000000" w:rsidR="00000000" w:rsidRPr="00000000">
        <w:rPr>
          <w:b w:val="1"/>
          <w:rtl w:val="1"/>
        </w:rPr>
        <w:t xml:space="preserve">"</w:t>
      </w:r>
      <w:r w:rsidDel="00000000" w:rsidR="00000000" w:rsidRPr="00000000">
        <w:rPr>
          <w:b w:val="1"/>
          <w:rtl w:val="1"/>
        </w:rPr>
        <w:t xml:space="preserve">ח</w:t>
      </w:r>
      <w:r w:rsidDel="00000000" w:rsidR="00000000" w:rsidRPr="00000000">
        <w:rPr>
          <w:b w:val="1"/>
          <w:rtl w:val="1"/>
        </w:rPr>
        <w:t xml:space="preserve">, 25/07/2018 </w:t>
      </w:r>
      <w:r w:rsidDel="00000000" w:rsidR="00000000" w:rsidRPr="00000000">
        <w:rPr>
          <w:b w:val="1"/>
          <w:rtl w:val="1"/>
        </w:rPr>
        <w:t xml:space="preserve">במעמד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הנוכחים</w:t>
      </w:r>
      <w:r w:rsidDel="00000000" w:rsidR="00000000" w:rsidRPr="00000000">
        <w:rPr>
          <w:b w:val="1"/>
          <w:rtl w:val="1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bidi w:val="1"/>
        <w:rPr>
          <w:color w:val="ffffff"/>
          <w:sz w:val="2"/>
          <w:szCs w:val="2"/>
        </w:rPr>
      </w:pPr>
      <w:r w:rsidDel="00000000" w:rsidR="00000000" w:rsidRPr="00000000">
        <w:rPr>
          <w:color w:val="ffffff"/>
          <w:sz w:val="2"/>
          <w:szCs w:val="2"/>
          <w:rtl w:val="0"/>
        </w:rPr>
        <w:t xml:space="preserve">5129371</w:t>
      </w:r>
    </w:p>
    <w:tbl>
      <w:tblPr>
        <w:tblStyle w:val="Table3"/>
        <w:bidiVisual w:val="1"/>
        <w:tblW w:w="3936.0" w:type="dxa"/>
        <w:jc w:val="right"/>
        <w:tblBorders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936"/>
        <w:tblGridChange w:id="0">
          <w:tblGrid>
            <w:gridCol w:w="3936"/>
          </w:tblGrid>
        </w:tblGridChange>
      </w:tblGrid>
      <w:tr>
        <w:trPr>
          <w:cantSplit w:val="0"/>
          <w:trHeight w:val="316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D8">
            <w:pPr>
              <w:bidi w:val="1"/>
              <w:jc w:val="center"/>
              <w:rPr>
                <w:rFonts w:ascii="Times New Roman" w:cs="Times New Roman" w:eastAsia="Times New Roman" w:hAnsi="Times New Roman"/>
                <w:color w:val="ffffff"/>
                <w:sz w:val="2"/>
                <w:szCs w:val="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"/>
                <w:szCs w:val="2"/>
                <w:rtl w:val="0"/>
              </w:rPr>
              <w:t xml:space="preserve">54678313</w:t>
            </w:r>
          </w:p>
          <w:p w:rsidR="00000000" w:rsidDel="00000000" w:rsidP="00000000" w:rsidRDefault="00000000" w:rsidRPr="00000000" w14:paraId="000000D9">
            <w:pPr>
              <w:bidi w:val="1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1" w:hRule="atLeast"/>
          <w:tblHeader w:val="0"/>
        </w:trPr>
        <w:tc>
          <w:tcPr/>
          <w:p w:rsidR="00000000" w:rsidDel="00000000" w:rsidP="00000000" w:rsidRDefault="00000000" w:rsidRPr="00000000" w14:paraId="000000DA">
            <w:pPr>
              <w:bidi w:val="1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1"/>
              </w:rPr>
              <w:t xml:space="preserve">דניאל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1"/>
              </w:rPr>
              <w:t xml:space="preserve">בן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1"/>
              </w:rPr>
              <w:t xml:space="preserve">טולילה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1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1"/>
              </w:rPr>
              <w:t xml:space="preserve">שופט</w:t>
            </w:r>
          </w:p>
        </w:tc>
      </w:tr>
    </w:tbl>
    <w:p w:rsidR="00000000" w:rsidDel="00000000" w:rsidP="00000000" w:rsidRDefault="00000000" w:rsidRPr="00000000" w14:paraId="000000D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1"/>
        <w:bidi w:val="1"/>
        <w:rPr>
          <w:color w:val="000000"/>
          <w:sz w:val="22"/>
          <w:szCs w:val="22"/>
        </w:rPr>
      </w:pPr>
      <w:r w:rsidDel="00000000" w:rsidR="00000000" w:rsidRPr="00000000">
        <w:rPr>
          <w:rtl w:val="1"/>
        </w:rPr>
        <w:t xml:space="preserve">הוקלד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אילנית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רוימי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1"/>
        <w:bidi w:val="1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1"/>
        </w:rPr>
        <w:t xml:space="preserve">דניאל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בן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טולילה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54678313</w:t>
      </w:r>
    </w:p>
    <w:p w:rsidR="00000000" w:rsidDel="00000000" w:rsidP="00000000" w:rsidRDefault="00000000" w:rsidRPr="00000000" w14:paraId="000000DE">
      <w:pPr>
        <w:bidi w:val="1"/>
        <w:rPr/>
      </w:pPr>
      <w:r w:rsidDel="00000000" w:rsidR="00000000" w:rsidRPr="00000000">
        <w:rPr>
          <w:color w:val="000000"/>
          <w:rtl w:val="1"/>
        </w:rPr>
        <w:t xml:space="preserve">נוסח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מסמך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זה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כפוף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לשינויי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ניסוח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ועריכה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bidi w:val="1"/>
        <w:jc w:val="center"/>
        <w:rPr>
          <w:color w:val="0000ff"/>
          <w:u w:val="single"/>
        </w:rPr>
      </w:pPr>
      <w:hyperlink r:id="rId186">
        <w:r w:rsidDel="00000000" w:rsidR="00000000" w:rsidRPr="00000000">
          <w:rPr>
            <w:color w:val="0000ff"/>
            <w:u w:val="single"/>
            <w:rtl w:val="1"/>
          </w:rPr>
          <w:t xml:space="preserve">בעניין</w:t>
        </w:r>
      </w:hyperlink>
      <w:hyperlink r:id="rId187">
        <w:r w:rsidDel="00000000" w:rsidR="00000000" w:rsidRPr="00000000">
          <w:rPr>
            <w:color w:val="0000ff"/>
            <w:u w:val="single"/>
            <w:rtl w:val="1"/>
          </w:rPr>
          <w:t xml:space="preserve"> </w:t>
        </w:r>
      </w:hyperlink>
      <w:hyperlink r:id="rId188">
        <w:r w:rsidDel="00000000" w:rsidR="00000000" w:rsidRPr="00000000">
          <w:rPr>
            <w:color w:val="0000ff"/>
            <w:u w:val="single"/>
            <w:rtl w:val="1"/>
          </w:rPr>
          <w:t xml:space="preserve">עריכה</w:t>
        </w:r>
      </w:hyperlink>
      <w:hyperlink r:id="rId189">
        <w:r w:rsidDel="00000000" w:rsidR="00000000" w:rsidRPr="00000000">
          <w:rPr>
            <w:color w:val="0000ff"/>
            <w:u w:val="single"/>
            <w:rtl w:val="1"/>
          </w:rPr>
          <w:t xml:space="preserve"> </w:t>
        </w:r>
      </w:hyperlink>
      <w:hyperlink r:id="rId190">
        <w:r w:rsidDel="00000000" w:rsidR="00000000" w:rsidRPr="00000000">
          <w:rPr>
            <w:color w:val="0000ff"/>
            <w:u w:val="single"/>
            <w:rtl w:val="1"/>
          </w:rPr>
          <w:t xml:space="preserve">ושינויים</w:t>
        </w:r>
      </w:hyperlink>
      <w:hyperlink r:id="rId191">
        <w:r w:rsidDel="00000000" w:rsidR="00000000" w:rsidRPr="00000000">
          <w:rPr>
            <w:color w:val="0000ff"/>
            <w:u w:val="single"/>
            <w:rtl w:val="1"/>
          </w:rPr>
          <w:t xml:space="preserve"> </w:t>
        </w:r>
      </w:hyperlink>
      <w:hyperlink r:id="rId192">
        <w:r w:rsidDel="00000000" w:rsidR="00000000" w:rsidRPr="00000000">
          <w:rPr>
            <w:color w:val="0000ff"/>
            <w:u w:val="single"/>
            <w:rtl w:val="1"/>
          </w:rPr>
          <w:t xml:space="preserve">במסמכי</w:t>
        </w:r>
      </w:hyperlink>
      <w:hyperlink r:id="rId193">
        <w:r w:rsidDel="00000000" w:rsidR="00000000" w:rsidRPr="00000000">
          <w:rPr>
            <w:color w:val="0000ff"/>
            <w:u w:val="single"/>
            <w:rtl w:val="1"/>
          </w:rPr>
          <w:t xml:space="preserve"> </w:t>
        </w:r>
      </w:hyperlink>
      <w:hyperlink r:id="rId194">
        <w:r w:rsidDel="00000000" w:rsidR="00000000" w:rsidRPr="00000000">
          <w:rPr>
            <w:color w:val="0000ff"/>
            <w:u w:val="single"/>
            <w:rtl w:val="1"/>
          </w:rPr>
          <w:t xml:space="preserve">פסיקה</w:t>
        </w:r>
      </w:hyperlink>
      <w:hyperlink r:id="rId195">
        <w:r w:rsidDel="00000000" w:rsidR="00000000" w:rsidRPr="00000000">
          <w:rPr>
            <w:color w:val="0000ff"/>
            <w:u w:val="single"/>
            <w:rtl w:val="1"/>
          </w:rPr>
          <w:t xml:space="preserve">, </w:t>
        </w:r>
      </w:hyperlink>
      <w:hyperlink r:id="rId196">
        <w:r w:rsidDel="00000000" w:rsidR="00000000" w:rsidRPr="00000000">
          <w:rPr>
            <w:color w:val="0000ff"/>
            <w:u w:val="single"/>
            <w:rtl w:val="1"/>
          </w:rPr>
          <w:t xml:space="preserve">חקיקה</w:t>
        </w:r>
      </w:hyperlink>
      <w:hyperlink r:id="rId197">
        <w:r w:rsidDel="00000000" w:rsidR="00000000" w:rsidRPr="00000000">
          <w:rPr>
            <w:color w:val="0000ff"/>
            <w:u w:val="single"/>
            <w:rtl w:val="1"/>
          </w:rPr>
          <w:t xml:space="preserve"> </w:t>
        </w:r>
      </w:hyperlink>
      <w:hyperlink r:id="rId198">
        <w:r w:rsidDel="00000000" w:rsidR="00000000" w:rsidRPr="00000000">
          <w:rPr>
            <w:color w:val="0000ff"/>
            <w:u w:val="single"/>
            <w:rtl w:val="1"/>
          </w:rPr>
          <w:t xml:space="preserve">ועוד</w:t>
        </w:r>
      </w:hyperlink>
      <w:hyperlink r:id="rId199">
        <w:r w:rsidDel="00000000" w:rsidR="00000000" w:rsidRPr="00000000">
          <w:rPr>
            <w:color w:val="0000ff"/>
            <w:u w:val="single"/>
            <w:rtl w:val="1"/>
          </w:rPr>
          <w:t xml:space="preserve"> </w:t>
        </w:r>
      </w:hyperlink>
      <w:hyperlink r:id="rId200">
        <w:r w:rsidDel="00000000" w:rsidR="00000000" w:rsidRPr="00000000">
          <w:rPr>
            <w:color w:val="0000ff"/>
            <w:u w:val="single"/>
            <w:rtl w:val="1"/>
          </w:rPr>
          <w:t xml:space="preserve">באתר</w:t>
        </w:r>
      </w:hyperlink>
      <w:hyperlink r:id="rId201">
        <w:r w:rsidDel="00000000" w:rsidR="00000000" w:rsidRPr="00000000">
          <w:rPr>
            <w:color w:val="0000ff"/>
            <w:u w:val="single"/>
            <w:rtl w:val="1"/>
          </w:rPr>
          <w:t xml:space="preserve"> </w:t>
        </w:r>
      </w:hyperlink>
      <w:hyperlink r:id="rId202">
        <w:r w:rsidDel="00000000" w:rsidR="00000000" w:rsidRPr="00000000">
          <w:rPr>
            <w:color w:val="0000ff"/>
            <w:u w:val="single"/>
            <w:rtl w:val="1"/>
          </w:rPr>
          <w:t xml:space="preserve">נבו</w:t>
        </w:r>
      </w:hyperlink>
      <w:hyperlink r:id="rId203">
        <w:r w:rsidDel="00000000" w:rsidR="00000000" w:rsidRPr="00000000">
          <w:rPr>
            <w:color w:val="0000ff"/>
            <w:u w:val="single"/>
            <w:rtl w:val="1"/>
          </w:rPr>
          <w:t xml:space="preserve"> – </w:t>
        </w:r>
      </w:hyperlink>
      <w:hyperlink r:id="rId204">
        <w:r w:rsidDel="00000000" w:rsidR="00000000" w:rsidRPr="00000000">
          <w:rPr>
            <w:color w:val="0000ff"/>
            <w:u w:val="single"/>
            <w:rtl w:val="1"/>
          </w:rPr>
          <w:t xml:space="preserve">הקש</w:t>
        </w:r>
      </w:hyperlink>
      <w:hyperlink r:id="rId205">
        <w:r w:rsidDel="00000000" w:rsidR="00000000" w:rsidRPr="00000000">
          <w:rPr>
            <w:color w:val="0000ff"/>
            <w:u w:val="single"/>
            <w:rtl w:val="1"/>
          </w:rPr>
          <w:t xml:space="preserve"> </w:t>
        </w:r>
      </w:hyperlink>
      <w:hyperlink r:id="rId206">
        <w:r w:rsidDel="00000000" w:rsidR="00000000" w:rsidRPr="00000000">
          <w:rPr>
            <w:color w:val="0000ff"/>
            <w:u w:val="single"/>
            <w:rtl w:val="1"/>
          </w:rPr>
          <w:t xml:space="preserve">כאן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bidi w:val="1"/>
        <w:jc w:val="center"/>
        <w:rPr>
          <w:color w:val="0000ff"/>
          <w:u w:val="single"/>
        </w:rPr>
      </w:pPr>
      <w:r w:rsidDel="00000000" w:rsidR="00000000" w:rsidRPr="00000000">
        <w:rPr>
          <w:rtl w:val="0"/>
        </w:rPr>
      </w:r>
    </w:p>
    <w:sectPr>
      <w:headerReference r:id="rId207" w:type="default"/>
      <w:headerReference r:id="rId208" w:type="even"/>
      <w:footerReference r:id="rId209" w:type="default"/>
      <w:footerReference r:id="rId210" w:type="even"/>
      <w:pgSz w:h="16838" w:w="11906" w:orient="portrait"/>
      <w:pgMar w:bottom="1440" w:top="1701" w:left="1701" w:right="1701" w:header="1077" w:footer="115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David"/>
  <w:font w:name="Arial"/>
  <w:font w:name="Georgia"/>
  <w:font w:name="Times New Roman"/>
  <w:font w:name="FrankRuehl"/>
  <w:font w:name="Calibri"/>
  <w:font w:name="Tahoma">
    <w:embedRegular w:fontKey="{00000000-0000-0000-0000-000000000000}" r:id="rId3" w:subsetted="0"/>
    <w:embedBold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bidi w:val="1"/>
      <w:spacing w:after="0" w:before="0" w:line="240" w:lineRule="auto"/>
      <w:ind w:left="0" w:right="0" w:firstLine="0"/>
      <w:jc w:val="center"/>
      <w:rPr>
        <w:rFonts w:ascii="FrankRuehl" w:cs="FrankRuehl" w:eastAsia="FrankRuehl" w:hAnsi="FrankRueh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FrankRuehl" w:cs="FrankRuehl" w:eastAsia="FrankRuehl" w:hAnsi="FrankRueh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5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color="000000" w:space="0" w:sz="4" w:val="single"/>
      </w:pBdr>
      <w:shd w:fill="auto" w:val="clear"/>
      <w:tabs>
        <w:tab w:val="center" w:leader="none" w:pos="4153"/>
        <w:tab w:val="right" w:leader="none" w:pos="8306"/>
      </w:tabs>
      <w:bidi w:val="1"/>
      <w:spacing w:after="60" w:before="0" w:line="240" w:lineRule="auto"/>
      <w:ind w:left="0" w:right="0" w:firstLine="0"/>
      <w:jc w:val="center"/>
      <w:rPr>
        <w:rFonts w:ascii="FrankRuehl" w:cs="FrankRuehl" w:eastAsia="FrankRuehl" w:hAnsi="FrankRueh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FrankRuehl" w:cs="FrankRuehl" w:eastAsia="FrankRuehl" w:hAnsi="FrankRueh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pict>
        <v:shape id="_x0000_i1026" style="width:43.5pt;height:17.9pt" type="#_x0000_t75">
          <v:imagedata r:id="rId1" o:title="Nevologo2"/>
        </v:shape>
      </w:pic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bidi w:val="1"/>
      <w:spacing w:after="0" w:before="0" w:line="240" w:lineRule="auto"/>
      <w:ind w:left="0" w:right="0" w:firstLine="0"/>
      <w:jc w:val="center"/>
      <w:rPr>
        <w:rFonts w:ascii="FrankRuehl" w:cs="FrankRuehl" w:eastAsia="FrankRuehl" w:hAnsi="FrankRueh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FrankRuehl" w:cs="FrankRuehl" w:eastAsia="FrankRuehl" w:hAnsi="FrankRueh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7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color="000000" w:space="0" w:sz="4" w:val="single"/>
      </w:pBdr>
      <w:shd w:fill="auto" w:val="clear"/>
      <w:tabs>
        <w:tab w:val="center" w:leader="none" w:pos="4153"/>
        <w:tab w:val="right" w:leader="none" w:pos="8306"/>
      </w:tabs>
      <w:bidi w:val="1"/>
      <w:spacing w:after="60" w:before="0" w:line="240" w:lineRule="auto"/>
      <w:ind w:left="0" w:right="0" w:firstLine="0"/>
      <w:jc w:val="center"/>
      <w:rPr>
        <w:rFonts w:ascii="FrankRuehl" w:cs="FrankRuehl" w:eastAsia="FrankRuehl" w:hAnsi="FrankRueh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FrankRuehl" w:cs="FrankRuehl" w:eastAsia="FrankRuehl" w:hAnsi="FrankRueh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pict>
        <v:shape id="_x0000_i1025" style="width:43.5pt;height:17.9pt" type="#_x0000_t75">
          <v:imagedata r:id="rId2" o:title="Nevologo2"/>
        </v:shape>
      </w:pic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  <w:tab w:val="right" w:leader="none" w:pos="8311"/>
      </w:tabs>
      <w:bidi w:val="1"/>
      <w:spacing w:after="0" w:before="0" w:line="220" w:lineRule="auto"/>
      <w:ind w:left="0" w:right="0" w:firstLine="0"/>
      <w:jc w:val="left"/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תפ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 (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ב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"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ש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) 32889-12-17</w:t>
      <w:tab/>
      <w:t xml:space="preserve"> 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מדינת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 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ישראל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 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נ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' 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מרסלו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 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בירנדורף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  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x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  <w:tab w:val="right" w:leader="none" w:pos="8311"/>
      </w:tabs>
      <w:bidi w:val="1"/>
      <w:spacing w:after="0" w:before="0" w:line="220" w:lineRule="auto"/>
      <w:ind w:left="0" w:right="0" w:firstLine="0"/>
      <w:jc w:val="left"/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תפ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 (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ב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"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ש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) 32889-12-17</w:t>
      <w:tab/>
      <w:t xml:space="preserve"> 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מדינת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 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ישראל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 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נ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' 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מרסלו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 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בירנדורף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  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x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David" w:cs="David" w:eastAsia="David" w:hAnsi="David"/>
        <w:sz w:val="24"/>
        <w:szCs w:val="24"/>
        <w:lang w:val="en-US"/>
      </w:rPr>
    </w:rPrDefault>
    <w:pPrDefault>
      <w:pPr>
        <w:bidi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b w:val="1"/>
      <w:i w:val="1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bidi w:val="1"/>
    </w:pPr>
    <w:rPr>
      <w:rFonts w:eastAsia="Times New Roman"/>
      <w:sz w:val="24"/>
      <w:szCs w:val="24"/>
    </w:rPr>
  </w:style>
  <w:style w:type="paragraph" w:styleId="1">
    <w:name w:val="heading 1"/>
    <w:basedOn w:val="a"/>
    <w:next w:val="a"/>
    <w:qFormat w:val="1"/>
    <w:pPr>
      <w:keepNext w:val="1"/>
      <w:spacing w:after="60" w:before="240"/>
      <w:outlineLvl w:val="0"/>
    </w:pPr>
    <w:rPr>
      <w:rFonts w:ascii="Arial" w:hAnsi="Arial"/>
      <w:b w:val="1"/>
      <w:bCs w:val="1"/>
      <w:kern w:val="32"/>
      <w:sz w:val="32"/>
      <w:szCs w:val="32"/>
    </w:rPr>
  </w:style>
  <w:style w:type="paragraph" w:styleId="2">
    <w:name w:val="heading 2"/>
    <w:basedOn w:val="a"/>
    <w:next w:val="a"/>
    <w:qFormat w:val="1"/>
    <w:pPr>
      <w:keepNext w:val="1"/>
      <w:spacing w:after="60" w:before="240"/>
      <w:outlineLvl w:val="1"/>
    </w:pPr>
    <w:rPr>
      <w:b w:val="1"/>
      <w:bCs w:val="1"/>
      <w:i w:val="1"/>
      <w:iCs w:val="1"/>
    </w:rPr>
  </w:style>
  <w:style w:type="paragraph" w:styleId="3">
    <w:name w:val="heading 3"/>
    <w:basedOn w:val="a"/>
    <w:next w:val="a"/>
    <w:qFormat w:val="1"/>
    <w:pPr>
      <w:keepNext w:val="1"/>
      <w:spacing w:after="60" w:before="240"/>
      <w:outlineLvl w:val="2"/>
    </w:pPr>
    <w:rPr>
      <w:b w:val="1"/>
      <w:bCs w:val="1"/>
      <w:sz w:val="26"/>
      <w:szCs w:val="26"/>
    </w:rPr>
  </w:style>
  <w:style w:type="character" w:styleId="a0" w:default="1">
    <w:name w:val="Default Paragraph Font"/>
    <w:semiHidden w:val="1"/>
  </w:style>
  <w:style w:type="table" w:styleId="a1" w:default="1">
    <w:name w:val="Normal Table"/>
    <w:semiHidden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semiHidden w:val="1"/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table" w:styleId="a5">
    <w:name w:val="Table Grid"/>
    <w:basedOn w:val="a1"/>
    <w:pPr>
      <w:jc w:val="right"/>
    </w:pPr>
    <w:rPr>
      <w:rFonts w:ascii="Times New Roman" w:cs="Times New Roman" w:hAnsi="Times New Roman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6">
    <w:name w:val="annotation text"/>
    <w:basedOn w:val="a"/>
    <w:semiHidden w:val="1"/>
    <w:rPr>
      <w:rFonts w:ascii="Times New Roman" w:cs="Times New Roman" w:eastAsia="David" w:hAnsi="Times New Roman"/>
      <w:sz w:val="20"/>
      <w:szCs w:val="20"/>
    </w:rPr>
  </w:style>
  <w:style w:type="character" w:styleId="a7">
    <w:name w:val="annotation reference"/>
    <w:semiHidden w:val="1"/>
    <w:rPr>
      <w:rFonts w:cs="Times New Roman"/>
      <w:sz w:val="16"/>
      <w:szCs w:val="16"/>
    </w:rPr>
  </w:style>
  <w:style w:type="paragraph" w:styleId="a8">
    <w:name w:val="Balloon Text"/>
    <w:basedOn w:val="a"/>
    <w:semiHidden w:val="1"/>
    <w:rPr>
      <w:rFonts w:ascii="Tahoma" w:cs="Tahoma" w:hAnsi="Tahoma"/>
      <w:sz w:val="16"/>
      <w:szCs w:val="16"/>
    </w:rPr>
  </w:style>
  <w:style w:type="character" w:styleId="a9">
    <w:name w:val="page number"/>
    <w:rPr>
      <w:rFonts w:cs="Times New Roman"/>
    </w:rPr>
  </w:style>
  <w:style w:type="character" w:styleId="aa">
    <w:name w:val="line number"/>
    <w:rPr>
      <w:rFonts w:cs="Arial"/>
      <w:sz w:val="20"/>
      <w:szCs w:val="20"/>
    </w:rPr>
  </w:style>
  <w:style w:type="character" w:styleId="TimesNewRomanTimesNewRoman" w:customStyle="1">
    <w:name w:val="סגנון (לטיני) Times New Roman (עברית ושפות אחרות) Times New Roman..."/>
    <w:rsid w:val="0000736A"/>
    <w:rPr>
      <w:rFonts w:ascii="Times New Roman" w:cs="David" w:hAnsi="Times New Roman"/>
      <w:b w:val="1"/>
      <w:bCs w:val="1"/>
      <w:sz w:val="26"/>
      <w:szCs w:val="26"/>
    </w:rPr>
  </w:style>
  <w:style w:type="paragraph" w:styleId="Arial" w:customStyle="1">
    <w:name w:val="סגנון (לטיני) Arial מיושר לשני הצדדים מרווח בין שורות:  שורה וחצי"/>
    <w:basedOn w:val="a"/>
    <w:rsid w:val="0000736A"/>
    <w:pPr>
      <w:spacing w:line="360" w:lineRule="auto"/>
      <w:jc w:val="both"/>
    </w:pPr>
    <w:rPr>
      <w:rFonts w:ascii="Arial" w:eastAsia="David" w:hAnsi="Arial"/>
    </w:rPr>
  </w:style>
  <w:style w:type="paragraph" w:styleId="Arial0" w:customStyle="1">
    <w:name w:val="סגנון (לטיני) Arial מודגש מיושר לשני הצדדים מרווח בין שורות:  שו..."/>
    <w:basedOn w:val="a"/>
    <w:rsid w:val="00631222"/>
    <w:pPr>
      <w:spacing w:line="360" w:lineRule="auto"/>
      <w:jc w:val="both"/>
    </w:pPr>
    <w:rPr>
      <w:rFonts w:ascii="Arial" w:eastAsia="David" w:hAnsi="Arial"/>
      <w:b w:val="1"/>
      <w:bCs w:val="1"/>
    </w:rPr>
  </w:style>
  <w:style w:type="paragraph" w:styleId="TimesNewRoman13" w:customStyle="1">
    <w:name w:val="סגנון (לטיני) Times New Roman ‏13 נק' מודגש מיושר לשני הצדדים מ..."/>
    <w:basedOn w:val="a"/>
    <w:rsid w:val="00163279"/>
    <w:pPr>
      <w:spacing w:line="360" w:lineRule="auto"/>
      <w:jc w:val="both"/>
    </w:pPr>
    <w:rPr>
      <w:rFonts w:ascii="Times New Roman" w:eastAsia="David" w:hAnsi="Times New Roman"/>
      <w:b w:val="1"/>
      <w:bCs w:val="1"/>
      <w:sz w:val="26"/>
      <w:szCs w:val="26"/>
    </w:rPr>
  </w:style>
  <w:style w:type="character" w:styleId="PlaceholderText" w:customStyle="1">
    <w:name w:val="Placeholder Text"/>
    <w:semiHidden w:val="1"/>
    <w:rsid w:val="004D4B57"/>
    <w:rPr>
      <w:rFonts w:cs="Times New Roman"/>
      <w:color w:val="808080"/>
    </w:rPr>
  </w:style>
  <w:style w:type="paragraph" w:styleId="12" w:customStyle="1">
    <w:name w:val="רגיל + ‏12 נק'"/>
    <w:aliases w:val="מיושר לשני הצדדים,מרווח בין שורות:  שורה וחצי"/>
    <w:basedOn w:val="a"/>
    <w:rsid w:val="00373829"/>
    <w:rPr>
      <w:rFonts w:ascii="Times New Roman" w:eastAsia="David" w:hAnsi="Times New Roman"/>
      <w:b w:val="1"/>
      <w:bCs w:val="1"/>
      <w:u w:val="single"/>
    </w:rPr>
  </w:style>
  <w:style w:type="character" w:styleId="Hyperlink">
    <w:name w:val="Hyperlink"/>
    <w:rsid w:val="00B70766"/>
    <w:rPr>
      <w:color w:val="0563c1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0" Type="http://schemas.openxmlformats.org/officeDocument/2006/relationships/hyperlink" Target="http://www.nevo.co.il/law/70301/jaCfS" TargetMode="External"/><Relationship Id="rId190" Type="http://schemas.openxmlformats.org/officeDocument/2006/relationships/hyperlink" Target="http://www.nevo.co.il/advertisements/nevo-100.doc" TargetMode="External"/><Relationship Id="rId42" Type="http://schemas.openxmlformats.org/officeDocument/2006/relationships/hyperlink" Target="http://www.nevo.co.il/law/70301/jaCfS" TargetMode="External"/><Relationship Id="rId41" Type="http://schemas.openxmlformats.org/officeDocument/2006/relationships/hyperlink" Target="http://www.nevo.co.il/law/70301/jaCfS" TargetMode="External"/><Relationship Id="rId44" Type="http://schemas.openxmlformats.org/officeDocument/2006/relationships/hyperlink" Target="http://www.nevo.co.il/law/84255" TargetMode="External"/><Relationship Id="rId194" Type="http://schemas.openxmlformats.org/officeDocument/2006/relationships/hyperlink" Target="http://www.nevo.co.il/advertisements/nevo-100.doc" TargetMode="External"/><Relationship Id="rId43" Type="http://schemas.openxmlformats.org/officeDocument/2006/relationships/hyperlink" Target="http://www.nevo.co.il/law/70301/jaCfS" TargetMode="External"/><Relationship Id="rId193" Type="http://schemas.openxmlformats.org/officeDocument/2006/relationships/hyperlink" Target="http://www.nevo.co.il/advertisements/nevo-100.doc" TargetMode="External"/><Relationship Id="rId46" Type="http://schemas.openxmlformats.org/officeDocument/2006/relationships/hyperlink" Target="http://www.nevo.co.il/law/84255" TargetMode="External"/><Relationship Id="rId192" Type="http://schemas.openxmlformats.org/officeDocument/2006/relationships/hyperlink" Target="http://www.nevo.co.il/advertisements/nevo-100.doc" TargetMode="External"/><Relationship Id="rId45" Type="http://schemas.openxmlformats.org/officeDocument/2006/relationships/hyperlink" Target="http://www.nevo.co.il/law/84255" TargetMode="External"/><Relationship Id="rId191" Type="http://schemas.openxmlformats.org/officeDocument/2006/relationships/hyperlink" Target="http://www.nevo.co.il/advertisements/nevo-100.doc" TargetMode="External"/><Relationship Id="rId48" Type="http://schemas.openxmlformats.org/officeDocument/2006/relationships/hyperlink" Target="http://www.nevo.co.il/law/84255" TargetMode="External"/><Relationship Id="rId187" Type="http://schemas.openxmlformats.org/officeDocument/2006/relationships/hyperlink" Target="http://www.nevo.co.il/advertisements/nevo-100.doc" TargetMode="External"/><Relationship Id="rId47" Type="http://schemas.openxmlformats.org/officeDocument/2006/relationships/hyperlink" Target="http://www.nevo.co.il/law/84255" TargetMode="External"/><Relationship Id="rId186" Type="http://schemas.openxmlformats.org/officeDocument/2006/relationships/hyperlink" Target="http://www.nevo.co.il/advertisements/nevo-100.doc" TargetMode="External"/><Relationship Id="rId185" Type="http://schemas.openxmlformats.org/officeDocument/2006/relationships/hyperlink" Target="http://www.nevo.co.il/law/70301/jaCfS" TargetMode="External"/><Relationship Id="rId49" Type="http://schemas.openxmlformats.org/officeDocument/2006/relationships/hyperlink" Target="http://www.nevo.co.il/law/84255" TargetMode="External"/><Relationship Id="rId184" Type="http://schemas.openxmlformats.org/officeDocument/2006/relationships/hyperlink" Target="http://www.nevo.co.il/law/70301/jaCfS" TargetMode="External"/><Relationship Id="rId189" Type="http://schemas.openxmlformats.org/officeDocument/2006/relationships/hyperlink" Target="http://www.nevo.co.il/advertisements/nevo-100.doc" TargetMode="External"/><Relationship Id="rId188" Type="http://schemas.openxmlformats.org/officeDocument/2006/relationships/hyperlink" Target="http://www.nevo.co.il/advertisements/nevo-100.doc" TargetMode="External"/><Relationship Id="rId31" Type="http://schemas.openxmlformats.org/officeDocument/2006/relationships/hyperlink" Target="http://www.nevo.co.il/law/70301/144.b2" TargetMode="External"/><Relationship Id="rId30" Type="http://schemas.openxmlformats.org/officeDocument/2006/relationships/hyperlink" Target="http://www.nevo.co.il/law/70301/144.b" TargetMode="External"/><Relationship Id="rId33" Type="http://schemas.openxmlformats.org/officeDocument/2006/relationships/hyperlink" Target="http://www.nevo.co.il/law/70301/144.b2" TargetMode="External"/><Relationship Id="rId183" Type="http://schemas.openxmlformats.org/officeDocument/2006/relationships/hyperlink" Target="http://www.nevo.co.il/law/70301/jaCfS" TargetMode="External"/><Relationship Id="rId32" Type="http://schemas.openxmlformats.org/officeDocument/2006/relationships/hyperlink" Target="http://www.nevo.co.il/law/70301/144.b2" TargetMode="External"/><Relationship Id="rId182" Type="http://schemas.openxmlformats.org/officeDocument/2006/relationships/hyperlink" Target="http://www.nevo.co.il/law/70301/jaCfS" TargetMode="External"/><Relationship Id="rId35" Type="http://schemas.openxmlformats.org/officeDocument/2006/relationships/hyperlink" Target="http://www.nevo.co.il/law/70301/415" TargetMode="External"/><Relationship Id="rId181" Type="http://schemas.openxmlformats.org/officeDocument/2006/relationships/hyperlink" Target="http://www.nevo.co.il/law/70301/jaCfS" TargetMode="External"/><Relationship Id="rId34" Type="http://schemas.openxmlformats.org/officeDocument/2006/relationships/hyperlink" Target="http://www.nevo.co.il/law/70301/144.b2" TargetMode="External"/><Relationship Id="rId180" Type="http://schemas.openxmlformats.org/officeDocument/2006/relationships/hyperlink" Target="http://www.nevo.co.il/law/70301/jaCfS" TargetMode="External"/><Relationship Id="rId37" Type="http://schemas.openxmlformats.org/officeDocument/2006/relationships/hyperlink" Target="http://www.nevo.co.il/law/70301/hC" TargetMode="External"/><Relationship Id="rId176" Type="http://schemas.openxmlformats.org/officeDocument/2006/relationships/hyperlink" Target="http://www.nevo.co.il/law/70301/jaCfS" TargetMode="External"/><Relationship Id="rId36" Type="http://schemas.openxmlformats.org/officeDocument/2006/relationships/hyperlink" Target="http://www.nevo.co.il/law/70301/hC" TargetMode="External"/><Relationship Id="rId175" Type="http://schemas.openxmlformats.org/officeDocument/2006/relationships/hyperlink" Target="http://www.nevo.co.il/case/17100013" TargetMode="External"/><Relationship Id="rId39" Type="http://schemas.openxmlformats.org/officeDocument/2006/relationships/hyperlink" Target="http://www.nevo.co.il/law/70301/hC" TargetMode="External"/><Relationship Id="rId174" Type="http://schemas.openxmlformats.org/officeDocument/2006/relationships/hyperlink" Target="http://www.nevo.co.il/case/17100013" TargetMode="External"/><Relationship Id="rId38" Type="http://schemas.openxmlformats.org/officeDocument/2006/relationships/hyperlink" Target="http://www.nevo.co.il/law/70301/hC" TargetMode="External"/><Relationship Id="rId173" Type="http://schemas.openxmlformats.org/officeDocument/2006/relationships/hyperlink" Target="http://www.nevo.co.il/case/17100013" TargetMode="External"/><Relationship Id="rId179" Type="http://schemas.openxmlformats.org/officeDocument/2006/relationships/hyperlink" Target="http://www.nevo.co.il/law/70301/jaCfS" TargetMode="External"/><Relationship Id="rId178" Type="http://schemas.openxmlformats.org/officeDocument/2006/relationships/hyperlink" Target="http://www.nevo.co.il/law/70301/jaCfS" TargetMode="External"/><Relationship Id="rId177" Type="http://schemas.openxmlformats.org/officeDocument/2006/relationships/hyperlink" Target="http://www.nevo.co.il/law/70301/jaCfS" TargetMode="External"/><Relationship Id="rId20" Type="http://schemas.openxmlformats.org/officeDocument/2006/relationships/hyperlink" Target="http://www.nevo.co.il/law/70301/40c.a" TargetMode="External"/><Relationship Id="rId22" Type="http://schemas.openxmlformats.org/officeDocument/2006/relationships/hyperlink" Target="http://www.nevo.co.il/law/70301/40c.a" TargetMode="External"/><Relationship Id="rId21" Type="http://schemas.openxmlformats.org/officeDocument/2006/relationships/hyperlink" Target="http://www.nevo.co.il/law/70301/40c.a" TargetMode="External"/><Relationship Id="rId24" Type="http://schemas.openxmlformats.org/officeDocument/2006/relationships/hyperlink" Target="http://www.nevo.co.il/law/70301/144.a" TargetMode="External"/><Relationship Id="rId23" Type="http://schemas.openxmlformats.org/officeDocument/2006/relationships/hyperlink" Target="http://www.nevo.co.il/law/70301/144.a" TargetMode="External"/><Relationship Id="rId26" Type="http://schemas.openxmlformats.org/officeDocument/2006/relationships/hyperlink" Target="http://www.nevo.co.il/law/70301/144.a" TargetMode="External"/><Relationship Id="rId25" Type="http://schemas.openxmlformats.org/officeDocument/2006/relationships/hyperlink" Target="http://www.nevo.co.il/law/70301/144.a" TargetMode="External"/><Relationship Id="rId28" Type="http://schemas.openxmlformats.org/officeDocument/2006/relationships/hyperlink" Target="http://www.nevo.co.il/law/70301/144.b" TargetMode="External"/><Relationship Id="rId27" Type="http://schemas.openxmlformats.org/officeDocument/2006/relationships/hyperlink" Target="http://www.nevo.co.il/law/70301/144.b" TargetMode="External"/><Relationship Id="rId29" Type="http://schemas.openxmlformats.org/officeDocument/2006/relationships/hyperlink" Target="http://www.nevo.co.il/law/70301/144.b" TargetMode="External"/><Relationship Id="rId11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law/70301" TargetMode="External"/><Relationship Id="rId15" Type="http://schemas.openxmlformats.org/officeDocument/2006/relationships/hyperlink" Target="http://www.nevo.co.il/law/70301" TargetMode="External"/><Relationship Id="rId198" Type="http://schemas.openxmlformats.org/officeDocument/2006/relationships/hyperlink" Target="http://www.nevo.co.il/advertisements/nevo-100.doc" TargetMode="External"/><Relationship Id="rId14" Type="http://schemas.openxmlformats.org/officeDocument/2006/relationships/hyperlink" Target="http://www.nevo.co.il/law/70301" TargetMode="External"/><Relationship Id="rId197" Type="http://schemas.openxmlformats.org/officeDocument/2006/relationships/hyperlink" Target="http://www.nevo.co.il/advertisements/nevo-100.doc" TargetMode="External"/><Relationship Id="rId17" Type="http://schemas.openxmlformats.org/officeDocument/2006/relationships/hyperlink" Target="http://www.nevo.co.il/law/70301/40c.a" TargetMode="External"/><Relationship Id="rId196" Type="http://schemas.openxmlformats.org/officeDocument/2006/relationships/hyperlink" Target="http://www.nevo.co.il/advertisements/nevo-100.doc" TargetMode="External"/><Relationship Id="rId16" Type="http://schemas.openxmlformats.org/officeDocument/2006/relationships/hyperlink" Target="http://www.nevo.co.il/law/70301" TargetMode="External"/><Relationship Id="rId195" Type="http://schemas.openxmlformats.org/officeDocument/2006/relationships/hyperlink" Target="http://www.nevo.co.il/advertisements/nevo-100.doc" TargetMode="External"/><Relationship Id="rId19" Type="http://schemas.openxmlformats.org/officeDocument/2006/relationships/hyperlink" Target="http://www.nevo.co.il/law/70301/40c.a" TargetMode="External"/><Relationship Id="rId18" Type="http://schemas.openxmlformats.org/officeDocument/2006/relationships/hyperlink" Target="http://www.nevo.co.il/law/70301/40c.a" TargetMode="External"/><Relationship Id="rId199" Type="http://schemas.openxmlformats.org/officeDocument/2006/relationships/hyperlink" Target="http://www.nevo.co.il/advertisements/nevo-100.doc" TargetMode="External"/><Relationship Id="rId84" Type="http://schemas.openxmlformats.org/officeDocument/2006/relationships/hyperlink" Target="http://www.nevo.co.il/case/20181627" TargetMode="External"/><Relationship Id="rId83" Type="http://schemas.openxmlformats.org/officeDocument/2006/relationships/hyperlink" Target="http://www.nevo.co.il/case/20181627" TargetMode="External"/><Relationship Id="rId86" Type="http://schemas.openxmlformats.org/officeDocument/2006/relationships/hyperlink" Target="http://www.nevo.co.il/case/18090623" TargetMode="External"/><Relationship Id="rId85" Type="http://schemas.openxmlformats.org/officeDocument/2006/relationships/hyperlink" Target="http://www.nevo.co.il/case/18090623" TargetMode="External"/><Relationship Id="rId88" Type="http://schemas.openxmlformats.org/officeDocument/2006/relationships/hyperlink" Target="http://www.nevo.co.il/case/18090623" TargetMode="External"/><Relationship Id="rId150" Type="http://schemas.openxmlformats.org/officeDocument/2006/relationships/hyperlink" Target="http://www.nevo.co.il/case/5786730" TargetMode="External"/><Relationship Id="rId87" Type="http://schemas.openxmlformats.org/officeDocument/2006/relationships/hyperlink" Target="http://www.nevo.co.il/case/18090623" TargetMode="External"/><Relationship Id="rId89" Type="http://schemas.openxmlformats.org/officeDocument/2006/relationships/hyperlink" Target="http://www.nevo.co.il/case/7029339" TargetMode="External"/><Relationship Id="rId80" Type="http://schemas.openxmlformats.org/officeDocument/2006/relationships/hyperlink" Target="http://www.nevo.co.il/case/20683368" TargetMode="External"/><Relationship Id="rId82" Type="http://schemas.openxmlformats.org/officeDocument/2006/relationships/hyperlink" Target="http://www.nevo.co.il/case/20181627" TargetMode="External"/><Relationship Id="rId81" Type="http://schemas.openxmlformats.org/officeDocument/2006/relationships/hyperlink" Target="http://www.nevo.co.il/case/20181627" TargetMode="External"/><Relationship Id="rId3" Type="http://schemas.openxmlformats.org/officeDocument/2006/relationships/theme" Target="theme/theme1.xml"/><Relationship Id="rId149" Type="http://schemas.openxmlformats.org/officeDocument/2006/relationships/hyperlink" Target="http://www.nevo.co.il/case/5786730" TargetMode="External"/><Relationship Id="rId4" Type="http://schemas.openxmlformats.org/officeDocument/2006/relationships/settings" Target="settings.xml"/><Relationship Id="rId148" Type="http://schemas.openxmlformats.org/officeDocument/2006/relationships/hyperlink" Target="http://www.nevo.co.il/case/6248918" TargetMode="External"/><Relationship Id="rId9" Type="http://schemas.openxmlformats.org/officeDocument/2006/relationships/hyperlink" Target="http://www.nevo.co.il/law/70301" TargetMode="External"/><Relationship Id="rId143" Type="http://schemas.openxmlformats.org/officeDocument/2006/relationships/hyperlink" Target="http://www.nevo.co.il/case/6118167" TargetMode="External"/><Relationship Id="rId142" Type="http://schemas.openxmlformats.org/officeDocument/2006/relationships/hyperlink" Target="http://www.nevo.co.il/case/6118167" TargetMode="External"/><Relationship Id="rId141" Type="http://schemas.openxmlformats.org/officeDocument/2006/relationships/hyperlink" Target="http://www.nevo.co.il/case/6118167" TargetMode="External"/><Relationship Id="rId140" Type="http://schemas.openxmlformats.org/officeDocument/2006/relationships/hyperlink" Target="http://www.nevo.co.il/case/21535283" TargetMode="External"/><Relationship Id="rId5" Type="http://schemas.openxmlformats.org/officeDocument/2006/relationships/fontTable" Target="fontTable.xml"/><Relationship Id="rId147" Type="http://schemas.openxmlformats.org/officeDocument/2006/relationships/hyperlink" Target="http://www.nevo.co.il/case/6248918" TargetMode="External"/><Relationship Id="rId6" Type="http://schemas.openxmlformats.org/officeDocument/2006/relationships/numbering" Target="numbering.xml"/><Relationship Id="rId146" Type="http://schemas.openxmlformats.org/officeDocument/2006/relationships/hyperlink" Target="http://www.nevo.co.il/case/6248918" TargetMode="External"/><Relationship Id="rId7" Type="http://schemas.openxmlformats.org/officeDocument/2006/relationships/styles" Target="styles.xml"/><Relationship Id="rId145" Type="http://schemas.openxmlformats.org/officeDocument/2006/relationships/hyperlink" Target="http://www.nevo.co.il/case/6248918" TargetMode="External"/><Relationship Id="rId8" Type="http://schemas.openxmlformats.org/officeDocument/2006/relationships/customXml" Target="../customXML/item1.xml"/><Relationship Id="rId144" Type="http://schemas.openxmlformats.org/officeDocument/2006/relationships/hyperlink" Target="http://www.nevo.co.il/case/6118167" TargetMode="External"/><Relationship Id="rId73" Type="http://schemas.openxmlformats.org/officeDocument/2006/relationships/hyperlink" Target="http://www.nevo.co.il/law/84255" TargetMode="External"/><Relationship Id="rId72" Type="http://schemas.openxmlformats.org/officeDocument/2006/relationships/hyperlink" Target="http://www.nevo.co.il/law/84255" TargetMode="External"/><Relationship Id="rId75" Type="http://schemas.openxmlformats.org/officeDocument/2006/relationships/hyperlink" Target="http://www.nevo.co.il/law/84255/220.5" TargetMode="External"/><Relationship Id="rId74" Type="http://schemas.openxmlformats.org/officeDocument/2006/relationships/hyperlink" Target="http://www.nevo.co.il/law/84255" TargetMode="External"/><Relationship Id="rId77" Type="http://schemas.openxmlformats.org/officeDocument/2006/relationships/hyperlink" Target="http://www.nevo.co.il/case/20683368" TargetMode="External"/><Relationship Id="rId76" Type="http://schemas.openxmlformats.org/officeDocument/2006/relationships/hyperlink" Target="http://www.nevo.co.il/law/84255/220.5" TargetMode="External"/><Relationship Id="rId79" Type="http://schemas.openxmlformats.org/officeDocument/2006/relationships/hyperlink" Target="http://www.nevo.co.il/case/20683368" TargetMode="External"/><Relationship Id="rId78" Type="http://schemas.openxmlformats.org/officeDocument/2006/relationships/hyperlink" Target="http://www.nevo.co.il/case/20683368" TargetMode="External"/><Relationship Id="rId71" Type="http://schemas.openxmlformats.org/officeDocument/2006/relationships/hyperlink" Target="http://www.nevo.co.il/law/84255" TargetMode="External"/><Relationship Id="rId70" Type="http://schemas.openxmlformats.org/officeDocument/2006/relationships/hyperlink" Target="http://www.nevo.co.il/law/84255" TargetMode="External"/><Relationship Id="rId139" Type="http://schemas.openxmlformats.org/officeDocument/2006/relationships/hyperlink" Target="http://www.nevo.co.il/case/21535283" TargetMode="External"/><Relationship Id="rId138" Type="http://schemas.openxmlformats.org/officeDocument/2006/relationships/hyperlink" Target="http://www.nevo.co.il/case/21535283" TargetMode="External"/><Relationship Id="rId137" Type="http://schemas.openxmlformats.org/officeDocument/2006/relationships/hyperlink" Target="http://www.nevo.co.il/case/21535283" TargetMode="External"/><Relationship Id="rId132" Type="http://schemas.openxmlformats.org/officeDocument/2006/relationships/hyperlink" Target="http://www.nevo.co.il/case/5755630" TargetMode="External"/><Relationship Id="rId131" Type="http://schemas.openxmlformats.org/officeDocument/2006/relationships/hyperlink" Target="http://www.nevo.co.il/case/5755630" TargetMode="External"/><Relationship Id="rId130" Type="http://schemas.openxmlformats.org/officeDocument/2006/relationships/hyperlink" Target="http://www.nevo.co.il/case/5755630" TargetMode="External"/><Relationship Id="rId136" Type="http://schemas.openxmlformats.org/officeDocument/2006/relationships/hyperlink" Target="http://www.nevo.co.il/case/7791489" TargetMode="External"/><Relationship Id="rId135" Type="http://schemas.openxmlformats.org/officeDocument/2006/relationships/hyperlink" Target="http://www.nevo.co.il/case/7791489" TargetMode="External"/><Relationship Id="rId134" Type="http://schemas.openxmlformats.org/officeDocument/2006/relationships/hyperlink" Target="http://www.nevo.co.il/case/7791489" TargetMode="External"/><Relationship Id="rId133" Type="http://schemas.openxmlformats.org/officeDocument/2006/relationships/hyperlink" Target="http://www.nevo.co.il/case/7791489" TargetMode="External"/><Relationship Id="rId62" Type="http://schemas.openxmlformats.org/officeDocument/2006/relationships/hyperlink" Target="http://www.nevo.co.il/law/70301/144.b2" TargetMode="External"/><Relationship Id="rId61" Type="http://schemas.openxmlformats.org/officeDocument/2006/relationships/hyperlink" Target="http://www.nevo.co.il/law/70301/144.b2" TargetMode="External"/><Relationship Id="rId64" Type="http://schemas.openxmlformats.org/officeDocument/2006/relationships/hyperlink" Target="http://www.nevo.co.il/law/70301" TargetMode="External"/><Relationship Id="rId63" Type="http://schemas.openxmlformats.org/officeDocument/2006/relationships/hyperlink" Target="http://www.nevo.co.il/law/70301" TargetMode="External"/><Relationship Id="rId66" Type="http://schemas.openxmlformats.org/officeDocument/2006/relationships/hyperlink" Target="http://www.nevo.co.il/law/70301/415" TargetMode="External"/><Relationship Id="rId172" Type="http://schemas.openxmlformats.org/officeDocument/2006/relationships/hyperlink" Target="http://www.nevo.co.il/case/17100013" TargetMode="External"/><Relationship Id="rId65" Type="http://schemas.openxmlformats.org/officeDocument/2006/relationships/hyperlink" Target="http://www.nevo.co.il/law/70301" TargetMode="External"/><Relationship Id="rId171" Type="http://schemas.openxmlformats.org/officeDocument/2006/relationships/hyperlink" Target="http://www.nevo.co.il/law/70301/144.b2" TargetMode="External"/><Relationship Id="rId68" Type="http://schemas.openxmlformats.org/officeDocument/2006/relationships/hyperlink" Target="http://www.nevo.co.il/law/84255/220.1" TargetMode="External"/><Relationship Id="rId170" Type="http://schemas.openxmlformats.org/officeDocument/2006/relationships/hyperlink" Target="http://www.nevo.co.il/law/70301/144.b2" TargetMode="External"/><Relationship Id="rId67" Type="http://schemas.openxmlformats.org/officeDocument/2006/relationships/hyperlink" Target="http://www.nevo.co.il/law/70301/415" TargetMode="External"/><Relationship Id="rId60" Type="http://schemas.openxmlformats.org/officeDocument/2006/relationships/hyperlink" Target="http://www.nevo.co.il/law/70301/144.b2" TargetMode="External"/><Relationship Id="rId165" Type="http://schemas.openxmlformats.org/officeDocument/2006/relationships/hyperlink" Target="http://www.nevo.co.il/law/70301" TargetMode="External"/><Relationship Id="rId69" Type="http://schemas.openxmlformats.org/officeDocument/2006/relationships/hyperlink" Target="http://www.nevo.co.il/law/84255/220.1" TargetMode="External"/><Relationship Id="rId164" Type="http://schemas.openxmlformats.org/officeDocument/2006/relationships/hyperlink" Target="http://www.nevo.co.il/law/70301/144.b" TargetMode="External"/><Relationship Id="rId163" Type="http://schemas.openxmlformats.org/officeDocument/2006/relationships/hyperlink" Target="http://www.nevo.co.il/law/70301/144.b" TargetMode="External"/><Relationship Id="rId162" Type="http://schemas.openxmlformats.org/officeDocument/2006/relationships/hyperlink" Target="http://www.nevo.co.il/law/70301/144.b" TargetMode="External"/><Relationship Id="rId169" Type="http://schemas.openxmlformats.org/officeDocument/2006/relationships/hyperlink" Target="http://www.nevo.co.il/law/70301/144.b2" TargetMode="External"/><Relationship Id="rId168" Type="http://schemas.openxmlformats.org/officeDocument/2006/relationships/hyperlink" Target="http://www.nevo.co.il/law/70301/144.b2" TargetMode="External"/><Relationship Id="rId167" Type="http://schemas.openxmlformats.org/officeDocument/2006/relationships/hyperlink" Target="http://www.nevo.co.il/law/70301" TargetMode="External"/><Relationship Id="rId166" Type="http://schemas.openxmlformats.org/officeDocument/2006/relationships/hyperlink" Target="http://www.nevo.co.il/law/70301" TargetMode="External"/><Relationship Id="rId51" Type="http://schemas.openxmlformats.org/officeDocument/2006/relationships/hyperlink" Target="http://www.nevo.co.il/law/84255" TargetMode="External"/><Relationship Id="rId50" Type="http://schemas.openxmlformats.org/officeDocument/2006/relationships/hyperlink" Target="http://www.nevo.co.il/law/84255" TargetMode="External"/><Relationship Id="rId53" Type="http://schemas.openxmlformats.org/officeDocument/2006/relationships/hyperlink" Target="http://www.nevo.co.il/law/84255" TargetMode="External"/><Relationship Id="rId52" Type="http://schemas.openxmlformats.org/officeDocument/2006/relationships/hyperlink" Target="http://www.nevo.co.il/law/84255" TargetMode="External"/><Relationship Id="rId55" Type="http://schemas.openxmlformats.org/officeDocument/2006/relationships/hyperlink" Target="http://www.nevo.co.il/law/84255" TargetMode="External"/><Relationship Id="rId161" Type="http://schemas.openxmlformats.org/officeDocument/2006/relationships/hyperlink" Target="http://www.nevo.co.il/law/70301/144.b" TargetMode="External"/><Relationship Id="rId54" Type="http://schemas.openxmlformats.org/officeDocument/2006/relationships/hyperlink" Target="http://www.nevo.co.il/law/84255" TargetMode="External"/><Relationship Id="rId160" Type="http://schemas.openxmlformats.org/officeDocument/2006/relationships/hyperlink" Target="http://www.nevo.co.il/law/70301/144.a" TargetMode="External"/><Relationship Id="rId57" Type="http://schemas.openxmlformats.org/officeDocument/2006/relationships/hyperlink" Target="http://www.nevo.co.il/law/84255/220.1" TargetMode="External"/><Relationship Id="rId56" Type="http://schemas.openxmlformats.org/officeDocument/2006/relationships/hyperlink" Target="http://www.nevo.co.il/law/84255" TargetMode="External"/><Relationship Id="rId159" Type="http://schemas.openxmlformats.org/officeDocument/2006/relationships/hyperlink" Target="http://www.nevo.co.il/law/70301/144.a" TargetMode="External"/><Relationship Id="rId59" Type="http://schemas.openxmlformats.org/officeDocument/2006/relationships/hyperlink" Target="http://www.nevo.co.il/law/70301/144.b2" TargetMode="External"/><Relationship Id="rId154" Type="http://schemas.openxmlformats.org/officeDocument/2006/relationships/hyperlink" Target="http://www.nevo.co.il/case/6006233" TargetMode="External"/><Relationship Id="rId58" Type="http://schemas.openxmlformats.org/officeDocument/2006/relationships/hyperlink" Target="http://www.nevo.co.il/law/84255/220.5" TargetMode="External"/><Relationship Id="rId153" Type="http://schemas.openxmlformats.org/officeDocument/2006/relationships/hyperlink" Target="http://www.nevo.co.il/case/6006233" TargetMode="External"/><Relationship Id="rId152" Type="http://schemas.openxmlformats.org/officeDocument/2006/relationships/hyperlink" Target="http://www.nevo.co.il/case/5786730" TargetMode="External"/><Relationship Id="rId151" Type="http://schemas.openxmlformats.org/officeDocument/2006/relationships/hyperlink" Target="http://www.nevo.co.il/case/5786730" TargetMode="External"/><Relationship Id="rId158" Type="http://schemas.openxmlformats.org/officeDocument/2006/relationships/hyperlink" Target="http://www.nevo.co.il/law/70301/144.a" TargetMode="External"/><Relationship Id="rId157" Type="http://schemas.openxmlformats.org/officeDocument/2006/relationships/hyperlink" Target="http://www.nevo.co.il/law/70301/144.a" TargetMode="External"/><Relationship Id="rId156" Type="http://schemas.openxmlformats.org/officeDocument/2006/relationships/hyperlink" Target="http://www.nevo.co.il/case/6006233" TargetMode="External"/><Relationship Id="rId155" Type="http://schemas.openxmlformats.org/officeDocument/2006/relationships/hyperlink" Target="http://www.nevo.co.il/case/6006233" TargetMode="External"/><Relationship Id="rId107" Type="http://schemas.openxmlformats.org/officeDocument/2006/relationships/hyperlink" Target="http://www.nevo.co.il/law/70301/hC" TargetMode="External"/><Relationship Id="rId106" Type="http://schemas.openxmlformats.org/officeDocument/2006/relationships/hyperlink" Target="http://www.nevo.co.il/law/70301/hC" TargetMode="External"/><Relationship Id="rId105" Type="http://schemas.openxmlformats.org/officeDocument/2006/relationships/hyperlink" Target="http://www.nevo.co.il/law/70301/hC" TargetMode="External"/><Relationship Id="rId104" Type="http://schemas.openxmlformats.org/officeDocument/2006/relationships/hyperlink" Target="http://www.nevo.co.il/law/70301" TargetMode="External"/><Relationship Id="rId109" Type="http://schemas.openxmlformats.org/officeDocument/2006/relationships/hyperlink" Target="http://www.nevo.co.il/case/6034921" TargetMode="External"/><Relationship Id="rId108" Type="http://schemas.openxmlformats.org/officeDocument/2006/relationships/hyperlink" Target="http://www.nevo.co.il/law/70301/hC" TargetMode="External"/><Relationship Id="rId103" Type="http://schemas.openxmlformats.org/officeDocument/2006/relationships/hyperlink" Target="http://www.nevo.co.il/law/70301" TargetMode="External"/><Relationship Id="rId102" Type="http://schemas.openxmlformats.org/officeDocument/2006/relationships/hyperlink" Target="http://www.nevo.co.il/law/70301" TargetMode="External"/><Relationship Id="rId101" Type="http://schemas.openxmlformats.org/officeDocument/2006/relationships/hyperlink" Target="http://www.nevo.co.il/law/70301" TargetMode="External"/><Relationship Id="rId100" Type="http://schemas.openxmlformats.org/officeDocument/2006/relationships/hyperlink" Target="http://www.nevo.co.il/law/70301" TargetMode="External"/><Relationship Id="rId210" Type="http://schemas.openxmlformats.org/officeDocument/2006/relationships/footer" Target="footer1.xml"/><Relationship Id="rId129" Type="http://schemas.openxmlformats.org/officeDocument/2006/relationships/hyperlink" Target="http://www.nevo.co.il/case/5755630" TargetMode="External"/><Relationship Id="rId128" Type="http://schemas.openxmlformats.org/officeDocument/2006/relationships/hyperlink" Target="http://www.nevo.co.il/case/21475572" TargetMode="External"/><Relationship Id="rId127" Type="http://schemas.openxmlformats.org/officeDocument/2006/relationships/hyperlink" Target="http://www.nevo.co.il/case/21475572" TargetMode="External"/><Relationship Id="rId126" Type="http://schemas.openxmlformats.org/officeDocument/2006/relationships/hyperlink" Target="http://www.nevo.co.il/case/21475572" TargetMode="External"/><Relationship Id="rId121" Type="http://schemas.openxmlformats.org/officeDocument/2006/relationships/hyperlink" Target="http://www.nevo.co.il/case/17931151" TargetMode="External"/><Relationship Id="rId120" Type="http://schemas.openxmlformats.org/officeDocument/2006/relationships/hyperlink" Target="http://www.nevo.co.il/case/5748124" TargetMode="External"/><Relationship Id="rId125" Type="http://schemas.openxmlformats.org/officeDocument/2006/relationships/hyperlink" Target="http://www.nevo.co.il/case/21475572" TargetMode="External"/><Relationship Id="rId124" Type="http://schemas.openxmlformats.org/officeDocument/2006/relationships/hyperlink" Target="http://www.nevo.co.il/case/17931151" TargetMode="External"/><Relationship Id="rId123" Type="http://schemas.openxmlformats.org/officeDocument/2006/relationships/hyperlink" Target="http://www.nevo.co.il/case/17931151" TargetMode="External"/><Relationship Id="rId122" Type="http://schemas.openxmlformats.org/officeDocument/2006/relationships/hyperlink" Target="http://www.nevo.co.il/case/17931151" TargetMode="External"/><Relationship Id="rId95" Type="http://schemas.openxmlformats.org/officeDocument/2006/relationships/hyperlink" Target="http://www.nevo.co.il/law/70301/40c.a" TargetMode="External"/><Relationship Id="rId94" Type="http://schemas.openxmlformats.org/officeDocument/2006/relationships/hyperlink" Target="http://www.nevo.co.il/law/70301/40c.a" TargetMode="External"/><Relationship Id="rId97" Type="http://schemas.openxmlformats.org/officeDocument/2006/relationships/hyperlink" Target="http://www.nevo.co.il/law/70301/40c.a" TargetMode="External"/><Relationship Id="rId96" Type="http://schemas.openxmlformats.org/officeDocument/2006/relationships/hyperlink" Target="http://www.nevo.co.il/law/70301/40c.a" TargetMode="External"/><Relationship Id="rId99" Type="http://schemas.openxmlformats.org/officeDocument/2006/relationships/hyperlink" Target="http://www.nevo.co.il/law/70301" TargetMode="External"/><Relationship Id="rId98" Type="http://schemas.openxmlformats.org/officeDocument/2006/relationships/hyperlink" Target="http://www.nevo.co.il/law/70301/40c.a" TargetMode="External"/><Relationship Id="rId91" Type="http://schemas.openxmlformats.org/officeDocument/2006/relationships/hyperlink" Target="http://www.nevo.co.il/case/7029339" TargetMode="External"/><Relationship Id="rId90" Type="http://schemas.openxmlformats.org/officeDocument/2006/relationships/hyperlink" Target="http://www.nevo.co.il/case/7029339" TargetMode="External"/><Relationship Id="rId93" Type="http://schemas.openxmlformats.org/officeDocument/2006/relationships/hyperlink" Target="http://www.nevo.co.il/law/70301/40c.a" TargetMode="External"/><Relationship Id="rId92" Type="http://schemas.openxmlformats.org/officeDocument/2006/relationships/hyperlink" Target="http://www.nevo.co.il/case/7029339" TargetMode="External"/><Relationship Id="rId118" Type="http://schemas.openxmlformats.org/officeDocument/2006/relationships/hyperlink" Target="http://www.nevo.co.il/case/5748124" TargetMode="External"/><Relationship Id="rId117" Type="http://schemas.openxmlformats.org/officeDocument/2006/relationships/hyperlink" Target="http://www.nevo.co.il/case/5748124" TargetMode="External"/><Relationship Id="rId116" Type="http://schemas.openxmlformats.org/officeDocument/2006/relationships/hyperlink" Target="http://www.nevo.co.il/case/6248918" TargetMode="External"/><Relationship Id="rId115" Type="http://schemas.openxmlformats.org/officeDocument/2006/relationships/hyperlink" Target="http://www.nevo.co.il/case/6248918" TargetMode="External"/><Relationship Id="rId119" Type="http://schemas.openxmlformats.org/officeDocument/2006/relationships/hyperlink" Target="http://www.nevo.co.il/case/5748124" TargetMode="External"/><Relationship Id="rId110" Type="http://schemas.openxmlformats.org/officeDocument/2006/relationships/hyperlink" Target="http://www.nevo.co.il/case/6034921" TargetMode="External"/><Relationship Id="rId114" Type="http://schemas.openxmlformats.org/officeDocument/2006/relationships/hyperlink" Target="http://www.nevo.co.il/case/6248918" TargetMode="External"/><Relationship Id="rId113" Type="http://schemas.openxmlformats.org/officeDocument/2006/relationships/hyperlink" Target="http://www.nevo.co.il/case/6248918" TargetMode="External"/><Relationship Id="rId112" Type="http://schemas.openxmlformats.org/officeDocument/2006/relationships/hyperlink" Target="http://www.nevo.co.il/case/6034921" TargetMode="External"/><Relationship Id="rId111" Type="http://schemas.openxmlformats.org/officeDocument/2006/relationships/hyperlink" Target="http://www.nevo.co.il/case/6034921" TargetMode="External"/><Relationship Id="rId206" Type="http://schemas.openxmlformats.org/officeDocument/2006/relationships/hyperlink" Target="http://www.nevo.co.il/advertisements/nevo-100.doc" TargetMode="External"/><Relationship Id="rId205" Type="http://schemas.openxmlformats.org/officeDocument/2006/relationships/hyperlink" Target="http://www.nevo.co.il/advertisements/nevo-100.doc" TargetMode="External"/><Relationship Id="rId204" Type="http://schemas.openxmlformats.org/officeDocument/2006/relationships/hyperlink" Target="http://www.nevo.co.il/advertisements/nevo-100.doc" TargetMode="External"/><Relationship Id="rId203" Type="http://schemas.openxmlformats.org/officeDocument/2006/relationships/hyperlink" Target="http://www.nevo.co.il/advertisements/nevo-100.doc" TargetMode="External"/><Relationship Id="rId209" Type="http://schemas.openxmlformats.org/officeDocument/2006/relationships/footer" Target="footer2.xml"/><Relationship Id="rId208" Type="http://schemas.openxmlformats.org/officeDocument/2006/relationships/header" Target="header1.xml"/><Relationship Id="rId207" Type="http://schemas.openxmlformats.org/officeDocument/2006/relationships/header" Target="header2.xml"/><Relationship Id="rId202" Type="http://schemas.openxmlformats.org/officeDocument/2006/relationships/hyperlink" Target="http://www.nevo.co.il/advertisements/nevo-100.doc" TargetMode="External"/><Relationship Id="rId201" Type="http://schemas.openxmlformats.org/officeDocument/2006/relationships/hyperlink" Target="http://www.nevo.co.il/advertisements/nevo-100.doc" TargetMode="External"/><Relationship Id="rId200" Type="http://schemas.openxmlformats.org/officeDocument/2006/relationships/hyperlink" Target="http://www.nevo.co.il/advertisements/nevo-100.doc" TargetMode="External"/></Relationships>
</file>

<file path=word/_rels/fontTable.xml.rels><?xml version='1.0' encoding='UTF-8' standalone='yes'?>
<Relationships xmlns="http://schemas.openxmlformats.org/package/2006/relationships"><Relationship Id="rId3" Type="http://schemas.openxmlformats.org/officeDocument/2006/relationships/font" Target="fonts/Tahoma-regular.ttf"/><Relationship Id="rId4" Type="http://schemas.openxmlformats.org/officeDocument/2006/relationships/font" Target="fonts/Tahoma-bold.ttf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'1.0' encoding='UTF-8' standalone='yes'?>
<Relationships xmlns="http://schemas.openxmlformats.org/package/2006/relationships"><Relationship Id="rId2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3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QmLdRIvh3rnfsWZBgU7ZxO5XSvQ==">CgMxLjAyCWlkLmdqZGd4czIJaC4zMGowemxsMgppZC4xZm9iOXRlMgppZC4zem55c2g3MgppZC4yZXQ5MnAwMglpZC50eWpjd3QyCmlkLjNkeTZ2a20yCmlkLjF0M2g1c2YyCmlkLjRkMzRvZzgyCmlkLjJzOGV5bzE4AHIhMV91Q3g3VG9md0NlWTBubHNGN3o4aEVFNEpCc3p1Z0pr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2023-12-07T11:46:00Z</dcterms:created>
  <dc:creato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YPE">
    <vt:lpwstr>2</vt:lpwstr>
  </property>
  <property fmtid="{D5CDD505-2E9C-101B-9397-08002B2CF9AE}" pid="3" name="PSAKDIN">
    <vt:lpwstr>גזר-דין</vt:lpwstr>
  </property>
  <property fmtid="{D5CDD505-2E9C-101B-9397-08002B2CF9AE}" pid="4" name="NEWPROC">
    <vt:lpwstr>תפ</vt:lpwstr>
  </property>
  <property fmtid="{D5CDD505-2E9C-101B-9397-08002B2CF9AE}" pid="5" name="NEWPARTA">
    <vt:lpwstr>32889</vt:lpwstr>
  </property>
  <property fmtid="{D5CDD505-2E9C-101B-9397-08002B2CF9AE}" pid="6" name="NEWPARTB">
    <vt:lpwstr>12</vt:lpwstr>
  </property>
  <property fmtid="{D5CDD505-2E9C-101B-9397-08002B2CF9AE}" pid="7" name="NEWPARTC">
    <vt:lpwstr>17</vt:lpwstr>
  </property>
  <property fmtid="{D5CDD505-2E9C-101B-9397-08002B2CF9AE}" pid="8" name="APPELLANT">
    <vt:lpwstr>מדינת ישראל</vt:lpwstr>
  </property>
  <property fmtid="{D5CDD505-2E9C-101B-9397-08002B2CF9AE}" pid="9" name="APPELLEE">
    <vt:lpwstr>מרסלו בירנדורף</vt:lpwstr>
  </property>
  <property fmtid="{D5CDD505-2E9C-101B-9397-08002B2CF9AE}" pid="10" name="LAWYER">
    <vt:lpwstr>אסף בר יוסף;סלמי</vt:lpwstr>
  </property>
  <property fmtid="{D5CDD505-2E9C-101B-9397-08002B2CF9AE}" pid="11" name="JUDGE">
    <vt:lpwstr>דניאל בן טולילה</vt:lpwstr>
  </property>
  <property fmtid="{D5CDD505-2E9C-101B-9397-08002B2CF9AE}" pid="12" name="CITY">
    <vt:lpwstr>ב"ש</vt:lpwstr>
  </property>
  <property fmtid="{D5CDD505-2E9C-101B-9397-08002B2CF9AE}" pid="13" name="DATE">
    <vt:lpwstr>20180725</vt:lpwstr>
  </property>
  <property fmtid="{D5CDD505-2E9C-101B-9397-08002B2CF9AE}" pid="14" name="TYPE_N_DATE">
    <vt:lpwstr>39020180725</vt:lpwstr>
  </property>
  <property fmtid="{D5CDD505-2E9C-101B-9397-08002B2CF9AE}" pid="15" name="CASESLISTTMP1">
    <vt:lpwstr>20683368;20181627;18090623;7029339;6034921;6248918:2;5748124;17931151;21475572;5755630;7791489;21535283;6118167;5786730;6006233;17100013</vt:lpwstr>
  </property>
  <property fmtid="{D5CDD505-2E9C-101B-9397-08002B2CF9AE}" pid="16" name="CASENOTES1">
    <vt:lpwstr>ProcID=133;209&amp;PartA=1758&amp;PartC=14</vt:lpwstr>
  </property>
  <property fmtid="{D5CDD505-2E9C-101B-9397-08002B2CF9AE}" pid="17" name="CASENOTES2">
    <vt:lpwstr>ProcID=133;209&amp;PartA=512&amp;PartC=13</vt:lpwstr>
  </property>
  <property fmtid="{D5CDD505-2E9C-101B-9397-08002B2CF9AE}" pid="18" name="CASENOTES3">
    <vt:lpwstr>ProcID=213&amp;PartA=18&amp;PartC=19</vt:lpwstr>
  </property>
  <property fmtid="{D5CDD505-2E9C-101B-9397-08002B2CF9AE}" pid="19" name="WORDNUMPAGES">
    <vt:lpwstr>14</vt:lpwstr>
  </property>
  <property fmtid="{D5CDD505-2E9C-101B-9397-08002B2CF9AE}" pid="20" name="TYPE_ABS_DATE">
    <vt:lpwstr>390020180725</vt:lpwstr>
  </property>
  <property fmtid="{D5CDD505-2E9C-101B-9397-08002B2CF9AE}" pid="21" name="ISABSTRACT">
    <vt:lpwstr>Y</vt:lpwstr>
  </property>
  <property fmtid="{D5CDD505-2E9C-101B-9397-08002B2CF9AE}" pid="22" name="APPELLANT1">
    <vt:lpwstr>APPELLANT1</vt:lpwstr>
  </property>
  <property fmtid="{D5CDD505-2E9C-101B-9397-08002B2CF9AE}" pid="23" name="APPELLANT2">
    <vt:lpwstr>APPELLANT2</vt:lpwstr>
  </property>
  <property fmtid="{D5CDD505-2E9C-101B-9397-08002B2CF9AE}" pid="24" name="APPELLEE1">
    <vt:lpwstr>APPELLEE1</vt:lpwstr>
  </property>
  <property fmtid="{D5CDD505-2E9C-101B-9397-08002B2CF9AE}" pid="25" name="APPELLEE2">
    <vt:lpwstr>APPELLEE2</vt:lpwstr>
  </property>
  <property fmtid="{D5CDD505-2E9C-101B-9397-08002B2CF9AE}" pid="26" name="PROCESS">
    <vt:lpwstr>PROCESS</vt:lpwstr>
  </property>
  <property fmtid="{D5CDD505-2E9C-101B-9397-08002B2CF9AE}" pid="27" name="PROCNUM">
    <vt:lpwstr>PROCNUM</vt:lpwstr>
  </property>
  <property fmtid="{D5CDD505-2E9C-101B-9397-08002B2CF9AE}" pid="28" name="PROCYEAR">
    <vt:lpwstr>PROCYEAR</vt:lpwstr>
  </property>
  <property fmtid="{D5CDD505-2E9C-101B-9397-08002B2CF9AE}" pid="29" name="VOLUME">
    <vt:lpwstr>VOLUME</vt:lpwstr>
  </property>
  <property fmtid="{D5CDD505-2E9C-101B-9397-08002B2CF9AE}" pid="30" name="PART">
    <vt:lpwstr>PART</vt:lpwstr>
  </property>
  <property fmtid="{D5CDD505-2E9C-101B-9397-08002B2CF9AE}" pid="31" name="PAGE">
    <vt:lpwstr>PAGE</vt:lpwstr>
  </property>
  <property fmtid="{D5CDD505-2E9C-101B-9397-08002B2CF9AE}" pid="32" name="PADIMAIL">
    <vt:lpwstr>PADIMAIL</vt:lpwstr>
  </property>
  <property fmtid="{D5CDD505-2E9C-101B-9397-08002B2CF9AE}" pid="33" name="DELEMATA">
    <vt:lpwstr>DELEMATA</vt:lpwstr>
  </property>
  <property fmtid="{D5CDD505-2E9C-101B-9397-08002B2CF9AE}" pid="34" name="LINKK1">
    <vt:lpwstr>LINKK1</vt:lpwstr>
  </property>
  <property fmtid="{D5CDD505-2E9C-101B-9397-08002B2CF9AE}" pid="35" name="LINKK2">
    <vt:lpwstr>LINKK2</vt:lpwstr>
  </property>
  <property fmtid="{D5CDD505-2E9C-101B-9397-08002B2CF9AE}" pid="36" name="LINKK3">
    <vt:lpwstr>LINKK3</vt:lpwstr>
  </property>
  <property fmtid="{D5CDD505-2E9C-101B-9397-08002B2CF9AE}" pid="37" name="LINKK4">
    <vt:lpwstr>LINKK4</vt:lpwstr>
  </property>
  <property fmtid="{D5CDD505-2E9C-101B-9397-08002B2CF9AE}" pid="38" name="LINKK5">
    <vt:lpwstr>LINKK5</vt:lpwstr>
  </property>
  <property fmtid="{D5CDD505-2E9C-101B-9397-08002B2CF9AE}" pid="39" name="LAWLISTTMP1">
    <vt:lpwstr>70301/144.b2:2;415;040c.a;hC;144.a;144.b;jaCfS:2</vt:lpwstr>
  </property>
  <property fmtid="{D5CDD505-2E9C-101B-9397-08002B2CF9AE}" pid="40" name="LAWLISTTMP2">
    <vt:lpwstr>84255/220.1;220.5</vt:lpwstr>
  </property>
</Properties>
</file>