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6"/>
        <w:gridCol w:w="3665"/>
      </w:tblGrid>
      <w:tr w:rsidR="0099374D" w:rsidRPr="00125628" w14:paraId="65A1C990" w14:textId="77777777" w:rsidTr="00E00A57">
        <w:trPr>
          <w:trHeight w:hRule="exact" w:val="418"/>
          <w:jc w:val="center"/>
        </w:trPr>
        <w:tc>
          <w:tcPr>
            <w:tcW w:w="8721" w:type="dxa"/>
            <w:gridSpan w:val="2"/>
          </w:tcPr>
          <w:p w14:paraId="297AC344" w14:textId="77777777" w:rsidR="0099374D" w:rsidRPr="00125628" w:rsidRDefault="0099374D" w:rsidP="002C61CD">
            <w:pPr>
              <w:pStyle w:val="a3"/>
              <w:jc w:val="center"/>
              <w:rPr>
                <w:rFonts w:ascii="Tahoma" w:hAnsi="Tahoma" w:cs="Tahoma"/>
                <w:color w:val="000080"/>
                <w:rtl/>
              </w:rPr>
            </w:pPr>
            <w:bookmarkStart w:id="0" w:name="FirstLawyer"/>
            <w:bookmarkStart w:id="1" w:name="LastJudge"/>
            <w:r w:rsidRPr="00125628">
              <w:rPr>
                <w:rFonts w:ascii="Tahoma" w:hAnsi="Tahoma" w:cs="Tahoma"/>
                <w:b/>
                <w:bCs/>
                <w:color w:val="000080"/>
                <w:rtl/>
              </w:rPr>
              <w:t>בית משפט השלום בירושלים</w:t>
            </w:r>
          </w:p>
        </w:tc>
      </w:tr>
      <w:tr w:rsidR="0099374D" w:rsidRPr="00125628" w14:paraId="6D8234A0" w14:textId="77777777" w:rsidTr="00E00A57">
        <w:trPr>
          <w:trHeight w:val="337"/>
          <w:jc w:val="center"/>
        </w:trPr>
        <w:tc>
          <w:tcPr>
            <w:tcW w:w="5056" w:type="dxa"/>
          </w:tcPr>
          <w:p w14:paraId="0ABE8C8E" w14:textId="77777777" w:rsidR="0099374D" w:rsidRPr="00125628" w:rsidRDefault="0099374D" w:rsidP="002C61CD">
            <w:pPr>
              <w:rPr>
                <w:rFonts w:cs="FrankRuehl"/>
                <w:sz w:val="28"/>
                <w:szCs w:val="28"/>
                <w:rtl/>
              </w:rPr>
            </w:pPr>
            <w:r w:rsidRPr="00125628">
              <w:rPr>
                <w:rFonts w:cs="FrankRuehl"/>
                <w:sz w:val="28"/>
                <w:szCs w:val="28"/>
                <w:rtl/>
              </w:rPr>
              <w:t>ת"פ</w:t>
            </w:r>
            <w:r w:rsidRPr="00125628">
              <w:rPr>
                <w:rFonts w:cs="FrankRuehl" w:hint="cs"/>
                <w:sz w:val="28"/>
                <w:szCs w:val="28"/>
                <w:rtl/>
              </w:rPr>
              <w:t xml:space="preserve"> </w:t>
            </w:r>
            <w:r w:rsidRPr="00125628">
              <w:rPr>
                <w:rFonts w:cs="FrankRuehl"/>
                <w:sz w:val="28"/>
                <w:szCs w:val="28"/>
                <w:rtl/>
              </w:rPr>
              <w:t>4788-09-15</w:t>
            </w:r>
            <w:r w:rsidRPr="00125628">
              <w:rPr>
                <w:rFonts w:cs="FrankRuehl" w:hint="cs"/>
                <w:sz w:val="28"/>
                <w:szCs w:val="28"/>
                <w:rtl/>
              </w:rPr>
              <w:t xml:space="preserve"> </w:t>
            </w:r>
            <w:r w:rsidRPr="00125628">
              <w:rPr>
                <w:rFonts w:cs="FrankRuehl"/>
                <w:sz w:val="28"/>
                <w:szCs w:val="28"/>
                <w:rtl/>
              </w:rPr>
              <w:t>מדינת ישראל נ' סיבנליסט</w:t>
            </w:r>
          </w:p>
          <w:p w14:paraId="4B22E4FF" w14:textId="77777777" w:rsidR="0099374D" w:rsidRPr="00125628" w:rsidRDefault="0099374D" w:rsidP="002C61CD">
            <w:pPr>
              <w:pStyle w:val="a3"/>
              <w:rPr>
                <w:rtl/>
              </w:rPr>
            </w:pPr>
          </w:p>
          <w:p w14:paraId="14B7FA6F" w14:textId="77777777" w:rsidR="0099374D" w:rsidRPr="00125628" w:rsidRDefault="0099374D" w:rsidP="002C61CD">
            <w:pPr>
              <w:pStyle w:val="a3"/>
              <w:rPr>
                <w:rFonts w:cs="FrankRuehl"/>
                <w:sz w:val="28"/>
                <w:szCs w:val="28"/>
                <w:rtl/>
              </w:rPr>
            </w:pPr>
          </w:p>
        </w:tc>
        <w:tc>
          <w:tcPr>
            <w:tcW w:w="3665" w:type="dxa"/>
          </w:tcPr>
          <w:p w14:paraId="710F2819" w14:textId="77777777" w:rsidR="0099374D" w:rsidRPr="00125628" w:rsidRDefault="0099374D" w:rsidP="002C61CD">
            <w:pPr>
              <w:pStyle w:val="a3"/>
              <w:rPr>
                <w:rFonts w:cs="FrankRuehl"/>
                <w:sz w:val="28"/>
                <w:szCs w:val="28"/>
                <w:rtl/>
              </w:rPr>
            </w:pPr>
          </w:p>
        </w:tc>
      </w:tr>
      <w:tr w:rsidR="0099374D" w:rsidRPr="00125628" w14:paraId="15EA5931" w14:textId="77777777" w:rsidTr="00E00A57">
        <w:trPr>
          <w:trHeight w:val="337"/>
          <w:jc w:val="center"/>
        </w:trPr>
        <w:tc>
          <w:tcPr>
            <w:tcW w:w="5056" w:type="dxa"/>
          </w:tcPr>
          <w:p w14:paraId="3729CD8B" w14:textId="77777777" w:rsidR="0099374D" w:rsidRPr="00125628" w:rsidRDefault="0099374D" w:rsidP="002C61CD">
            <w:pPr>
              <w:rPr>
                <w:rtl/>
              </w:rPr>
            </w:pPr>
            <w:r w:rsidRPr="00125628">
              <w:rPr>
                <w:rFonts w:ascii="Arial" w:hAnsi="Arial" w:cs="FrankRuehl" w:hint="cs"/>
                <w:sz w:val="28"/>
                <w:szCs w:val="28"/>
                <w:rtl/>
              </w:rPr>
              <w:t>ל</w:t>
            </w:r>
            <w:r w:rsidRPr="00125628">
              <w:rPr>
                <w:rFonts w:ascii="Arial" w:hAnsi="Arial" w:cs="FrankRuehl"/>
                <w:sz w:val="28"/>
                <w:szCs w:val="28"/>
                <w:rtl/>
              </w:rPr>
              <w:t xml:space="preserve">פני </w:t>
            </w:r>
            <w:r w:rsidRPr="00125628">
              <w:rPr>
                <w:rFonts w:ascii="Arial" w:hAnsi="Arial" w:cs="FrankRuehl" w:hint="cs"/>
                <w:sz w:val="28"/>
                <w:szCs w:val="28"/>
                <w:rtl/>
              </w:rPr>
              <w:t>כב' השופט יצחק שמעוני</w:t>
            </w:r>
          </w:p>
        </w:tc>
        <w:tc>
          <w:tcPr>
            <w:tcW w:w="3665" w:type="dxa"/>
          </w:tcPr>
          <w:p w14:paraId="59BF2B3B" w14:textId="77777777" w:rsidR="0099374D" w:rsidRPr="00125628" w:rsidRDefault="0099374D" w:rsidP="002C61CD">
            <w:pPr>
              <w:pStyle w:val="a3"/>
              <w:jc w:val="right"/>
              <w:rPr>
                <w:rtl/>
              </w:rPr>
            </w:pPr>
          </w:p>
        </w:tc>
      </w:tr>
    </w:tbl>
    <w:p w14:paraId="5A6C6FB6" w14:textId="77777777" w:rsidR="0099374D" w:rsidRPr="00125628" w:rsidRDefault="0099374D" w:rsidP="0099374D">
      <w:pPr>
        <w:pStyle w:val="a3"/>
        <w:rPr>
          <w:rtl/>
        </w:rPr>
      </w:pPr>
      <w:r w:rsidRPr="00125628">
        <w:rPr>
          <w:rFonts w:hint="cs"/>
          <w:rtl/>
        </w:rPr>
        <w:t xml:space="preserve"> </w:t>
      </w:r>
    </w:p>
    <w:p w14:paraId="0D067AD4" w14:textId="77777777" w:rsidR="0099374D" w:rsidRPr="00125628" w:rsidRDefault="0099374D" w:rsidP="0099374D">
      <w:pPr>
        <w:pStyle w:val="a3"/>
      </w:pPr>
      <w:r w:rsidRPr="00125628">
        <w:rPr>
          <w:rFonts w:cs="Times New Roman" w:hint="cs"/>
          <w:b/>
          <w:bCs/>
          <w:sz w:val="26"/>
          <w:szCs w:val="28"/>
          <w:rtl/>
        </w:rPr>
        <w:t xml:space="preserve"> </w:t>
      </w:r>
    </w:p>
    <w:p w14:paraId="4CA2C519" w14:textId="77777777" w:rsidR="0099374D" w:rsidRPr="00125628" w:rsidRDefault="0099374D" w:rsidP="0099374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9374D" w:rsidRPr="00125628" w14:paraId="69DF236D" w14:textId="77777777" w:rsidTr="0099374D">
        <w:trPr>
          <w:trHeight w:val="355"/>
          <w:jc w:val="center"/>
        </w:trPr>
        <w:tc>
          <w:tcPr>
            <w:tcW w:w="923" w:type="dxa"/>
            <w:tcBorders>
              <w:top w:val="nil"/>
              <w:left w:val="nil"/>
              <w:bottom w:val="nil"/>
              <w:right w:val="nil"/>
            </w:tcBorders>
            <w:shd w:val="clear" w:color="auto" w:fill="auto"/>
          </w:tcPr>
          <w:p w14:paraId="1B701EC2" w14:textId="77777777" w:rsidR="0099374D" w:rsidRPr="00125628" w:rsidRDefault="0099374D" w:rsidP="0099374D">
            <w:pPr>
              <w:jc w:val="both"/>
              <w:rPr>
                <w:rFonts w:ascii="Arial" w:hAnsi="Arial" w:cs="FrankRuehl"/>
                <w:sz w:val="28"/>
                <w:szCs w:val="28"/>
                <w:rtl/>
              </w:rPr>
            </w:pPr>
            <w:bookmarkStart w:id="2" w:name="FirstAppellant"/>
          </w:p>
          <w:p w14:paraId="3758C7AD" w14:textId="77777777" w:rsidR="0099374D" w:rsidRPr="00125628" w:rsidRDefault="0099374D" w:rsidP="0099374D">
            <w:pPr>
              <w:jc w:val="both"/>
              <w:rPr>
                <w:rFonts w:ascii="Arial" w:hAnsi="Arial" w:cs="FrankRuehl"/>
                <w:sz w:val="28"/>
                <w:szCs w:val="28"/>
              </w:rPr>
            </w:pPr>
            <w:r w:rsidRPr="0012562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3F11176" w14:textId="77777777" w:rsidR="0099374D" w:rsidRPr="00125628" w:rsidRDefault="0099374D" w:rsidP="0099374D">
            <w:pPr>
              <w:jc w:val="both"/>
              <w:rPr>
                <w:rFonts w:ascii="Arial" w:hAnsi="Arial" w:cs="FrankRuehl"/>
                <w:sz w:val="28"/>
                <w:szCs w:val="28"/>
                <w:rtl/>
              </w:rPr>
            </w:pPr>
          </w:p>
          <w:p w14:paraId="3237BF00" w14:textId="77777777" w:rsidR="0099374D" w:rsidRPr="00125628" w:rsidRDefault="0099374D" w:rsidP="002C61CD">
            <w:pPr>
              <w:rPr>
                <w:rFonts w:ascii="Arial" w:hAnsi="Arial" w:cs="FrankRuehl"/>
                <w:sz w:val="28"/>
                <w:szCs w:val="28"/>
              </w:rPr>
            </w:pPr>
            <w:r w:rsidRPr="00125628">
              <w:rPr>
                <w:rFonts w:ascii="Arial" w:hAnsi="Arial" w:cs="FrankRuehl"/>
                <w:sz w:val="28"/>
                <w:szCs w:val="28"/>
                <w:rtl/>
              </w:rPr>
              <w:t>מדינת ישראל</w:t>
            </w:r>
            <w:r w:rsidRPr="00125628">
              <w:rPr>
                <w:rFonts w:ascii="Arial" w:hAnsi="Arial" w:cs="FrankRuehl"/>
                <w:sz w:val="28"/>
                <w:szCs w:val="28"/>
                <w:rtl/>
              </w:rPr>
              <w:br/>
            </w:r>
            <w:r w:rsidRPr="00125628">
              <w:rPr>
                <w:rtl/>
              </w:rPr>
              <w:br/>
            </w:r>
            <w:r w:rsidRPr="00125628">
              <w:rPr>
                <w:rFonts w:hint="cs"/>
                <w:rtl/>
              </w:rPr>
              <w:t xml:space="preserve">ע"י יחידת התביעות </w:t>
            </w:r>
            <w:r w:rsidRPr="00125628">
              <w:rPr>
                <w:rtl/>
              </w:rPr>
              <w:br/>
            </w:r>
            <w:r w:rsidRPr="00125628">
              <w:rPr>
                <w:rFonts w:hint="cs"/>
                <w:rtl/>
              </w:rPr>
              <w:t>משטרת ישראל</w:t>
            </w:r>
            <w:r w:rsidRPr="00125628">
              <w:rPr>
                <w:rtl/>
              </w:rPr>
              <w:br/>
            </w:r>
          </w:p>
        </w:tc>
        <w:tc>
          <w:tcPr>
            <w:tcW w:w="3771" w:type="dxa"/>
            <w:tcBorders>
              <w:top w:val="nil"/>
              <w:left w:val="nil"/>
              <w:bottom w:val="nil"/>
              <w:right w:val="nil"/>
            </w:tcBorders>
            <w:shd w:val="clear" w:color="auto" w:fill="auto"/>
          </w:tcPr>
          <w:p w14:paraId="1FA72264" w14:textId="77777777" w:rsidR="0099374D" w:rsidRPr="00125628" w:rsidRDefault="0099374D" w:rsidP="0099374D">
            <w:pPr>
              <w:jc w:val="both"/>
              <w:rPr>
                <w:rFonts w:ascii="Arial" w:hAnsi="Arial" w:cs="FrankRuehl"/>
                <w:sz w:val="28"/>
                <w:szCs w:val="28"/>
              </w:rPr>
            </w:pPr>
          </w:p>
        </w:tc>
      </w:tr>
      <w:bookmarkEnd w:id="2"/>
      <w:tr w:rsidR="0099374D" w:rsidRPr="00125628" w14:paraId="17FCEA14" w14:textId="77777777" w:rsidTr="0099374D">
        <w:trPr>
          <w:trHeight w:val="355"/>
          <w:jc w:val="center"/>
        </w:trPr>
        <w:tc>
          <w:tcPr>
            <w:tcW w:w="923" w:type="dxa"/>
            <w:tcBorders>
              <w:top w:val="nil"/>
              <w:left w:val="nil"/>
              <w:bottom w:val="nil"/>
              <w:right w:val="nil"/>
            </w:tcBorders>
            <w:shd w:val="clear" w:color="auto" w:fill="auto"/>
          </w:tcPr>
          <w:p w14:paraId="305F0948" w14:textId="77777777" w:rsidR="0099374D" w:rsidRPr="00125628" w:rsidRDefault="0099374D" w:rsidP="0099374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8F3CC39" w14:textId="77777777" w:rsidR="0099374D" w:rsidRPr="00125628" w:rsidRDefault="0099374D" w:rsidP="0099374D">
            <w:pPr>
              <w:jc w:val="both"/>
              <w:rPr>
                <w:rtl/>
              </w:rPr>
            </w:pPr>
          </w:p>
        </w:tc>
        <w:tc>
          <w:tcPr>
            <w:tcW w:w="3771" w:type="dxa"/>
            <w:tcBorders>
              <w:top w:val="nil"/>
              <w:left w:val="nil"/>
              <w:bottom w:val="nil"/>
              <w:right w:val="nil"/>
            </w:tcBorders>
            <w:shd w:val="clear" w:color="auto" w:fill="auto"/>
          </w:tcPr>
          <w:p w14:paraId="4BEE81F8" w14:textId="77777777" w:rsidR="0099374D" w:rsidRPr="00125628" w:rsidRDefault="0099374D" w:rsidP="0099374D">
            <w:pPr>
              <w:jc w:val="right"/>
              <w:rPr>
                <w:rFonts w:ascii="Arial" w:hAnsi="Arial" w:cs="FrankRuehl"/>
                <w:sz w:val="28"/>
                <w:szCs w:val="28"/>
                <w:rtl/>
              </w:rPr>
            </w:pPr>
            <w:r w:rsidRPr="00125628">
              <w:rPr>
                <w:rFonts w:ascii="Arial" w:hAnsi="Arial" w:cs="FrankRuehl" w:hint="cs"/>
                <w:sz w:val="28"/>
                <w:szCs w:val="28"/>
                <w:rtl/>
              </w:rPr>
              <w:t>ה</w:t>
            </w:r>
            <w:r w:rsidRPr="00125628">
              <w:rPr>
                <w:rFonts w:ascii="Arial" w:hAnsi="Arial" w:cs="FrankRuehl"/>
                <w:sz w:val="28"/>
                <w:szCs w:val="28"/>
                <w:rtl/>
              </w:rPr>
              <w:t>מאשימה</w:t>
            </w:r>
          </w:p>
        </w:tc>
      </w:tr>
      <w:tr w:rsidR="0099374D" w:rsidRPr="00125628" w14:paraId="59D598DA" w14:textId="77777777" w:rsidTr="0099374D">
        <w:trPr>
          <w:trHeight w:val="355"/>
          <w:jc w:val="center"/>
        </w:trPr>
        <w:tc>
          <w:tcPr>
            <w:tcW w:w="923" w:type="dxa"/>
            <w:tcBorders>
              <w:top w:val="nil"/>
              <w:left w:val="nil"/>
              <w:bottom w:val="nil"/>
              <w:right w:val="nil"/>
            </w:tcBorders>
            <w:shd w:val="clear" w:color="auto" w:fill="auto"/>
          </w:tcPr>
          <w:p w14:paraId="5CACB2B8" w14:textId="77777777" w:rsidR="0099374D" w:rsidRPr="00125628" w:rsidRDefault="0099374D" w:rsidP="0099374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851122F" w14:textId="77777777" w:rsidR="0099374D" w:rsidRPr="00125628" w:rsidRDefault="0099374D" w:rsidP="0099374D">
            <w:pPr>
              <w:jc w:val="center"/>
              <w:rPr>
                <w:rFonts w:ascii="Arial" w:hAnsi="Arial" w:cs="FrankRuehl"/>
                <w:b/>
                <w:bCs/>
                <w:sz w:val="28"/>
                <w:szCs w:val="28"/>
                <w:rtl/>
              </w:rPr>
            </w:pPr>
          </w:p>
          <w:p w14:paraId="09339102" w14:textId="77777777" w:rsidR="0099374D" w:rsidRPr="00125628" w:rsidRDefault="0099374D" w:rsidP="0099374D">
            <w:pPr>
              <w:jc w:val="center"/>
              <w:rPr>
                <w:rFonts w:ascii="Arial" w:hAnsi="Arial" w:cs="FrankRuehl"/>
                <w:b/>
                <w:bCs/>
                <w:sz w:val="28"/>
                <w:szCs w:val="28"/>
                <w:rtl/>
              </w:rPr>
            </w:pPr>
            <w:r w:rsidRPr="00125628">
              <w:rPr>
                <w:rFonts w:ascii="Arial" w:hAnsi="Arial" w:cs="FrankRuehl"/>
                <w:b/>
                <w:bCs/>
                <w:sz w:val="28"/>
                <w:szCs w:val="28"/>
                <w:rtl/>
              </w:rPr>
              <w:t>נגד</w:t>
            </w:r>
          </w:p>
          <w:p w14:paraId="1A4EBDD7" w14:textId="77777777" w:rsidR="0099374D" w:rsidRPr="00125628" w:rsidRDefault="0099374D" w:rsidP="0099374D">
            <w:pPr>
              <w:jc w:val="both"/>
              <w:rPr>
                <w:rFonts w:ascii="Arial" w:hAnsi="Arial" w:cs="FrankRuehl"/>
                <w:sz w:val="28"/>
                <w:szCs w:val="28"/>
              </w:rPr>
            </w:pPr>
          </w:p>
        </w:tc>
      </w:tr>
      <w:tr w:rsidR="0099374D" w:rsidRPr="00125628" w14:paraId="56080401" w14:textId="77777777" w:rsidTr="0099374D">
        <w:trPr>
          <w:trHeight w:val="355"/>
          <w:jc w:val="center"/>
        </w:trPr>
        <w:tc>
          <w:tcPr>
            <w:tcW w:w="923" w:type="dxa"/>
            <w:tcBorders>
              <w:top w:val="nil"/>
              <w:left w:val="nil"/>
              <w:bottom w:val="nil"/>
              <w:right w:val="nil"/>
            </w:tcBorders>
            <w:shd w:val="clear" w:color="auto" w:fill="auto"/>
          </w:tcPr>
          <w:p w14:paraId="7255C26D" w14:textId="77777777" w:rsidR="0099374D" w:rsidRPr="00125628" w:rsidRDefault="0099374D" w:rsidP="0099374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F10CAA1" w14:textId="77777777" w:rsidR="0099374D" w:rsidRPr="00125628" w:rsidRDefault="0099374D" w:rsidP="0099374D">
            <w:pPr>
              <w:jc w:val="both"/>
              <w:rPr>
                <w:rtl/>
              </w:rPr>
            </w:pPr>
            <w:r w:rsidRPr="00125628">
              <w:rPr>
                <w:rFonts w:ascii="Arial" w:hAnsi="Arial" w:cs="FrankRuehl"/>
                <w:sz w:val="28"/>
                <w:szCs w:val="28"/>
                <w:rtl/>
              </w:rPr>
              <w:t>מיכה סיבנליסט</w:t>
            </w:r>
          </w:p>
          <w:p w14:paraId="223A6638" w14:textId="77777777" w:rsidR="0099374D" w:rsidRPr="00125628" w:rsidRDefault="0099374D" w:rsidP="0099374D">
            <w:pPr>
              <w:jc w:val="both"/>
              <w:rPr>
                <w:rtl/>
              </w:rPr>
            </w:pPr>
            <w:r w:rsidRPr="00125628">
              <w:rPr>
                <w:rFonts w:hint="cs"/>
                <w:rtl/>
              </w:rPr>
              <w:t>ע"י בא כוחו עו"ד טליה רם</w:t>
            </w:r>
          </w:p>
        </w:tc>
        <w:tc>
          <w:tcPr>
            <w:tcW w:w="3771" w:type="dxa"/>
            <w:tcBorders>
              <w:top w:val="nil"/>
              <w:left w:val="nil"/>
              <w:bottom w:val="nil"/>
              <w:right w:val="nil"/>
            </w:tcBorders>
            <w:shd w:val="clear" w:color="auto" w:fill="auto"/>
          </w:tcPr>
          <w:p w14:paraId="3570431E" w14:textId="77777777" w:rsidR="0099374D" w:rsidRPr="00125628" w:rsidRDefault="0099374D" w:rsidP="0099374D">
            <w:pPr>
              <w:jc w:val="right"/>
              <w:rPr>
                <w:rFonts w:ascii="Arial" w:hAnsi="Arial" w:cs="FrankRuehl"/>
                <w:sz w:val="28"/>
                <w:szCs w:val="28"/>
                <w:rtl/>
              </w:rPr>
            </w:pPr>
          </w:p>
          <w:p w14:paraId="2ECBA865" w14:textId="77777777" w:rsidR="0099374D" w:rsidRPr="00125628" w:rsidRDefault="0099374D" w:rsidP="002C61CD">
            <w:pPr>
              <w:rPr>
                <w:rFonts w:ascii="Arial" w:hAnsi="Arial" w:cs="FrankRuehl"/>
                <w:sz w:val="28"/>
                <w:szCs w:val="28"/>
              </w:rPr>
            </w:pPr>
          </w:p>
        </w:tc>
      </w:tr>
      <w:tr w:rsidR="0099374D" w:rsidRPr="00125628" w14:paraId="7D4CD625" w14:textId="77777777" w:rsidTr="0099374D">
        <w:trPr>
          <w:trHeight w:val="355"/>
          <w:jc w:val="center"/>
        </w:trPr>
        <w:tc>
          <w:tcPr>
            <w:tcW w:w="923" w:type="dxa"/>
            <w:tcBorders>
              <w:top w:val="nil"/>
              <w:left w:val="nil"/>
              <w:bottom w:val="nil"/>
              <w:right w:val="nil"/>
            </w:tcBorders>
            <w:shd w:val="clear" w:color="auto" w:fill="auto"/>
          </w:tcPr>
          <w:p w14:paraId="0C8E87FD" w14:textId="77777777" w:rsidR="0099374D" w:rsidRPr="00125628" w:rsidRDefault="0099374D" w:rsidP="0099374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3039E6B" w14:textId="77777777" w:rsidR="0099374D" w:rsidRPr="00125628" w:rsidRDefault="0099374D" w:rsidP="0099374D">
            <w:pPr>
              <w:jc w:val="both"/>
              <w:rPr>
                <w:rtl/>
              </w:rPr>
            </w:pPr>
          </w:p>
        </w:tc>
        <w:tc>
          <w:tcPr>
            <w:tcW w:w="3771" w:type="dxa"/>
            <w:tcBorders>
              <w:top w:val="nil"/>
              <w:left w:val="nil"/>
              <w:bottom w:val="nil"/>
              <w:right w:val="nil"/>
            </w:tcBorders>
            <w:shd w:val="clear" w:color="auto" w:fill="auto"/>
          </w:tcPr>
          <w:p w14:paraId="4CE160D6" w14:textId="77777777" w:rsidR="0099374D" w:rsidRPr="00125628" w:rsidRDefault="0099374D" w:rsidP="0099374D">
            <w:pPr>
              <w:jc w:val="right"/>
              <w:rPr>
                <w:rFonts w:ascii="Arial" w:hAnsi="Arial" w:cs="FrankRuehl"/>
                <w:sz w:val="28"/>
                <w:szCs w:val="28"/>
              </w:rPr>
            </w:pPr>
            <w:r w:rsidRPr="00125628">
              <w:rPr>
                <w:rFonts w:ascii="Arial" w:hAnsi="Arial" w:cs="FrankRuehl" w:hint="cs"/>
                <w:sz w:val="28"/>
                <w:szCs w:val="28"/>
                <w:rtl/>
              </w:rPr>
              <w:t>ה</w:t>
            </w:r>
            <w:r w:rsidRPr="00125628">
              <w:rPr>
                <w:rFonts w:ascii="Arial" w:hAnsi="Arial" w:cs="FrankRuehl"/>
                <w:sz w:val="28"/>
                <w:szCs w:val="28"/>
                <w:rtl/>
              </w:rPr>
              <w:t>נאשם</w:t>
            </w:r>
          </w:p>
        </w:tc>
      </w:tr>
    </w:tbl>
    <w:p w14:paraId="07C03292" w14:textId="77777777" w:rsidR="0099374D" w:rsidRPr="00125628" w:rsidRDefault="0099374D" w:rsidP="0099374D">
      <w:pPr>
        <w:rPr>
          <w:rtl/>
        </w:rPr>
      </w:pPr>
    </w:p>
    <w:p w14:paraId="7360B885" w14:textId="77777777" w:rsidR="00E00A57" w:rsidRPr="00E00A57" w:rsidRDefault="00E00A57" w:rsidP="00E00A57">
      <w:pPr>
        <w:spacing w:after="120" w:line="240" w:lineRule="exact"/>
        <w:ind w:left="283" w:hanging="283"/>
        <w:jc w:val="both"/>
        <w:rPr>
          <w:rFonts w:ascii="FrankRuehl" w:hAnsi="FrankRuehl" w:cs="FrankRuehl"/>
          <w:rtl/>
        </w:rPr>
      </w:pPr>
      <w:r w:rsidRPr="00E00A57">
        <w:rPr>
          <w:rFonts w:ascii="FrankRuehl" w:hAnsi="FrankRuehl" w:cs="FrankRuehl"/>
          <w:rtl/>
        </w:rPr>
        <w:t xml:space="preserve">חקיקה שאוזכרה: </w:t>
      </w:r>
    </w:p>
    <w:p w14:paraId="6093A9F8" w14:textId="77777777" w:rsidR="00E00A57" w:rsidRPr="00E00A57" w:rsidRDefault="00E00A57" w:rsidP="00E00A57">
      <w:pPr>
        <w:spacing w:after="120" w:line="240" w:lineRule="exact"/>
        <w:ind w:left="283" w:hanging="283"/>
        <w:jc w:val="both"/>
        <w:rPr>
          <w:rFonts w:ascii="FrankRuehl" w:hAnsi="FrankRuehl" w:cs="FrankRuehl"/>
          <w:rtl/>
        </w:rPr>
      </w:pPr>
      <w:hyperlink r:id="rId7" w:history="1">
        <w:r w:rsidRPr="00E00A57">
          <w:rPr>
            <w:rFonts w:ascii="FrankRuehl" w:hAnsi="FrankRuehl" w:cs="FrankRuehl"/>
            <w:color w:val="0000FF"/>
            <w:u w:val="single"/>
            <w:rtl/>
          </w:rPr>
          <w:t>פקודת הסמים המסוכנים [נוסח חדש], תשל"ג-1973</w:t>
        </w:r>
      </w:hyperlink>
      <w:r w:rsidRPr="00E00A57">
        <w:rPr>
          <w:rFonts w:ascii="FrankRuehl" w:hAnsi="FrankRuehl" w:cs="FrankRuehl"/>
          <w:rtl/>
        </w:rPr>
        <w:t xml:space="preserve">: סע'  </w:t>
      </w:r>
      <w:hyperlink r:id="rId8" w:history="1">
        <w:r w:rsidRPr="00E00A57">
          <w:rPr>
            <w:rFonts w:ascii="FrankRuehl" w:hAnsi="FrankRuehl" w:cs="FrankRuehl"/>
            <w:color w:val="0000FF"/>
            <w:u w:val="single"/>
            <w:rtl/>
          </w:rPr>
          <w:t>6</w:t>
        </w:r>
      </w:hyperlink>
    </w:p>
    <w:p w14:paraId="1BEC7F6A" w14:textId="77777777" w:rsidR="00E00A57" w:rsidRPr="00E00A57" w:rsidRDefault="00E00A57" w:rsidP="00E00A57">
      <w:pPr>
        <w:spacing w:after="120" w:line="240" w:lineRule="exact"/>
        <w:ind w:left="283" w:hanging="283"/>
        <w:jc w:val="both"/>
        <w:rPr>
          <w:rFonts w:ascii="FrankRuehl" w:hAnsi="FrankRuehl" w:cs="FrankRuehl"/>
          <w:rtl/>
        </w:rPr>
      </w:pPr>
      <w:hyperlink r:id="rId9" w:history="1">
        <w:r w:rsidRPr="00E00A57">
          <w:rPr>
            <w:rFonts w:ascii="FrankRuehl" w:hAnsi="FrankRuehl" w:cs="FrankRuehl"/>
            <w:color w:val="0000FF"/>
            <w:u w:val="single"/>
            <w:rtl/>
          </w:rPr>
          <w:t>חוק העונשין, תשל"ז-1977</w:t>
        </w:r>
      </w:hyperlink>
      <w:r w:rsidRPr="00E00A57">
        <w:rPr>
          <w:rFonts w:ascii="FrankRuehl" w:hAnsi="FrankRuehl" w:cs="FrankRuehl"/>
          <w:rtl/>
        </w:rPr>
        <w:t xml:space="preserve">: סע'  </w:t>
      </w:r>
      <w:hyperlink r:id="rId10" w:history="1">
        <w:r w:rsidRPr="00E00A57">
          <w:rPr>
            <w:rFonts w:ascii="FrankRuehl" w:hAnsi="FrankRuehl" w:cs="FrankRuehl"/>
            <w:color w:val="0000FF"/>
            <w:u w:val="single"/>
            <w:rtl/>
          </w:rPr>
          <w:t>144</w:t>
        </w:r>
      </w:hyperlink>
      <w:r w:rsidRPr="00E00A57">
        <w:rPr>
          <w:rFonts w:ascii="FrankRuehl" w:hAnsi="FrankRuehl" w:cs="FrankRuehl"/>
          <w:rtl/>
        </w:rPr>
        <w:t xml:space="preserve">, </w:t>
      </w:r>
      <w:hyperlink r:id="rId11" w:history="1">
        <w:r w:rsidRPr="00E00A57">
          <w:rPr>
            <w:rFonts w:ascii="FrankRuehl" w:hAnsi="FrankRuehl" w:cs="FrankRuehl"/>
            <w:color w:val="0000FF"/>
            <w:u w:val="single"/>
            <w:rtl/>
          </w:rPr>
          <w:t>144א'</w:t>
        </w:r>
      </w:hyperlink>
    </w:p>
    <w:p w14:paraId="5AE0C3B2" w14:textId="77777777" w:rsidR="0099374D" w:rsidRPr="00E00A57" w:rsidRDefault="0099374D" w:rsidP="0099374D">
      <w:pPr>
        <w:rPr>
          <w:rFonts w:ascii="Arial" w:hAnsi="Arial" w:cs="FrankRuehl"/>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9374D" w14:paraId="4C6A8584" w14:textId="77777777" w:rsidTr="0099374D">
        <w:trPr>
          <w:trHeight w:val="355"/>
          <w:jc w:val="center"/>
        </w:trPr>
        <w:tc>
          <w:tcPr>
            <w:tcW w:w="8820" w:type="dxa"/>
            <w:tcBorders>
              <w:top w:val="nil"/>
              <w:left w:val="nil"/>
              <w:bottom w:val="nil"/>
              <w:right w:val="nil"/>
            </w:tcBorders>
            <w:shd w:val="clear" w:color="auto" w:fill="auto"/>
          </w:tcPr>
          <w:p w14:paraId="7BC07AB9" w14:textId="77777777" w:rsidR="00125628" w:rsidRPr="00125628" w:rsidRDefault="00125628" w:rsidP="00125628">
            <w:pPr>
              <w:jc w:val="center"/>
              <w:rPr>
                <w:rFonts w:ascii="Arial" w:hAnsi="Arial" w:cs="FrankRuehl"/>
                <w:b/>
                <w:bCs/>
                <w:sz w:val="32"/>
                <w:szCs w:val="32"/>
                <w:u w:val="single"/>
                <w:rtl/>
              </w:rPr>
            </w:pPr>
            <w:bookmarkStart w:id="3" w:name="PsakDin" w:colFirst="0" w:colLast="0"/>
            <w:bookmarkEnd w:id="0"/>
            <w:bookmarkEnd w:id="1"/>
            <w:r w:rsidRPr="00125628">
              <w:rPr>
                <w:rFonts w:ascii="Arial" w:hAnsi="Arial" w:cs="FrankRuehl"/>
                <w:b/>
                <w:bCs/>
                <w:sz w:val="32"/>
                <w:szCs w:val="32"/>
                <w:u w:val="single"/>
                <w:rtl/>
              </w:rPr>
              <w:t>גזר דין</w:t>
            </w:r>
          </w:p>
          <w:p w14:paraId="2230FD1A" w14:textId="77777777" w:rsidR="0099374D" w:rsidRPr="00125628" w:rsidRDefault="0099374D" w:rsidP="00125628">
            <w:pPr>
              <w:jc w:val="center"/>
              <w:rPr>
                <w:rFonts w:ascii="Arial" w:hAnsi="Arial" w:cs="FrankRuehl"/>
                <w:bCs/>
                <w:sz w:val="32"/>
                <w:szCs w:val="32"/>
                <w:u w:val="single"/>
                <w:rtl/>
              </w:rPr>
            </w:pPr>
          </w:p>
        </w:tc>
      </w:tr>
      <w:bookmarkEnd w:id="3"/>
    </w:tbl>
    <w:p w14:paraId="2D910633" w14:textId="77777777" w:rsidR="0099374D" w:rsidRPr="002D52C7" w:rsidRDefault="0099374D" w:rsidP="0099374D">
      <w:pPr>
        <w:rPr>
          <w:rFonts w:ascii="Arial" w:hAnsi="Arial" w:cs="FrankRuehl"/>
          <w:b/>
          <w:bCs/>
          <w:sz w:val="28"/>
          <w:szCs w:val="28"/>
          <w:u w:val="single"/>
          <w:rtl/>
        </w:rPr>
      </w:pPr>
    </w:p>
    <w:p w14:paraId="2FA7A5ED" w14:textId="77777777" w:rsidR="0099374D" w:rsidRPr="0061086D" w:rsidRDefault="0099374D" w:rsidP="0099374D">
      <w:pPr>
        <w:rPr>
          <w:rFonts w:ascii="Arial" w:hAnsi="Arial"/>
          <w:b/>
          <w:bCs/>
          <w:noProof w:val="0"/>
          <w:u w:val="single"/>
          <w:rtl/>
        </w:rPr>
      </w:pPr>
      <w:r w:rsidRPr="0061086D">
        <w:rPr>
          <w:rFonts w:ascii="Arial" w:hAnsi="Arial"/>
          <w:b/>
          <w:bCs/>
          <w:noProof w:val="0"/>
          <w:u w:val="single"/>
          <w:rtl/>
        </w:rPr>
        <w:t>כתב האישום</w:t>
      </w:r>
    </w:p>
    <w:p w14:paraId="4D952EF1" w14:textId="77777777" w:rsidR="0099374D" w:rsidRPr="0061086D" w:rsidRDefault="0099374D" w:rsidP="0099374D">
      <w:pPr>
        <w:rPr>
          <w:rFonts w:ascii="Arial" w:hAnsi="Arial"/>
          <w:noProof w:val="0"/>
          <w:rtl/>
        </w:rPr>
      </w:pPr>
    </w:p>
    <w:p w14:paraId="6F36B614" w14:textId="77777777" w:rsidR="0099374D" w:rsidRPr="0061086D" w:rsidRDefault="0099374D" w:rsidP="0099374D">
      <w:pPr>
        <w:pStyle w:val="ae"/>
        <w:numPr>
          <w:ilvl w:val="0"/>
          <w:numId w:val="9"/>
        </w:numPr>
        <w:spacing w:line="360" w:lineRule="auto"/>
        <w:jc w:val="both"/>
        <w:rPr>
          <w:rFonts w:ascii="Arial" w:hAnsi="Arial"/>
        </w:rPr>
      </w:pPr>
      <w:bookmarkStart w:id="4" w:name="ABSTRACT_START"/>
      <w:bookmarkEnd w:id="4"/>
      <w:r w:rsidRPr="0061086D">
        <w:rPr>
          <w:rFonts w:ascii="Arial" w:hAnsi="Arial"/>
          <w:noProof w:val="0"/>
          <w:rtl/>
        </w:rPr>
        <w:t xml:space="preserve">הנאשם, תושב ירושלים יליד  1977, הורשע על פי הודאתו בעבירה של גידול סמים לפי </w:t>
      </w:r>
      <w:hyperlink r:id="rId12" w:history="1">
        <w:r w:rsidR="00E00A57" w:rsidRPr="00E00A57">
          <w:rPr>
            <w:rFonts w:ascii="Arial" w:hAnsi="Arial"/>
            <w:noProof w:val="0"/>
            <w:color w:val="0000FF"/>
            <w:u w:val="single"/>
            <w:rtl/>
          </w:rPr>
          <w:t>סעיף 6</w:t>
        </w:r>
      </w:hyperlink>
      <w:r w:rsidRPr="0061086D">
        <w:rPr>
          <w:rFonts w:ascii="Arial" w:hAnsi="Arial"/>
          <w:noProof w:val="0"/>
          <w:rtl/>
        </w:rPr>
        <w:t xml:space="preserve"> ל</w:t>
      </w:r>
      <w:hyperlink r:id="rId13" w:history="1">
        <w:r w:rsidR="00125628" w:rsidRPr="00125628">
          <w:rPr>
            <w:rFonts w:ascii="Arial" w:hAnsi="Arial"/>
            <w:noProof w:val="0"/>
            <w:color w:val="0000FF"/>
            <w:u w:val="single"/>
            <w:rtl/>
          </w:rPr>
          <w:t>פקודת הסמים המסוכנים</w:t>
        </w:r>
      </w:hyperlink>
      <w:r w:rsidRPr="0061086D">
        <w:rPr>
          <w:rFonts w:ascii="Arial" w:hAnsi="Arial"/>
          <w:noProof w:val="0"/>
          <w:rtl/>
        </w:rPr>
        <w:t xml:space="preserve"> [נוסח חדש], התשל"ג - 1973, ובעב</w:t>
      </w:r>
      <w:r>
        <w:rPr>
          <w:rFonts w:ascii="Arial" w:hAnsi="Arial"/>
          <w:noProof w:val="0"/>
          <w:rtl/>
        </w:rPr>
        <w:t xml:space="preserve">ירה של החזקת נשק לפי </w:t>
      </w:r>
      <w:hyperlink r:id="rId14" w:history="1">
        <w:r w:rsidR="00E00A57" w:rsidRPr="00E00A57">
          <w:rPr>
            <w:rFonts w:ascii="Arial" w:hAnsi="Arial"/>
            <w:noProof w:val="0"/>
            <w:color w:val="0000FF"/>
            <w:u w:val="single"/>
            <w:rtl/>
          </w:rPr>
          <w:t>סעיף 144א'</w:t>
        </w:r>
      </w:hyperlink>
      <w:r w:rsidRPr="0061086D">
        <w:rPr>
          <w:rFonts w:ascii="Arial" w:hAnsi="Arial"/>
          <w:noProof w:val="0"/>
          <w:rtl/>
        </w:rPr>
        <w:t xml:space="preserve"> ל</w:t>
      </w:r>
      <w:hyperlink r:id="rId15" w:history="1">
        <w:r w:rsidR="00125628" w:rsidRPr="00125628">
          <w:rPr>
            <w:rFonts w:ascii="Arial" w:hAnsi="Arial"/>
            <w:noProof w:val="0"/>
            <w:color w:val="0000FF"/>
            <w:u w:val="single"/>
            <w:rtl/>
          </w:rPr>
          <w:t>חוק העונשין</w:t>
        </w:r>
      </w:hyperlink>
      <w:r w:rsidRPr="0061086D">
        <w:rPr>
          <w:rFonts w:ascii="Arial" w:hAnsi="Arial"/>
          <w:noProof w:val="0"/>
          <w:rtl/>
        </w:rPr>
        <w:t>, התשל"ז – 1977.</w:t>
      </w:r>
    </w:p>
    <w:p w14:paraId="20F41800" w14:textId="77777777" w:rsidR="0099374D" w:rsidRPr="00F041FB" w:rsidRDefault="0099374D" w:rsidP="0099374D">
      <w:pPr>
        <w:pStyle w:val="ae"/>
        <w:spacing w:line="360" w:lineRule="auto"/>
        <w:jc w:val="both"/>
        <w:rPr>
          <w:rFonts w:ascii="Arial" w:hAnsi="Arial"/>
        </w:rPr>
      </w:pPr>
    </w:p>
    <w:p w14:paraId="4F497FDB" w14:textId="77777777" w:rsidR="0099374D" w:rsidRPr="0061086D" w:rsidRDefault="0099374D" w:rsidP="0099374D">
      <w:pPr>
        <w:pStyle w:val="ae"/>
        <w:numPr>
          <w:ilvl w:val="0"/>
          <w:numId w:val="9"/>
        </w:numPr>
        <w:spacing w:line="360" w:lineRule="auto"/>
        <w:jc w:val="both"/>
        <w:rPr>
          <w:rFonts w:ascii="Arial" w:hAnsi="Arial"/>
          <w:noProof w:val="0"/>
          <w:rtl/>
        </w:rPr>
      </w:pPr>
      <w:r w:rsidRPr="0061086D">
        <w:rPr>
          <w:rFonts w:ascii="Arial" w:hAnsi="Arial"/>
          <w:noProof w:val="0"/>
          <w:rtl/>
        </w:rPr>
        <w:t xml:space="preserve">הודאתו של הנאשם ניתנה במסגרת הסדר </w:t>
      </w:r>
      <w:r>
        <w:rPr>
          <w:rFonts w:ascii="Arial" w:hAnsi="Arial" w:hint="cs"/>
          <w:noProof w:val="0"/>
          <w:rtl/>
        </w:rPr>
        <w:t>טיעון</w:t>
      </w:r>
      <w:r w:rsidRPr="0061086D">
        <w:rPr>
          <w:rFonts w:ascii="Arial" w:hAnsi="Arial"/>
          <w:noProof w:val="0"/>
          <w:rtl/>
        </w:rPr>
        <w:t>, אליו הגיעו הצדדים בדיון מיום 12.7.17, לפיו הוסכם כי כתב האישום יתוקן, הנאשם ישלח לשירות המבחן לצורך הכנת תסקיר אשר יתייחס</w:t>
      </w:r>
      <w:r>
        <w:rPr>
          <w:rFonts w:ascii="Arial" w:hAnsi="Arial"/>
          <w:noProof w:val="0"/>
          <w:rtl/>
        </w:rPr>
        <w:t>, בין היתר,</w:t>
      </w:r>
      <w:r w:rsidRPr="0061086D">
        <w:rPr>
          <w:rFonts w:ascii="Arial" w:hAnsi="Arial"/>
          <w:noProof w:val="0"/>
          <w:rtl/>
        </w:rPr>
        <w:t xml:space="preserve"> </w:t>
      </w:r>
      <w:r>
        <w:rPr>
          <w:rFonts w:ascii="Arial" w:hAnsi="Arial"/>
          <w:noProof w:val="0"/>
          <w:rtl/>
        </w:rPr>
        <w:t xml:space="preserve">גם </w:t>
      </w:r>
      <w:r w:rsidRPr="0061086D">
        <w:rPr>
          <w:rFonts w:ascii="Arial" w:hAnsi="Arial"/>
          <w:noProof w:val="0"/>
          <w:rtl/>
        </w:rPr>
        <w:t>לשאלת ביטול ההרשעה. לעניין העונש הוסכם כי עמדת המאשימה תגובש לאחר קבלת התסקיר</w:t>
      </w:r>
      <w:r>
        <w:rPr>
          <w:rFonts w:ascii="Arial" w:hAnsi="Arial"/>
          <w:noProof w:val="0"/>
          <w:rtl/>
        </w:rPr>
        <w:t>,</w:t>
      </w:r>
      <w:r w:rsidRPr="0061086D">
        <w:rPr>
          <w:rFonts w:ascii="Arial" w:hAnsi="Arial"/>
          <w:noProof w:val="0"/>
          <w:rtl/>
        </w:rPr>
        <w:t xml:space="preserve"> וכי ההגנה תטען באופן חופשי. </w:t>
      </w:r>
      <w:r>
        <w:rPr>
          <w:rFonts w:ascii="Arial" w:hAnsi="Arial" w:hint="cs"/>
          <w:noProof w:val="0"/>
          <w:rtl/>
        </w:rPr>
        <w:t xml:space="preserve"> עוד סוכם, כי </w:t>
      </w:r>
      <w:r>
        <w:rPr>
          <w:rFonts w:ascii="Arial" w:hAnsi="Arial" w:hint="cs"/>
          <w:noProof w:val="0"/>
          <w:rtl/>
        </w:rPr>
        <w:lastRenderedPageBreak/>
        <w:t>ההגנה</w:t>
      </w:r>
      <w:r w:rsidRPr="0061086D">
        <w:rPr>
          <w:rFonts w:ascii="Arial" w:hAnsi="Arial"/>
          <w:noProof w:val="0"/>
          <w:rtl/>
        </w:rPr>
        <w:t xml:space="preserve"> תהא רשאית לטעון </w:t>
      </w:r>
      <w:r w:rsidRPr="0061086D">
        <w:rPr>
          <w:rFonts w:ascii="Arial" w:hAnsi="Arial" w:hint="cs"/>
          <w:noProof w:val="0"/>
          <w:rtl/>
        </w:rPr>
        <w:t>לנושנות</w:t>
      </w:r>
      <w:r w:rsidRPr="0061086D">
        <w:rPr>
          <w:rFonts w:ascii="Arial" w:hAnsi="Arial"/>
          <w:noProof w:val="0"/>
          <w:rtl/>
        </w:rPr>
        <w:t xml:space="preserve"> הנשק ואי תקינותו, ככ</w:t>
      </w:r>
      <w:r>
        <w:rPr>
          <w:rFonts w:ascii="Arial" w:hAnsi="Arial"/>
          <w:noProof w:val="0"/>
          <w:rtl/>
        </w:rPr>
        <w:t>ל שהדבר לא יסתור את חוות הדעת ש</w:t>
      </w:r>
      <w:r>
        <w:rPr>
          <w:rFonts w:ascii="Arial" w:hAnsi="Arial" w:hint="cs"/>
          <w:noProof w:val="0"/>
          <w:rtl/>
        </w:rPr>
        <w:t>ת</w:t>
      </w:r>
      <w:r w:rsidRPr="0061086D">
        <w:rPr>
          <w:rFonts w:ascii="Arial" w:hAnsi="Arial"/>
          <w:noProof w:val="0"/>
          <w:rtl/>
        </w:rPr>
        <w:t>וגש בעניין זה.</w:t>
      </w:r>
    </w:p>
    <w:p w14:paraId="51BAD5D1" w14:textId="77777777" w:rsidR="0099374D" w:rsidRPr="0061086D" w:rsidRDefault="0099374D" w:rsidP="0099374D">
      <w:pPr>
        <w:pStyle w:val="ae"/>
        <w:spacing w:line="360" w:lineRule="auto"/>
        <w:jc w:val="both"/>
        <w:rPr>
          <w:rFonts w:ascii="Arial" w:hAnsi="Arial"/>
          <w:noProof w:val="0"/>
          <w:rtl/>
        </w:rPr>
      </w:pPr>
    </w:p>
    <w:p w14:paraId="07A983ED" w14:textId="77777777" w:rsidR="0099374D" w:rsidRPr="0061086D" w:rsidRDefault="0099374D" w:rsidP="0099374D">
      <w:pPr>
        <w:pStyle w:val="ae"/>
        <w:numPr>
          <w:ilvl w:val="0"/>
          <w:numId w:val="9"/>
        </w:numPr>
        <w:spacing w:line="360" w:lineRule="auto"/>
        <w:jc w:val="both"/>
        <w:rPr>
          <w:rFonts w:ascii="Arial" w:hAnsi="Arial"/>
        </w:rPr>
      </w:pPr>
      <w:r>
        <w:rPr>
          <w:rFonts w:ascii="Arial" w:hAnsi="Arial"/>
          <w:noProof w:val="0"/>
          <w:rtl/>
        </w:rPr>
        <w:t>מכתב האישום המתוקן ע</w:t>
      </w:r>
      <w:r>
        <w:rPr>
          <w:rFonts w:ascii="Arial" w:hAnsi="Arial" w:hint="cs"/>
          <w:noProof w:val="0"/>
          <w:rtl/>
        </w:rPr>
        <w:t>ו</w:t>
      </w:r>
      <w:r w:rsidRPr="0061086D">
        <w:rPr>
          <w:rFonts w:ascii="Arial" w:hAnsi="Arial"/>
          <w:noProof w:val="0"/>
          <w:rtl/>
        </w:rPr>
        <w:t>לה, כי הנאשם קודם לביצוע העבירה חיי בהולנד</w:t>
      </w:r>
      <w:r>
        <w:rPr>
          <w:rFonts w:ascii="Arial" w:hAnsi="Arial"/>
          <w:noProof w:val="0"/>
          <w:rtl/>
        </w:rPr>
        <w:t>,</w:t>
      </w:r>
      <w:r w:rsidRPr="0061086D">
        <w:rPr>
          <w:rFonts w:ascii="Arial" w:hAnsi="Arial"/>
          <w:noProof w:val="0"/>
          <w:rtl/>
        </w:rPr>
        <w:t xml:space="preserve"> מספר שנים</w:t>
      </w:r>
      <w:r>
        <w:rPr>
          <w:rFonts w:ascii="Arial" w:hAnsi="Arial"/>
          <w:noProof w:val="0"/>
          <w:rtl/>
        </w:rPr>
        <w:t>,</w:t>
      </w:r>
      <w:r w:rsidRPr="0061086D">
        <w:rPr>
          <w:rFonts w:ascii="Arial" w:hAnsi="Arial"/>
          <w:noProof w:val="0"/>
          <w:rtl/>
        </w:rPr>
        <w:t xml:space="preserve"> שם למד את רזי המקצוע ש</w:t>
      </w:r>
      <w:r>
        <w:rPr>
          <w:rFonts w:ascii="Arial" w:hAnsi="Arial"/>
          <w:noProof w:val="0"/>
          <w:rtl/>
        </w:rPr>
        <w:t xml:space="preserve">ל </w:t>
      </w:r>
      <w:r w:rsidRPr="0061086D">
        <w:rPr>
          <w:rFonts w:ascii="Arial" w:hAnsi="Arial"/>
          <w:noProof w:val="0"/>
          <w:rtl/>
        </w:rPr>
        <w:t>גידול סמים מסוג "גארס". ביום 18.5.15 בשעה 11:00 או בסמוך לכך, ברחוב ושיץ בירושלים, גידל הנאשם 215 שתילי סם מסוג קנבוס, ב</w:t>
      </w:r>
      <w:r>
        <w:rPr>
          <w:rFonts w:ascii="Arial" w:hAnsi="Arial"/>
          <w:noProof w:val="0"/>
          <w:rtl/>
        </w:rPr>
        <w:t>מ</w:t>
      </w:r>
      <w:r w:rsidRPr="0061086D">
        <w:rPr>
          <w:rFonts w:ascii="Arial" w:hAnsi="Arial"/>
          <w:noProof w:val="0"/>
          <w:rtl/>
        </w:rPr>
        <w:t xml:space="preserve">שקל 10.86 ק"ג נטו. לצורך גידול הסם, </w:t>
      </w:r>
      <w:r>
        <w:rPr>
          <w:rFonts w:ascii="Arial" w:hAnsi="Arial"/>
          <w:noProof w:val="0"/>
          <w:rtl/>
        </w:rPr>
        <w:t xml:space="preserve">ייבא  הנאשם מהולנד ומאפריקה </w:t>
      </w:r>
      <w:r w:rsidRPr="0061086D">
        <w:rPr>
          <w:rFonts w:ascii="Arial" w:hAnsi="Arial"/>
          <w:noProof w:val="0"/>
          <w:rtl/>
        </w:rPr>
        <w:t xml:space="preserve">שישה זנים שונים של סם </w:t>
      </w:r>
      <w:r>
        <w:rPr>
          <w:rFonts w:ascii="Arial" w:hAnsi="Arial"/>
          <w:noProof w:val="0"/>
          <w:rtl/>
        </w:rPr>
        <w:t xml:space="preserve">הקנבוס </w:t>
      </w:r>
      <w:r w:rsidRPr="0061086D">
        <w:rPr>
          <w:rFonts w:ascii="Arial" w:hAnsi="Arial"/>
          <w:noProof w:val="0"/>
          <w:rtl/>
        </w:rPr>
        <w:t>בהם טנגילופ, טרייניג דיי, סומאנגו, קאלימיסיסט, ומאלווי</w:t>
      </w:r>
      <w:r>
        <w:rPr>
          <w:rFonts w:ascii="Arial" w:hAnsi="Arial" w:hint="cs"/>
          <w:noProof w:val="0"/>
          <w:rtl/>
        </w:rPr>
        <w:t>.</w:t>
      </w:r>
      <w:r>
        <w:rPr>
          <w:rFonts w:ascii="Arial" w:hAnsi="Arial"/>
          <w:noProof w:val="0"/>
          <w:rtl/>
        </w:rPr>
        <w:t xml:space="preserve"> </w:t>
      </w:r>
      <w:r>
        <w:rPr>
          <w:rFonts w:ascii="Arial" w:hAnsi="Arial" w:hint="cs"/>
          <w:noProof w:val="0"/>
          <w:rtl/>
        </w:rPr>
        <w:t xml:space="preserve">הנאשם </w:t>
      </w:r>
      <w:r>
        <w:rPr>
          <w:rFonts w:ascii="Arial" w:hAnsi="Arial"/>
          <w:noProof w:val="0"/>
          <w:rtl/>
        </w:rPr>
        <w:t>בנה מעבדה בתוך חדר בדירה שהחזיק</w:t>
      </w:r>
      <w:r>
        <w:rPr>
          <w:rFonts w:ascii="Arial" w:hAnsi="Arial" w:hint="cs"/>
          <w:noProof w:val="0"/>
          <w:rtl/>
        </w:rPr>
        <w:t>.</w:t>
      </w:r>
      <w:r>
        <w:rPr>
          <w:rFonts w:ascii="Arial" w:hAnsi="Arial"/>
          <w:noProof w:val="0"/>
          <w:rtl/>
        </w:rPr>
        <w:t xml:space="preserve"> </w:t>
      </w:r>
      <w:r w:rsidRPr="0061086D">
        <w:rPr>
          <w:rFonts w:ascii="Arial" w:hAnsi="Arial"/>
          <w:noProof w:val="0"/>
          <w:rtl/>
        </w:rPr>
        <w:t xml:space="preserve">בתוך </w:t>
      </w:r>
      <w:r>
        <w:rPr>
          <w:rFonts w:ascii="Arial" w:hAnsi="Arial"/>
          <w:noProof w:val="0"/>
          <w:rtl/>
        </w:rPr>
        <w:t>ה</w:t>
      </w:r>
      <w:r w:rsidRPr="0061086D">
        <w:rPr>
          <w:rFonts w:ascii="Arial" w:hAnsi="Arial"/>
          <w:noProof w:val="0"/>
          <w:rtl/>
        </w:rPr>
        <w:t>חדר</w:t>
      </w:r>
      <w:r>
        <w:rPr>
          <w:rFonts w:ascii="Arial" w:hAnsi="Arial"/>
          <w:noProof w:val="0"/>
          <w:rtl/>
        </w:rPr>
        <w:t xml:space="preserve"> נמצא ציוד רב שכלל אוהלים, חומרי דישון</w:t>
      </w:r>
      <w:r w:rsidRPr="0061086D">
        <w:rPr>
          <w:rFonts w:ascii="Arial" w:hAnsi="Arial"/>
          <w:noProof w:val="0"/>
          <w:rtl/>
        </w:rPr>
        <w:t>, גופי תיאורה, מערכת השקיה, מפוח, מכשיר אדים, שנאים ודברים נוספים.</w:t>
      </w:r>
      <w:r>
        <w:rPr>
          <w:rFonts w:ascii="Arial" w:hAnsi="Arial"/>
          <w:noProof w:val="0"/>
          <w:rtl/>
        </w:rPr>
        <w:t xml:space="preserve"> הנאשם השקיע סכום </w:t>
      </w:r>
      <w:r>
        <w:rPr>
          <w:rFonts w:ascii="Arial" w:hAnsi="Arial" w:hint="cs"/>
          <w:noProof w:val="0"/>
          <w:rtl/>
        </w:rPr>
        <w:t xml:space="preserve">כולל </w:t>
      </w:r>
      <w:r>
        <w:rPr>
          <w:rFonts w:ascii="Arial" w:hAnsi="Arial"/>
          <w:noProof w:val="0"/>
          <w:rtl/>
        </w:rPr>
        <w:t xml:space="preserve">של </w:t>
      </w:r>
      <w:r w:rsidRPr="0061086D">
        <w:rPr>
          <w:rFonts w:ascii="Arial" w:hAnsi="Arial"/>
          <w:noProof w:val="0"/>
          <w:rtl/>
        </w:rPr>
        <w:t>כ-</w:t>
      </w:r>
      <w:r>
        <w:rPr>
          <w:rFonts w:ascii="Arial" w:hAnsi="Arial"/>
          <w:noProof w:val="0"/>
          <w:rtl/>
        </w:rPr>
        <w:t xml:space="preserve"> 20,000 </w:t>
      </w:r>
      <w:r w:rsidRPr="0061086D">
        <w:rPr>
          <w:rFonts w:ascii="Arial" w:hAnsi="Arial"/>
          <w:noProof w:val="0"/>
          <w:rtl/>
        </w:rPr>
        <w:t>₪</w:t>
      </w:r>
      <w:r>
        <w:rPr>
          <w:rFonts w:ascii="Arial" w:hAnsi="Arial"/>
          <w:noProof w:val="0"/>
          <w:rtl/>
        </w:rPr>
        <w:t xml:space="preserve"> במעבדה שיצר לצורך גידול הסמים. כמו כן, </w:t>
      </w:r>
      <w:r w:rsidRPr="0061086D">
        <w:rPr>
          <w:rFonts w:ascii="Arial" w:hAnsi="Arial"/>
          <w:noProof w:val="0"/>
          <w:rtl/>
        </w:rPr>
        <w:t>הח</w:t>
      </w:r>
      <w:r>
        <w:rPr>
          <w:rFonts w:ascii="Arial" w:hAnsi="Arial"/>
          <w:noProof w:val="0"/>
          <w:rtl/>
        </w:rPr>
        <w:t>זיק הנאשם על שולחן בסלון דירתו</w:t>
      </w:r>
      <w:r>
        <w:rPr>
          <w:rFonts w:ascii="Arial" w:hAnsi="Arial" w:hint="cs"/>
          <w:noProof w:val="0"/>
          <w:rtl/>
        </w:rPr>
        <w:t>,</w:t>
      </w:r>
      <w:r>
        <w:rPr>
          <w:rFonts w:ascii="Arial" w:hAnsi="Arial"/>
          <w:noProof w:val="0"/>
          <w:rtl/>
        </w:rPr>
        <w:t xml:space="preserve"> </w:t>
      </w:r>
      <w:r w:rsidRPr="0061086D">
        <w:rPr>
          <w:rFonts w:ascii="Arial" w:hAnsi="Arial"/>
          <w:noProof w:val="0"/>
          <w:rtl/>
        </w:rPr>
        <w:t>אקדח שמספרו 153453, פונדה לאקדח ומחסני</w:t>
      </w:r>
      <w:r>
        <w:rPr>
          <w:rFonts w:ascii="Arial" w:hAnsi="Arial"/>
          <w:noProof w:val="0"/>
          <w:rtl/>
        </w:rPr>
        <w:t xml:space="preserve">ת מבלי </w:t>
      </w:r>
      <w:r>
        <w:rPr>
          <w:rFonts w:ascii="Arial" w:hAnsi="Arial" w:hint="cs"/>
          <w:noProof w:val="0"/>
          <w:rtl/>
        </w:rPr>
        <w:t xml:space="preserve">שהיה לו </w:t>
      </w:r>
      <w:r>
        <w:rPr>
          <w:rFonts w:ascii="Arial" w:hAnsi="Arial"/>
          <w:noProof w:val="0"/>
          <w:rtl/>
        </w:rPr>
        <w:t>היתר</w:t>
      </w:r>
      <w:r>
        <w:rPr>
          <w:rFonts w:ascii="Arial" w:hAnsi="Arial" w:hint="cs"/>
          <w:noProof w:val="0"/>
          <w:rtl/>
        </w:rPr>
        <w:t xml:space="preserve"> להחזקתו.</w:t>
      </w:r>
    </w:p>
    <w:p w14:paraId="0D36DC24" w14:textId="77777777" w:rsidR="0099374D" w:rsidRPr="000F0B52" w:rsidRDefault="0099374D" w:rsidP="0099374D">
      <w:pPr>
        <w:spacing w:line="360" w:lineRule="auto"/>
        <w:ind w:left="360"/>
        <w:jc w:val="both"/>
        <w:rPr>
          <w:rFonts w:ascii="Arial" w:hAnsi="Arial"/>
          <w:b/>
          <w:bCs/>
          <w:rtl/>
        </w:rPr>
      </w:pPr>
    </w:p>
    <w:p w14:paraId="0CA7F7AB" w14:textId="77777777" w:rsidR="0099374D" w:rsidRPr="0061086D" w:rsidRDefault="0099374D" w:rsidP="0099374D">
      <w:pPr>
        <w:spacing w:line="360" w:lineRule="auto"/>
        <w:ind w:left="360"/>
        <w:jc w:val="both"/>
        <w:rPr>
          <w:rFonts w:ascii="Arial" w:hAnsi="Arial"/>
          <w:b/>
          <w:bCs/>
        </w:rPr>
      </w:pPr>
      <w:bookmarkStart w:id="5" w:name="ABSTRACT_END"/>
      <w:bookmarkEnd w:id="5"/>
      <w:r w:rsidRPr="0061086D">
        <w:rPr>
          <w:rFonts w:ascii="Arial" w:hAnsi="Arial"/>
          <w:b/>
          <w:bCs/>
          <w:noProof w:val="0"/>
          <w:rtl/>
        </w:rPr>
        <w:t>תסקיר שירות מבחן</w:t>
      </w:r>
    </w:p>
    <w:p w14:paraId="22D52381" w14:textId="77777777" w:rsidR="0099374D" w:rsidRPr="0061086D" w:rsidRDefault="0099374D" w:rsidP="0099374D">
      <w:pPr>
        <w:pStyle w:val="ae"/>
        <w:numPr>
          <w:ilvl w:val="0"/>
          <w:numId w:val="9"/>
        </w:numPr>
        <w:spacing w:line="360" w:lineRule="auto"/>
        <w:jc w:val="both"/>
        <w:rPr>
          <w:rFonts w:ascii="Arial" w:hAnsi="Arial"/>
        </w:rPr>
      </w:pPr>
      <w:r w:rsidRPr="0061086D">
        <w:rPr>
          <w:rFonts w:ascii="Arial" w:hAnsi="Arial"/>
          <w:noProof w:val="0"/>
          <w:rtl/>
        </w:rPr>
        <w:t xml:space="preserve">בעניינו של הנאשם הוגשו ארבעה תסקירי שירות המבחן, אשר עקבו אחר התנהלותו של הנאשם בפרק זמן של כשנה, כפי שיפורט להלן; </w:t>
      </w:r>
    </w:p>
    <w:p w14:paraId="65BFD12C" w14:textId="77777777" w:rsidR="0099374D" w:rsidRPr="0061086D" w:rsidRDefault="0099374D" w:rsidP="0099374D">
      <w:pPr>
        <w:pStyle w:val="ae"/>
        <w:spacing w:line="360" w:lineRule="auto"/>
        <w:jc w:val="both"/>
        <w:rPr>
          <w:rFonts w:ascii="Arial" w:hAnsi="Arial"/>
          <w:noProof w:val="0"/>
          <w:rtl/>
        </w:rPr>
      </w:pPr>
    </w:p>
    <w:p w14:paraId="0AC85F80" w14:textId="77777777" w:rsidR="0099374D" w:rsidRPr="0061086D" w:rsidRDefault="0099374D" w:rsidP="0099374D">
      <w:pPr>
        <w:spacing w:line="360" w:lineRule="auto"/>
        <w:ind w:left="720"/>
        <w:jc w:val="both"/>
        <w:rPr>
          <w:noProof w:val="0"/>
          <w:rtl/>
        </w:rPr>
      </w:pPr>
      <w:r w:rsidRPr="0061086D">
        <w:rPr>
          <w:noProof w:val="0"/>
          <w:rtl/>
        </w:rPr>
        <w:t>תסקיר שירות מבחן שהוגש ביום 1.2.18 מלמד כי הנאשם יליד 19</w:t>
      </w:r>
      <w:r>
        <w:rPr>
          <w:noProof w:val="0"/>
          <w:rtl/>
        </w:rPr>
        <w:t>77, רווק ואב לילדה בת 12</w:t>
      </w:r>
      <w:r>
        <w:rPr>
          <w:rFonts w:hint="cs"/>
          <w:noProof w:val="0"/>
          <w:rtl/>
        </w:rPr>
        <w:t>,</w:t>
      </w:r>
      <w:r>
        <w:rPr>
          <w:noProof w:val="0"/>
          <w:rtl/>
        </w:rPr>
        <w:t xml:space="preserve"> </w:t>
      </w:r>
      <w:r w:rsidRPr="0061086D">
        <w:rPr>
          <w:noProof w:val="0"/>
          <w:rtl/>
        </w:rPr>
        <w:t>סיים</w:t>
      </w:r>
      <w:r>
        <w:rPr>
          <w:noProof w:val="0"/>
          <w:rtl/>
        </w:rPr>
        <w:t xml:space="preserve"> 12 שנות לימוד, ללא תעודת בגרות</w:t>
      </w:r>
      <w:r>
        <w:rPr>
          <w:rFonts w:hint="cs"/>
          <w:noProof w:val="0"/>
          <w:rtl/>
        </w:rPr>
        <w:t>.</w:t>
      </w:r>
      <w:r>
        <w:rPr>
          <w:noProof w:val="0"/>
          <w:rtl/>
        </w:rPr>
        <w:t xml:space="preserve"> </w:t>
      </w:r>
      <w:r>
        <w:rPr>
          <w:rFonts w:hint="cs"/>
          <w:noProof w:val="0"/>
          <w:rtl/>
        </w:rPr>
        <w:t xml:space="preserve">הנאשם </w:t>
      </w:r>
      <w:r>
        <w:rPr>
          <w:noProof w:val="0"/>
          <w:rtl/>
        </w:rPr>
        <w:t>התגייס לצ</w:t>
      </w:r>
      <w:r>
        <w:rPr>
          <w:rFonts w:hint="cs"/>
          <w:noProof w:val="0"/>
          <w:rtl/>
        </w:rPr>
        <w:t>ה"ל</w:t>
      </w:r>
      <w:r w:rsidRPr="0061086D">
        <w:rPr>
          <w:noProof w:val="0"/>
          <w:rtl/>
        </w:rPr>
        <w:t>, שירת כלוחם ו</w:t>
      </w:r>
      <w:r>
        <w:rPr>
          <w:noProof w:val="0"/>
          <w:rtl/>
        </w:rPr>
        <w:t>כמדריך לוחמה בטרור</w:t>
      </w:r>
      <w:r>
        <w:rPr>
          <w:rFonts w:hint="cs"/>
          <w:noProof w:val="0"/>
          <w:rtl/>
        </w:rPr>
        <w:t>,</w:t>
      </w:r>
      <w:r w:rsidRPr="0061086D">
        <w:rPr>
          <w:noProof w:val="0"/>
          <w:rtl/>
        </w:rPr>
        <w:t xml:space="preserve"> במהלך שירותו הצבאי, בעת חופשה בביתו, היה עד לפיגוע חבלני במרכז ירושלים ו</w:t>
      </w:r>
      <w:r>
        <w:rPr>
          <w:rFonts w:hint="cs"/>
          <w:noProof w:val="0"/>
          <w:rtl/>
        </w:rPr>
        <w:t xml:space="preserve">בעקבות </w:t>
      </w:r>
      <w:r w:rsidRPr="0061086D">
        <w:rPr>
          <w:noProof w:val="0"/>
          <w:rtl/>
        </w:rPr>
        <w:t>כך הוא סובל מתסמינים פוסט טראומטיים. הנאשם פנה לקבלת טיפול מתאים והוצע לו לשלב תרפיה וטיפול תרופתי, אך סירב והחל לעשות שימוש בסמים מסוג מריחואנה. במהלך שהותו בהולנד פנה לפסיכיאטר מקומי, אשר מצא כי הנאשם סובל מהפרעת דחק פוסט טראומטית, הפרעת דיכאון ומתלות במריחואנה. עם שחרורו מצה"ל השתלב בעבודה כמדריך מטווח</w:t>
      </w:r>
      <w:r>
        <w:rPr>
          <w:rFonts w:hint="cs"/>
          <w:noProof w:val="0"/>
          <w:rtl/>
        </w:rPr>
        <w:t>,</w:t>
      </w:r>
      <w:r w:rsidRPr="0061086D">
        <w:rPr>
          <w:noProof w:val="0"/>
          <w:rtl/>
        </w:rPr>
        <w:t xml:space="preserve"> מתוקף תפקיד זה נשלח למספר משימות ברחבי העולם כיועץ ביטחון ואבטחה. ממכתב המלצה שהתקבל ממעסיקו</w:t>
      </w:r>
      <w:r>
        <w:rPr>
          <w:rFonts w:hint="cs"/>
          <w:noProof w:val="0"/>
          <w:rtl/>
        </w:rPr>
        <w:t>,</w:t>
      </w:r>
      <w:r w:rsidRPr="0061086D">
        <w:rPr>
          <w:noProof w:val="0"/>
          <w:rtl/>
        </w:rPr>
        <w:t xml:space="preserve"> עלה כי הנאשם יודע להתמודד היטב עם דרישות המקצוע מתוך ערכים ומהימנות גבוהה. הנ</w:t>
      </w:r>
      <w:r>
        <w:rPr>
          <w:rFonts w:hint="cs"/>
          <w:noProof w:val="0"/>
          <w:rtl/>
        </w:rPr>
        <w:t>א</w:t>
      </w:r>
      <w:r w:rsidRPr="0061086D">
        <w:rPr>
          <w:noProof w:val="0"/>
          <w:rtl/>
        </w:rPr>
        <w:t xml:space="preserve">שם התגורר בהולנד </w:t>
      </w:r>
      <w:r>
        <w:rPr>
          <w:rFonts w:hint="cs"/>
          <w:noProof w:val="0"/>
          <w:rtl/>
        </w:rPr>
        <w:t xml:space="preserve">בשנים </w:t>
      </w:r>
      <w:r w:rsidRPr="0061086D">
        <w:rPr>
          <w:noProof w:val="0"/>
          <w:rtl/>
        </w:rPr>
        <w:t>2002 – 2014</w:t>
      </w:r>
      <w:r>
        <w:rPr>
          <w:rFonts w:hint="cs"/>
          <w:noProof w:val="0"/>
          <w:rtl/>
        </w:rPr>
        <w:t>, בתקופה זו</w:t>
      </w:r>
      <w:r w:rsidRPr="0061086D">
        <w:rPr>
          <w:noProof w:val="0"/>
          <w:rtl/>
        </w:rPr>
        <w:t xml:space="preserve"> עבד בעבודות שונות, בין היתר</w:t>
      </w:r>
      <w:r>
        <w:rPr>
          <w:rFonts w:hint="cs"/>
          <w:noProof w:val="0"/>
          <w:rtl/>
        </w:rPr>
        <w:t>,</w:t>
      </w:r>
      <w:r w:rsidRPr="0061086D">
        <w:rPr>
          <w:noProof w:val="0"/>
          <w:rtl/>
        </w:rPr>
        <w:t xml:space="preserve"> בגידול מריחואנה. באותה תקופה הכיר את בת זוג</w:t>
      </w:r>
      <w:r>
        <w:rPr>
          <w:noProof w:val="0"/>
          <w:rtl/>
        </w:rPr>
        <w:t>ת</w:t>
      </w:r>
      <w:r w:rsidRPr="0061086D">
        <w:rPr>
          <w:noProof w:val="0"/>
          <w:rtl/>
        </w:rPr>
        <w:t xml:space="preserve">ו ונולדה בתו, בהמשך הם נפרדו והוא ממשיך </w:t>
      </w:r>
      <w:r>
        <w:rPr>
          <w:rFonts w:hint="cs"/>
          <w:noProof w:val="0"/>
          <w:rtl/>
        </w:rPr>
        <w:t xml:space="preserve">לשמור על </w:t>
      </w:r>
      <w:r w:rsidRPr="0061086D">
        <w:rPr>
          <w:noProof w:val="0"/>
          <w:rtl/>
        </w:rPr>
        <w:t xml:space="preserve">קשר רציף עם בתו, הכולל ביקורים בהולנד ובישראל לעיתים קרובות. כיום ובעקבות מעצרו, שב להתגורר בישראל בבית אמו, והוא אינו עובד. ממכתב </w:t>
      </w:r>
      <w:r>
        <w:rPr>
          <w:noProof w:val="0"/>
          <w:rtl/>
        </w:rPr>
        <w:t>שהציג ממעסיק ב</w:t>
      </w:r>
      <w:r w:rsidRPr="0061086D">
        <w:rPr>
          <w:noProof w:val="0"/>
          <w:rtl/>
        </w:rPr>
        <w:t>חברת "דמומאן" עלה</w:t>
      </w:r>
      <w:r>
        <w:rPr>
          <w:rFonts w:hint="cs"/>
          <w:noProof w:val="0"/>
          <w:rtl/>
        </w:rPr>
        <w:t>,</w:t>
      </w:r>
      <w:r w:rsidRPr="0061086D">
        <w:rPr>
          <w:noProof w:val="0"/>
          <w:rtl/>
        </w:rPr>
        <w:t xml:space="preserve"> כי </w:t>
      </w:r>
      <w:r>
        <w:rPr>
          <w:noProof w:val="0"/>
          <w:rtl/>
        </w:rPr>
        <w:t>עבר את מבחני הקבלה,</w:t>
      </w:r>
      <w:r w:rsidRPr="0061086D">
        <w:rPr>
          <w:noProof w:val="0"/>
          <w:rtl/>
        </w:rPr>
        <w:t xml:space="preserve"> </w:t>
      </w:r>
      <w:r>
        <w:rPr>
          <w:rFonts w:hint="cs"/>
          <w:noProof w:val="0"/>
          <w:rtl/>
        </w:rPr>
        <w:t xml:space="preserve">ואולם </w:t>
      </w:r>
      <w:r w:rsidRPr="0061086D">
        <w:rPr>
          <w:noProof w:val="0"/>
          <w:rtl/>
        </w:rPr>
        <w:t xml:space="preserve">בשל מעורבותו בפלילים, </w:t>
      </w:r>
      <w:r>
        <w:rPr>
          <w:rFonts w:hint="cs"/>
          <w:noProof w:val="0"/>
          <w:rtl/>
        </w:rPr>
        <w:t xml:space="preserve">לא יכול להתחיל עבודתו, אלא אם </w:t>
      </w:r>
      <w:r w:rsidRPr="0061086D">
        <w:rPr>
          <w:noProof w:val="0"/>
          <w:rtl/>
        </w:rPr>
        <w:t xml:space="preserve">עניינו יסתיים ללא הרשעה. </w:t>
      </w:r>
      <w:r>
        <w:rPr>
          <w:rFonts w:hint="cs"/>
          <w:noProof w:val="0"/>
          <w:rtl/>
        </w:rPr>
        <w:t xml:space="preserve">מתוך התסקיר עוד עלה, כי </w:t>
      </w:r>
      <w:r>
        <w:rPr>
          <w:noProof w:val="0"/>
          <w:rtl/>
        </w:rPr>
        <w:t xml:space="preserve">הנאשם </w:t>
      </w:r>
      <w:r w:rsidRPr="0061086D">
        <w:rPr>
          <w:noProof w:val="0"/>
          <w:rtl/>
        </w:rPr>
        <w:t>החל לעשות שימוש בסמים</w:t>
      </w:r>
      <w:r>
        <w:rPr>
          <w:noProof w:val="0"/>
          <w:rtl/>
        </w:rPr>
        <w:t xml:space="preserve"> בגיל 21,</w:t>
      </w:r>
      <w:r w:rsidRPr="0061086D">
        <w:rPr>
          <w:noProof w:val="0"/>
          <w:rtl/>
        </w:rPr>
        <w:t xml:space="preserve"> מיד לאחר הפיגוע לו היה עד</w:t>
      </w:r>
      <w:r>
        <w:rPr>
          <w:rFonts w:hint="cs"/>
          <w:noProof w:val="0"/>
          <w:rtl/>
        </w:rPr>
        <w:t>,</w:t>
      </w:r>
      <w:r w:rsidRPr="0061086D">
        <w:rPr>
          <w:noProof w:val="0"/>
          <w:rtl/>
        </w:rPr>
        <w:t xml:space="preserve"> וכתוצאה ממשבר רגשי שחווה בעקבותיו</w:t>
      </w:r>
      <w:r>
        <w:rPr>
          <w:noProof w:val="0"/>
          <w:rtl/>
        </w:rPr>
        <w:t>.</w:t>
      </w:r>
      <w:r w:rsidRPr="0061086D">
        <w:rPr>
          <w:noProof w:val="0"/>
          <w:rtl/>
        </w:rPr>
        <w:t xml:space="preserve"> </w:t>
      </w:r>
      <w:r>
        <w:rPr>
          <w:noProof w:val="0"/>
          <w:rtl/>
        </w:rPr>
        <w:t>ה</w:t>
      </w:r>
      <w:r w:rsidRPr="0061086D">
        <w:rPr>
          <w:noProof w:val="0"/>
          <w:rtl/>
        </w:rPr>
        <w:t>שימוש</w:t>
      </w:r>
      <w:r>
        <w:rPr>
          <w:noProof w:val="0"/>
          <w:rtl/>
        </w:rPr>
        <w:t xml:space="preserve"> </w:t>
      </w:r>
      <w:r>
        <w:rPr>
          <w:noProof w:val="0"/>
          <w:rtl/>
        </w:rPr>
        <w:lastRenderedPageBreak/>
        <w:t>בסם</w:t>
      </w:r>
      <w:r w:rsidRPr="0061086D">
        <w:rPr>
          <w:noProof w:val="0"/>
          <w:rtl/>
        </w:rPr>
        <w:t xml:space="preserve"> הפך </w:t>
      </w:r>
      <w:r>
        <w:rPr>
          <w:noProof w:val="0"/>
          <w:rtl/>
        </w:rPr>
        <w:t>ל</w:t>
      </w:r>
      <w:r w:rsidRPr="0061086D">
        <w:rPr>
          <w:noProof w:val="0"/>
          <w:rtl/>
        </w:rPr>
        <w:t>מסיבי ובתדירות גבוהה, והיום מסר כי הוא אינו משתמש עוד בסמים בשל ההליך הפלילי. הנאשם שלל נזקקות טיפולית להפסקת השימוש בסמים</w:t>
      </w:r>
      <w:r>
        <w:rPr>
          <w:rFonts w:hint="cs"/>
          <w:noProof w:val="0"/>
          <w:rtl/>
        </w:rPr>
        <w:t xml:space="preserve">, על אף </w:t>
      </w:r>
      <w:r w:rsidRPr="0061086D">
        <w:rPr>
          <w:noProof w:val="0"/>
          <w:rtl/>
        </w:rPr>
        <w:t>התרשמות שירות המבחן, כי הנאשם מגלה דפוס התמכרותי לשימוש בסמי מריחואנה כ</w:t>
      </w:r>
      <w:r>
        <w:rPr>
          <w:rFonts w:hint="cs"/>
          <w:noProof w:val="0"/>
          <w:rtl/>
        </w:rPr>
        <w:t xml:space="preserve">דרך </w:t>
      </w:r>
      <w:r w:rsidRPr="0061086D">
        <w:rPr>
          <w:noProof w:val="0"/>
          <w:rtl/>
        </w:rPr>
        <w:t xml:space="preserve">התמודדות עם קשייו השונים, וכי </w:t>
      </w:r>
      <w:r>
        <w:rPr>
          <w:rFonts w:hint="cs"/>
          <w:noProof w:val="0"/>
          <w:rtl/>
        </w:rPr>
        <w:t>ה</w:t>
      </w:r>
      <w:r w:rsidRPr="0061086D">
        <w:rPr>
          <w:noProof w:val="0"/>
          <w:rtl/>
        </w:rPr>
        <w:t xml:space="preserve">שימוש </w:t>
      </w:r>
      <w:r>
        <w:rPr>
          <w:rFonts w:hint="cs"/>
          <w:noProof w:val="0"/>
          <w:rtl/>
        </w:rPr>
        <w:t>ה</w:t>
      </w:r>
      <w:r w:rsidRPr="0061086D">
        <w:rPr>
          <w:noProof w:val="0"/>
          <w:rtl/>
        </w:rPr>
        <w:t>תדיר</w:t>
      </w:r>
      <w:r>
        <w:rPr>
          <w:rFonts w:hint="cs"/>
          <w:noProof w:val="0"/>
          <w:rtl/>
        </w:rPr>
        <w:t xml:space="preserve"> שעושה </w:t>
      </w:r>
      <w:r w:rsidRPr="0061086D">
        <w:rPr>
          <w:noProof w:val="0"/>
          <w:rtl/>
        </w:rPr>
        <w:t>פוגע בתפקודו היומיומי</w:t>
      </w:r>
      <w:r>
        <w:rPr>
          <w:rFonts w:hint="cs"/>
          <w:noProof w:val="0"/>
          <w:rtl/>
        </w:rPr>
        <w:t xml:space="preserve">. עוד התרשמו, כי </w:t>
      </w:r>
      <w:r>
        <w:rPr>
          <w:noProof w:val="0"/>
          <w:rtl/>
        </w:rPr>
        <w:t xml:space="preserve">הנאשם </w:t>
      </w:r>
      <w:r w:rsidRPr="0061086D">
        <w:rPr>
          <w:noProof w:val="0"/>
          <w:rtl/>
        </w:rPr>
        <w:t xml:space="preserve">מתקשה להכיר בעצמו כסובל מבעיית </w:t>
      </w:r>
      <w:r>
        <w:rPr>
          <w:noProof w:val="0"/>
          <w:rtl/>
        </w:rPr>
        <w:t>התמכרות ל</w:t>
      </w:r>
      <w:r w:rsidRPr="0061086D">
        <w:rPr>
          <w:noProof w:val="0"/>
          <w:rtl/>
        </w:rPr>
        <w:t>סמים ומטשטש דפוסים אלה</w:t>
      </w:r>
      <w:r>
        <w:rPr>
          <w:rFonts w:hint="cs"/>
          <w:noProof w:val="0"/>
          <w:rtl/>
        </w:rPr>
        <w:t>, לצד זאת,</w:t>
      </w:r>
      <w:r w:rsidRPr="0061086D">
        <w:rPr>
          <w:noProof w:val="0"/>
          <w:rtl/>
        </w:rPr>
        <w:t xml:space="preserve"> בדיקות לאיתור שרידי סם העלו כי ה</w:t>
      </w:r>
      <w:r>
        <w:rPr>
          <w:noProof w:val="0"/>
          <w:rtl/>
        </w:rPr>
        <w:t xml:space="preserve">נאשם </w:t>
      </w:r>
      <w:r w:rsidRPr="0061086D">
        <w:rPr>
          <w:noProof w:val="0"/>
          <w:rtl/>
        </w:rPr>
        <w:t>מצליח להימנע משימוש בסמים. לאור האמור</w:t>
      </w:r>
      <w:r>
        <w:rPr>
          <w:noProof w:val="0"/>
          <w:rtl/>
        </w:rPr>
        <w:t xml:space="preserve">, </w:t>
      </w:r>
      <w:r>
        <w:rPr>
          <w:rFonts w:hint="cs"/>
          <w:noProof w:val="0"/>
          <w:rtl/>
        </w:rPr>
        <w:t xml:space="preserve">הנאשם הופנה </w:t>
      </w:r>
      <w:r>
        <w:rPr>
          <w:noProof w:val="0"/>
          <w:rtl/>
        </w:rPr>
        <w:t>ל</w:t>
      </w:r>
      <w:r w:rsidRPr="0061086D">
        <w:rPr>
          <w:noProof w:val="0"/>
          <w:rtl/>
        </w:rPr>
        <w:t xml:space="preserve">הליך אבחון וטיפול ביחידה להתמכרויות של"מ </w:t>
      </w:r>
      <w:r>
        <w:rPr>
          <w:rFonts w:hint="cs"/>
          <w:noProof w:val="0"/>
          <w:rtl/>
        </w:rPr>
        <w:t>על מנת שתוכן בעניינו</w:t>
      </w:r>
      <w:r w:rsidRPr="0061086D">
        <w:rPr>
          <w:noProof w:val="0"/>
          <w:rtl/>
        </w:rPr>
        <w:t xml:space="preserve"> תוכנית טיפולית </w:t>
      </w:r>
      <w:r>
        <w:rPr>
          <w:rFonts w:hint="cs"/>
          <w:noProof w:val="0"/>
          <w:rtl/>
        </w:rPr>
        <w:t>התואמת את צרכיו</w:t>
      </w:r>
      <w:r w:rsidRPr="0061086D">
        <w:rPr>
          <w:noProof w:val="0"/>
          <w:rtl/>
        </w:rPr>
        <w:t xml:space="preserve">. הנאשם גילה אמביוולנטיות </w:t>
      </w:r>
      <w:r>
        <w:rPr>
          <w:rFonts w:hint="cs"/>
          <w:noProof w:val="0"/>
          <w:rtl/>
        </w:rPr>
        <w:t>ל</w:t>
      </w:r>
      <w:r w:rsidRPr="0061086D">
        <w:rPr>
          <w:noProof w:val="0"/>
          <w:rtl/>
        </w:rPr>
        <w:t>טיפול</w:t>
      </w:r>
      <w:r>
        <w:rPr>
          <w:rFonts w:hint="cs"/>
          <w:noProof w:val="0"/>
          <w:rtl/>
        </w:rPr>
        <w:t>,</w:t>
      </w:r>
      <w:r w:rsidRPr="0061086D">
        <w:rPr>
          <w:noProof w:val="0"/>
          <w:rtl/>
        </w:rPr>
        <w:t xml:space="preserve"> והתקשה לראות את הצורך בו</w:t>
      </w:r>
      <w:r>
        <w:rPr>
          <w:rFonts w:hint="cs"/>
          <w:noProof w:val="0"/>
          <w:rtl/>
        </w:rPr>
        <w:t>.</w:t>
      </w:r>
      <w:r w:rsidRPr="0061086D">
        <w:rPr>
          <w:noProof w:val="0"/>
          <w:rtl/>
        </w:rPr>
        <w:t xml:space="preserve"> לצד זאת</w:t>
      </w:r>
      <w:r>
        <w:rPr>
          <w:rFonts w:hint="cs"/>
          <w:noProof w:val="0"/>
          <w:rtl/>
        </w:rPr>
        <w:t>,</w:t>
      </w:r>
      <w:r w:rsidRPr="0061086D">
        <w:rPr>
          <w:noProof w:val="0"/>
          <w:rtl/>
        </w:rPr>
        <w:t xml:space="preserve"> גילה הבנה ראשונית כי טיפול עשוי לסייע לו. הנאשם נעדר הרשעות קודמות וביחס לעבירה קיבל אחריות למעשיו</w:t>
      </w:r>
      <w:r>
        <w:rPr>
          <w:noProof w:val="0"/>
          <w:rtl/>
        </w:rPr>
        <w:t>,</w:t>
      </w:r>
      <w:r w:rsidRPr="0061086D">
        <w:rPr>
          <w:noProof w:val="0"/>
          <w:rtl/>
        </w:rPr>
        <w:t xml:space="preserve"> </w:t>
      </w:r>
      <w:r>
        <w:rPr>
          <w:rFonts w:hint="cs"/>
          <w:noProof w:val="0"/>
          <w:rtl/>
        </w:rPr>
        <w:t xml:space="preserve">אם כי, </w:t>
      </w:r>
      <w:r w:rsidRPr="0061086D">
        <w:rPr>
          <w:noProof w:val="0"/>
          <w:rtl/>
        </w:rPr>
        <w:t xml:space="preserve">התקשה לראות בחומרתם </w:t>
      </w:r>
      <w:r>
        <w:rPr>
          <w:noProof w:val="0"/>
          <w:rtl/>
        </w:rPr>
        <w:t>והחזיק בעמדה</w:t>
      </w:r>
      <w:r w:rsidRPr="0061086D">
        <w:rPr>
          <w:noProof w:val="0"/>
          <w:rtl/>
        </w:rPr>
        <w:t xml:space="preserve"> קורבנית</w:t>
      </w:r>
      <w:r>
        <w:rPr>
          <w:noProof w:val="0"/>
          <w:rtl/>
        </w:rPr>
        <w:t>, תוך ש</w:t>
      </w:r>
      <w:r w:rsidRPr="0061086D">
        <w:rPr>
          <w:noProof w:val="0"/>
          <w:rtl/>
        </w:rPr>
        <w:t xml:space="preserve">הביע כעס רב על מערכת החוק. </w:t>
      </w:r>
      <w:r>
        <w:rPr>
          <w:rFonts w:hint="cs"/>
          <w:noProof w:val="0"/>
          <w:rtl/>
        </w:rPr>
        <w:t xml:space="preserve">התרשמות שירות המבחן כי </w:t>
      </w:r>
      <w:r w:rsidRPr="0061086D">
        <w:rPr>
          <w:noProof w:val="0"/>
          <w:rtl/>
        </w:rPr>
        <w:t>ברקע לביצוע העבירות מצוקה רגשית חריפה, תחושת דיכאון ותסמינים פוסט טראומטיים</w:t>
      </w:r>
      <w:r>
        <w:rPr>
          <w:noProof w:val="0"/>
          <w:rtl/>
        </w:rPr>
        <w:t xml:space="preserve"> מהם סובל הנאשם לצד</w:t>
      </w:r>
      <w:r w:rsidRPr="0061086D">
        <w:rPr>
          <w:noProof w:val="0"/>
          <w:rtl/>
        </w:rPr>
        <w:t xml:space="preserve"> התמכרות לסמי מריחואנה. </w:t>
      </w:r>
      <w:r>
        <w:rPr>
          <w:rFonts w:hint="cs"/>
          <w:noProof w:val="0"/>
          <w:rtl/>
        </w:rPr>
        <w:t>לאור החשיבות הרבה ש</w:t>
      </w:r>
      <w:r>
        <w:rPr>
          <w:noProof w:val="0"/>
          <w:rtl/>
        </w:rPr>
        <w:t>ראו בהליך טיפול</w:t>
      </w:r>
      <w:r w:rsidRPr="0061086D">
        <w:rPr>
          <w:noProof w:val="0"/>
          <w:rtl/>
        </w:rPr>
        <w:t xml:space="preserve">י </w:t>
      </w:r>
      <w:r>
        <w:rPr>
          <w:noProof w:val="0"/>
          <w:rtl/>
        </w:rPr>
        <w:t>המליצו על דחי</w:t>
      </w:r>
      <w:r>
        <w:rPr>
          <w:rFonts w:hint="cs"/>
          <w:noProof w:val="0"/>
          <w:rtl/>
        </w:rPr>
        <w:t>ת הדיון</w:t>
      </w:r>
      <w:r w:rsidRPr="0061086D">
        <w:rPr>
          <w:noProof w:val="0"/>
          <w:rtl/>
        </w:rPr>
        <w:t xml:space="preserve"> </w:t>
      </w:r>
      <w:r>
        <w:rPr>
          <w:rFonts w:hint="cs"/>
          <w:noProof w:val="0"/>
          <w:rtl/>
        </w:rPr>
        <w:t>ב</w:t>
      </w:r>
      <w:r w:rsidRPr="0061086D">
        <w:rPr>
          <w:noProof w:val="0"/>
          <w:rtl/>
        </w:rPr>
        <w:t>שלושה חודשים</w:t>
      </w:r>
      <w:r>
        <w:rPr>
          <w:noProof w:val="0"/>
          <w:rtl/>
        </w:rPr>
        <w:t>, לצורך מעקב</w:t>
      </w:r>
      <w:r w:rsidRPr="0061086D">
        <w:rPr>
          <w:noProof w:val="0"/>
          <w:rtl/>
        </w:rPr>
        <w:t>.</w:t>
      </w:r>
    </w:p>
    <w:p w14:paraId="44047529" w14:textId="77777777" w:rsidR="0099374D" w:rsidRPr="0061086D" w:rsidRDefault="0099374D" w:rsidP="0099374D">
      <w:pPr>
        <w:spacing w:line="360" w:lineRule="auto"/>
        <w:ind w:left="720"/>
        <w:jc w:val="both"/>
        <w:rPr>
          <w:noProof w:val="0"/>
          <w:rtl/>
        </w:rPr>
      </w:pPr>
    </w:p>
    <w:p w14:paraId="7A0F808E" w14:textId="77777777" w:rsidR="0099374D" w:rsidRPr="0061086D" w:rsidRDefault="0099374D" w:rsidP="0099374D">
      <w:pPr>
        <w:spacing w:line="360" w:lineRule="auto"/>
        <w:ind w:left="720"/>
        <w:jc w:val="both"/>
        <w:rPr>
          <w:noProof w:val="0"/>
          <w:rtl/>
        </w:rPr>
      </w:pPr>
      <w:r w:rsidRPr="0061086D">
        <w:rPr>
          <w:noProof w:val="0"/>
          <w:rtl/>
        </w:rPr>
        <w:t>תסקיר שירות מבחן שהתקבל ביום 9.5.18 מ</w:t>
      </w:r>
      <w:r>
        <w:rPr>
          <w:rFonts w:hint="cs"/>
          <w:noProof w:val="0"/>
          <w:rtl/>
        </w:rPr>
        <w:t xml:space="preserve">ציין, </w:t>
      </w:r>
      <w:r w:rsidRPr="0061086D">
        <w:rPr>
          <w:noProof w:val="0"/>
          <w:rtl/>
        </w:rPr>
        <w:t xml:space="preserve">כי לאחר שהופנה ליחדת של"מ, עבר </w:t>
      </w:r>
      <w:r>
        <w:rPr>
          <w:rFonts w:hint="cs"/>
          <w:noProof w:val="0"/>
          <w:rtl/>
        </w:rPr>
        <w:t xml:space="preserve">הנאשם </w:t>
      </w:r>
      <w:r w:rsidRPr="0061086D">
        <w:rPr>
          <w:noProof w:val="0"/>
          <w:rtl/>
        </w:rPr>
        <w:t>תהליך אבחון מקיף שכלל מספר מפגשים</w:t>
      </w:r>
      <w:r>
        <w:rPr>
          <w:noProof w:val="0"/>
          <w:rtl/>
        </w:rPr>
        <w:t>,</w:t>
      </w:r>
      <w:r w:rsidRPr="0061086D">
        <w:rPr>
          <w:noProof w:val="0"/>
          <w:rtl/>
        </w:rPr>
        <w:t xml:space="preserve"> ובמקביל מסר בדיקות לאיתור סם. במהלך האבחו</w:t>
      </w:r>
      <w:r>
        <w:rPr>
          <w:rFonts w:hint="cs"/>
          <w:noProof w:val="0"/>
          <w:rtl/>
        </w:rPr>
        <w:t>ן</w:t>
      </w:r>
      <w:r w:rsidRPr="0061086D">
        <w:rPr>
          <w:noProof w:val="0"/>
          <w:rtl/>
        </w:rPr>
        <w:t xml:space="preserve"> עלה</w:t>
      </w:r>
      <w:r>
        <w:rPr>
          <w:rFonts w:hint="cs"/>
          <w:noProof w:val="0"/>
          <w:rtl/>
        </w:rPr>
        <w:t>,</w:t>
      </w:r>
      <w:r w:rsidRPr="0061086D">
        <w:rPr>
          <w:noProof w:val="0"/>
          <w:rtl/>
        </w:rPr>
        <w:t xml:space="preserve"> כי הנאשם סובל הן מהתמכרות לסמים</w:t>
      </w:r>
      <w:r>
        <w:rPr>
          <w:rFonts w:hint="cs"/>
          <w:noProof w:val="0"/>
          <w:rtl/>
        </w:rPr>
        <w:t>,</w:t>
      </w:r>
      <w:r w:rsidRPr="0061086D">
        <w:rPr>
          <w:noProof w:val="0"/>
          <w:rtl/>
        </w:rPr>
        <w:t xml:space="preserve"> והן מתסמינים פו</w:t>
      </w:r>
      <w:r>
        <w:rPr>
          <w:noProof w:val="0"/>
          <w:rtl/>
        </w:rPr>
        <w:t>סט טראומתיים, ולצורך בחינת</w:t>
      </w:r>
      <w:r w:rsidRPr="0061086D">
        <w:rPr>
          <w:noProof w:val="0"/>
          <w:rtl/>
        </w:rPr>
        <w:t xml:space="preserve"> מסגרת המתאימה לצר</w:t>
      </w:r>
      <w:r>
        <w:rPr>
          <w:noProof w:val="0"/>
          <w:rtl/>
        </w:rPr>
        <w:t xml:space="preserve">כיו נקבעה בעניינו, וועדת אבחון </w:t>
      </w:r>
      <w:r>
        <w:rPr>
          <w:rFonts w:hint="cs"/>
          <w:noProof w:val="0"/>
          <w:rtl/>
        </w:rPr>
        <w:t>ב</w:t>
      </w:r>
      <w:r w:rsidRPr="0061086D">
        <w:rPr>
          <w:noProof w:val="0"/>
          <w:rtl/>
        </w:rPr>
        <w:t>יום 18.5.18. לאור האמור, התבקשה דחי</w:t>
      </w:r>
      <w:r>
        <w:rPr>
          <w:rFonts w:hint="cs"/>
          <w:noProof w:val="0"/>
          <w:rtl/>
        </w:rPr>
        <w:t>ת הדיון פעם נוספת</w:t>
      </w:r>
      <w:r w:rsidRPr="0061086D">
        <w:rPr>
          <w:noProof w:val="0"/>
          <w:rtl/>
        </w:rPr>
        <w:t>.</w:t>
      </w:r>
    </w:p>
    <w:p w14:paraId="3FC3BF8C" w14:textId="77777777" w:rsidR="0099374D" w:rsidRPr="0061086D" w:rsidRDefault="0099374D" w:rsidP="0099374D">
      <w:pPr>
        <w:spacing w:line="360" w:lineRule="auto"/>
        <w:ind w:left="720"/>
        <w:jc w:val="both"/>
        <w:rPr>
          <w:noProof w:val="0"/>
          <w:rtl/>
        </w:rPr>
      </w:pPr>
    </w:p>
    <w:p w14:paraId="5398305B" w14:textId="77777777" w:rsidR="0099374D" w:rsidRPr="0061086D" w:rsidRDefault="0099374D" w:rsidP="0099374D">
      <w:pPr>
        <w:spacing w:line="360" w:lineRule="auto"/>
        <w:ind w:left="720"/>
        <w:jc w:val="both"/>
        <w:rPr>
          <w:noProof w:val="0"/>
          <w:rtl/>
        </w:rPr>
      </w:pPr>
      <w:r w:rsidRPr="0061086D">
        <w:rPr>
          <w:noProof w:val="0"/>
          <w:rtl/>
        </w:rPr>
        <w:t>תסקיר משלים שהתקבל ביום 2.7.18 העלה</w:t>
      </w:r>
      <w:r>
        <w:rPr>
          <w:rFonts w:hint="cs"/>
          <w:noProof w:val="0"/>
          <w:rtl/>
        </w:rPr>
        <w:t>,</w:t>
      </w:r>
      <w:r w:rsidRPr="0061086D">
        <w:rPr>
          <w:noProof w:val="0"/>
          <w:rtl/>
        </w:rPr>
        <w:t xml:space="preserve"> כי בפגישה נוספת שקיימו בעניינו </w:t>
      </w:r>
      <w:r>
        <w:rPr>
          <w:rFonts w:hint="cs"/>
          <w:noProof w:val="0"/>
          <w:rtl/>
        </w:rPr>
        <w:t xml:space="preserve">של הנאשם </w:t>
      </w:r>
      <w:r w:rsidRPr="0061086D">
        <w:rPr>
          <w:noProof w:val="0"/>
          <w:rtl/>
        </w:rPr>
        <w:t>בשילוב מנהלת היחידה, הביע מוכנותו להשתלב בהליך טיפולי ארוך טווח ביחידת של"מ, הכולל שיחות פרטניות ובדיקות מעקביות לאיתור שרידי סם. בהתאם לכך</w:t>
      </w:r>
      <w:r>
        <w:rPr>
          <w:rFonts w:hint="cs"/>
          <w:noProof w:val="0"/>
          <w:rtl/>
        </w:rPr>
        <w:t>,</w:t>
      </w:r>
      <w:r w:rsidRPr="0061086D">
        <w:rPr>
          <w:noProof w:val="0"/>
          <w:rtl/>
        </w:rPr>
        <w:t xml:space="preserve"> הוחלט כי יבחנו אפשרויות טיפול נוספות בעניינו ואף פנייה ליחידה לנפגעי קרב. במהלך תקופת הדחיה</w:t>
      </w:r>
      <w:r>
        <w:rPr>
          <w:rFonts w:hint="cs"/>
          <w:noProof w:val="0"/>
          <w:rtl/>
        </w:rPr>
        <w:t xml:space="preserve"> הנאשם </w:t>
      </w:r>
      <w:r w:rsidRPr="0061086D">
        <w:rPr>
          <w:noProof w:val="0"/>
          <w:rtl/>
        </w:rPr>
        <w:t xml:space="preserve">לא מסר </w:t>
      </w:r>
      <w:r>
        <w:rPr>
          <w:rFonts w:hint="cs"/>
          <w:noProof w:val="0"/>
          <w:rtl/>
        </w:rPr>
        <w:t>ב</w:t>
      </w:r>
      <w:r>
        <w:rPr>
          <w:noProof w:val="0"/>
          <w:rtl/>
        </w:rPr>
        <w:t xml:space="preserve">דיקות לאיתור שרידי סם, </w:t>
      </w:r>
      <w:r w:rsidRPr="0061086D">
        <w:rPr>
          <w:noProof w:val="0"/>
          <w:rtl/>
        </w:rPr>
        <w:t xml:space="preserve">בשל נסיבות טכניות שאינן קשורות אליו. יחד עם זאת, נקבעו עמו בדיקות מעקביות מידי כשבועיים. לאור האמור, ולאור מורכבות מצבו והחשיבות הרבה שרואים בשילובו של הנאשם בהליך טיפולי המליץ שירות המבחן, על תקופת דחיה נוספת לתקופה של ארבעה חודשים שבמהלכה יבחנו השתלבותו בטיפול. </w:t>
      </w:r>
    </w:p>
    <w:p w14:paraId="1083EC60" w14:textId="77777777" w:rsidR="0099374D" w:rsidRPr="0061086D" w:rsidRDefault="0099374D" w:rsidP="0099374D">
      <w:pPr>
        <w:spacing w:line="360" w:lineRule="auto"/>
        <w:ind w:left="720"/>
        <w:jc w:val="both"/>
        <w:rPr>
          <w:noProof w:val="0"/>
          <w:rtl/>
        </w:rPr>
      </w:pPr>
    </w:p>
    <w:p w14:paraId="300FE622" w14:textId="77777777" w:rsidR="0099374D" w:rsidRPr="0061086D" w:rsidRDefault="0099374D" w:rsidP="0099374D">
      <w:pPr>
        <w:spacing w:line="360" w:lineRule="auto"/>
        <w:ind w:left="720"/>
        <w:jc w:val="both"/>
        <w:rPr>
          <w:noProof w:val="0"/>
          <w:rtl/>
        </w:rPr>
      </w:pPr>
      <w:r w:rsidRPr="0061086D">
        <w:rPr>
          <w:noProof w:val="0"/>
          <w:rtl/>
        </w:rPr>
        <w:t xml:space="preserve">תסקיר משלים </w:t>
      </w:r>
      <w:r>
        <w:rPr>
          <w:rFonts w:hint="cs"/>
          <w:noProof w:val="0"/>
          <w:rtl/>
        </w:rPr>
        <w:t xml:space="preserve">נוסף </w:t>
      </w:r>
      <w:r w:rsidRPr="0061086D">
        <w:rPr>
          <w:noProof w:val="0"/>
          <w:rtl/>
        </w:rPr>
        <w:t>שהתקבל ביום 1.11.18 מלמד</w:t>
      </w:r>
      <w:r>
        <w:rPr>
          <w:rFonts w:hint="cs"/>
          <w:noProof w:val="0"/>
          <w:rtl/>
        </w:rPr>
        <w:t>,</w:t>
      </w:r>
      <w:r w:rsidRPr="0061086D">
        <w:rPr>
          <w:noProof w:val="0"/>
          <w:rtl/>
        </w:rPr>
        <w:t xml:space="preserve"> כי בתקופת הדחיה הנוכחית, נערכו ניסיונות רבים, לרבות פגישות, שיחות טלפון ושיתוף פעול</w:t>
      </w:r>
      <w:r>
        <w:rPr>
          <w:noProof w:val="0"/>
          <w:rtl/>
        </w:rPr>
        <w:t>ה מלא עם יחידת של"מ</w:t>
      </w:r>
      <w:r w:rsidRPr="0061086D">
        <w:rPr>
          <w:noProof w:val="0"/>
          <w:rtl/>
        </w:rPr>
        <w:t xml:space="preserve"> על מנת לגייס את הנאשם להשתלבות בטיפול. אולם, הנאשם גילה אמביוולנטיות וביטא כעס כלפי מערכת החוק והממסד. שירות המבחן קיימו עמו מספר מפגשים וכן שמרו על קשר רציף עם הגורמים המטפלים ביחידה. כחלק מהניסיון הטיפולי בתקופת הדחיה נקבעו לו מועדים קבועים לבדיקות לאיתור שרידי סם</w:t>
      </w:r>
      <w:r>
        <w:rPr>
          <w:noProof w:val="0"/>
          <w:rtl/>
        </w:rPr>
        <w:t>.</w:t>
      </w:r>
      <w:r w:rsidRPr="0061086D">
        <w:rPr>
          <w:noProof w:val="0"/>
          <w:rtl/>
        </w:rPr>
        <w:t xml:space="preserve"> ביום 29.7.18 נתפס</w:t>
      </w:r>
      <w:r>
        <w:rPr>
          <w:noProof w:val="0"/>
          <w:rtl/>
        </w:rPr>
        <w:t xml:space="preserve"> הנאשם כאשר הוא מזייף בדיקה,</w:t>
      </w:r>
      <w:r>
        <w:rPr>
          <w:rFonts w:hint="cs"/>
          <w:noProof w:val="0"/>
          <w:rtl/>
        </w:rPr>
        <w:t xml:space="preserve"> </w:t>
      </w:r>
      <w:r w:rsidRPr="0061086D">
        <w:rPr>
          <w:noProof w:val="0"/>
          <w:rtl/>
        </w:rPr>
        <w:t>לאחר מכן זומן לשיחת בירור, לא הגיע ולא ענה לניסיונות שירות המבחן ליצור עמו קשר טלפוני, לא יצר קשר מיוזמתו וניתק קשר עם שירות המבחן ועם היחידה להתמכרויות של"מ. במהלך חודש אוקטובר, כשבועיים לפני הדיון יצר הנאשם קשר עם שירות המבחן ובפגישה שנערכה עמו מסר כי הוא אי</w:t>
      </w:r>
      <w:r>
        <w:rPr>
          <w:rFonts w:hint="cs"/>
          <w:noProof w:val="0"/>
          <w:rtl/>
        </w:rPr>
        <w:t>נ</w:t>
      </w:r>
      <w:r w:rsidRPr="0061086D">
        <w:rPr>
          <w:noProof w:val="0"/>
          <w:rtl/>
        </w:rPr>
        <w:t>נו</w:t>
      </w:r>
      <w:r>
        <w:rPr>
          <w:noProof w:val="0"/>
          <w:rtl/>
        </w:rPr>
        <w:t xml:space="preserve"> מעוניין </w:t>
      </w:r>
      <w:r>
        <w:rPr>
          <w:rFonts w:hint="cs"/>
          <w:noProof w:val="0"/>
          <w:rtl/>
        </w:rPr>
        <w:t xml:space="preserve">כלל </w:t>
      </w:r>
      <w:r>
        <w:rPr>
          <w:noProof w:val="0"/>
          <w:rtl/>
        </w:rPr>
        <w:t>להשתלב בטיפול וכי הוא חש</w:t>
      </w:r>
      <w:r w:rsidRPr="0061086D">
        <w:rPr>
          <w:noProof w:val="0"/>
          <w:rtl/>
        </w:rPr>
        <w:t xml:space="preserve"> </w:t>
      </w:r>
      <w:r>
        <w:rPr>
          <w:noProof w:val="0"/>
          <w:rtl/>
        </w:rPr>
        <w:t>ש</w:t>
      </w:r>
      <w:r w:rsidRPr="0061086D">
        <w:rPr>
          <w:noProof w:val="0"/>
          <w:rtl/>
        </w:rPr>
        <w:t xml:space="preserve">השימוש בסמים מסייע לו בהתמודדות היומיומית ומהווה עבורו דרך הישרדותית להתמודדות עם תסמיני הפוסט טראומה מהם </w:t>
      </w:r>
      <w:r>
        <w:rPr>
          <w:noProof w:val="0"/>
          <w:rtl/>
        </w:rPr>
        <w:t xml:space="preserve"> הוא </w:t>
      </w:r>
      <w:r w:rsidRPr="0061086D">
        <w:rPr>
          <w:noProof w:val="0"/>
          <w:rtl/>
        </w:rPr>
        <w:t xml:space="preserve">סובל. ביחס לבדיקה שבמהלכה נחשד מזייף, מסר כי התקשה להימנע מהשימוש בסמים לאורך זמן והתקשה לשוחח על כך. </w:t>
      </w:r>
      <w:r>
        <w:rPr>
          <w:rFonts w:hint="cs"/>
          <w:noProof w:val="0"/>
          <w:rtl/>
        </w:rPr>
        <w:t xml:space="preserve">במהלך התקופה שבה ניתק קשר עם שירות המבחן מסר, כי </w:t>
      </w:r>
      <w:r>
        <w:rPr>
          <w:noProof w:val="0"/>
          <w:rtl/>
        </w:rPr>
        <w:t xml:space="preserve">הוא </w:t>
      </w:r>
      <w:r>
        <w:rPr>
          <w:rFonts w:hint="cs"/>
          <w:noProof w:val="0"/>
          <w:rtl/>
        </w:rPr>
        <w:t>ה</w:t>
      </w:r>
      <w:r w:rsidRPr="0061086D">
        <w:rPr>
          <w:noProof w:val="0"/>
          <w:rtl/>
        </w:rPr>
        <w:t xml:space="preserve">תקשה למצוא עבודה בשל ההליך המשפטי, </w:t>
      </w:r>
      <w:r>
        <w:rPr>
          <w:rFonts w:hint="cs"/>
          <w:noProof w:val="0"/>
          <w:rtl/>
        </w:rPr>
        <w:t xml:space="preserve">וכי הוא </w:t>
      </w:r>
      <w:r>
        <w:rPr>
          <w:noProof w:val="0"/>
          <w:rtl/>
        </w:rPr>
        <w:t xml:space="preserve">פנה </w:t>
      </w:r>
      <w:r w:rsidRPr="0061086D">
        <w:rPr>
          <w:noProof w:val="0"/>
          <w:rtl/>
        </w:rPr>
        <w:t xml:space="preserve">לפסיכיאטר לצורך </w:t>
      </w:r>
      <w:r>
        <w:rPr>
          <w:noProof w:val="0"/>
          <w:rtl/>
        </w:rPr>
        <w:t>קבלת טיפול רגשי ותרופתי</w:t>
      </w:r>
      <w:r>
        <w:rPr>
          <w:rFonts w:hint="cs"/>
          <w:noProof w:val="0"/>
          <w:rtl/>
        </w:rPr>
        <w:t xml:space="preserve"> כחלק מהליך </w:t>
      </w:r>
      <w:r w:rsidRPr="0061086D">
        <w:rPr>
          <w:noProof w:val="0"/>
          <w:rtl/>
        </w:rPr>
        <w:t>תביעה</w:t>
      </w:r>
      <w:r>
        <w:rPr>
          <w:rFonts w:hint="cs"/>
          <w:noProof w:val="0"/>
          <w:rtl/>
        </w:rPr>
        <w:t xml:space="preserve"> שהגיש </w:t>
      </w:r>
      <w:r w:rsidRPr="0061086D">
        <w:rPr>
          <w:noProof w:val="0"/>
          <w:rtl/>
        </w:rPr>
        <w:t xml:space="preserve">נגד משרד הביטחון </w:t>
      </w:r>
      <w:r>
        <w:rPr>
          <w:rFonts w:hint="cs"/>
          <w:noProof w:val="0"/>
          <w:rtl/>
        </w:rPr>
        <w:t xml:space="preserve">על מנת </w:t>
      </w:r>
      <w:r>
        <w:rPr>
          <w:noProof w:val="0"/>
          <w:rtl/>
        </w:rPr>
        <w:t>שיכיר בו כנפגע פוסט טראומה</w:t>
      </w:r>
      <w:r w:rsidRPr="0061086D">
        <w:rPr>
          <w:noProof w:val="0"/>
          <w:rtl/>
        </w:rPr>
        <w:t>, ו</w:t>
      </w:r>
      <w:r>
        <w:rPr>
          <w:rFonts w:hint="cs"/>
          <w:noProof w:val="0"/>
          <w:rtl/>
        </w:rPr>
        <w:t>במקביל</w:t>
      </w:r>
      <w:r w:rsidRPr="0061086D">
        <w:rPr>
          <w:noProof w:val="0"/>
          <w:rtl/>
        </w:rPr>
        <w:t xml:space="preserve"> בקשה לאישור לקנאביס רפואי. לסיכום</w:t>
      </w:r>
      <w:r>
        <w:rPr>
          <w:rFonts w:hint="cs"/>
          <w:noProof w:val="0"/>
          <w:rtl/>
        </w:rPr>
        <w:t xml:space="preserve">, שירות המבחן התרשם </w:t>
      </w:r>
      <w:r w:rsidRPr="0061086D">
        <w:rPr>
          <w:noProof w:val="0"/>
          <w:rtl/>
        </w:rPr>
        <w:t>מאדם המצוי במצוקה</w:t>
      </w:r>
      <w:r>
        <w:rPr>
          <w:noProof w:val="0"/>
          <w:rtl/>
        </w:rPr>
        <w:t>,</w:t>
      </w:r>
      <w:r w:rsidRPr="0061086D">
        <w:rPr>
          <w:noProof w:val="0"/>
          <w:rtl/>
        </w:rPr>
        <w:t xml:space="preserve"> אשר חווה קשיים רגשיים ותפקודיים משמעותיים.</w:t>
      </w:r>
      <w:r>
        <w:rPr>
          <w:noProof w:val="0"/>
          <w:rtl/>
        </w:rPr>
        <w:t xml:space="preserve"> </w:t>
      </w:r>
      <w:r>
        <w:rPr>
          <w:rFonts w:hint="cs"/>
          <w:noProof w:val="0"/>
          <w:rtl/>
        </w:rPr>
        <w:t>למרות התרשמותם מ</w:t>
      </w:r>
      <w:r w:rsidRPr="0061086D">
        <w:rPr>
          <w:noProof w:val="0"/>
          <w:rtl/>
        </w:rPr>
        <w:t>נזקקות</w:t>
      </w:r>
      <w:r>
        <w:rPr>
          <w:noProof w:val="0"/>
          <w:rtl/>
        </w:rPr>
        <w:t>ו</w:t>
      </w:r>
      <w:r w:rsidRPr="0061086D">
        <w:rPr>
          <w:noProof w:val="0"/>
          <w:rtl/>
        </w:rPr>
        <w:t xml:space="preserve"> </w:t>
      </w:r>
      <w:r>
        <w:rPr>
          <w:noProof w:val="0"/>
          <w:rtl/>
        </w:rPr>
        <w:t>ה</w:t>
      </w:r>
      <w:r w:rsidRPr="0061086D">
        <w:rPr>
          <w:noProof w:val="0"/>
          <w:rtl/>
        </w:rPr>
        <w:t>טיפולית, הן בתחום הסמים והן בתחום הרגשי</w:t>
      </w:r>
      <w:r>
        <w:rPr>
          <w:noProof w:val="0"/>
          <w:rtl/>
        </w:rPr>
        <w:t xml:space="preserve">, התרשמו </w:t>
      </w:r>
      <w:r w:rsidRPr="0061086D">
        <w:rPr>
          <w:noProof w:val="0"/>
          <w:rtl/>
        </w:rPr>
        <w:t xml:space="preserve">כי הפנייתו לטיפול במסגרת </w:t>
      </w:r>
      <w:r>
        <w:rPr>
          <w:rFonts w:hint="cs"/>
          <w:noProof w:val="0"/>
          <w:rtl/>
        </w:rPr>
        <w:t>ה</w:t>
      </w:r>
      <w:r w:rsidRPr="0061086D">
        <w:rPr>
          <w:noProof w:val="0"/>
          <w:rtl/>
        </w:rPr>
        <w:t>הליך המשפטי מעוררת בו תחושת חרדה וזעם</w:t>
      </w:r>
      <w:r>
        <w:rPr>
          <w:noProof w:val="0"/>
          <w:rtl/>
        </w:rPr>
        <w:t xml:space="preserve"> והוא</w:t>
      </w:r>
      <w:r w:rsidRPr="0061086D">
        <w:rPr>
          <w:noProof w:val="0"/>
          <w:rtl/>
        </w:rPr>
        <w:t xml:space="preserve"> </w:t>
      </w:r>
      <w:r>
        <w:rPr>
          <w:rFonts w:hint="cs"/>
          <w:noProof w:val="0"/>
          <w:rtl/>
        </w:rPr>
        <w:t>ה</w:t>
      </w:r>
      <w:r w:rsidRPr="0061086D">
        <w:rPr>
          <w:noProof w:val="0"/>
          <w:rtl/>
        </w:rPr>
        <w:t>ביע התנגדות ל</w:t>
      </w:r>
      <w:r>
        <w:rPr>
          <w:rFonts w:hint="cs"/>
          <w:noProof w:val="0"/>
          <w:rtl/>
        </w:rPr>
        <w:t>כך</w:t>
      </w:r>
      <w:r w:rsidRPr="0061086D">
        <w:rPr>
          <w:noProof w:val="0"/>
          <w:rtl/>
        </w:rPr>
        <w:t>. לאור האמור</w:t>
      </w:r>
      <w:r>
        <w:rPr>
          <w:rFonts w:hint="cs"/>
          <w:noProof w:val="0"/>
          <w:rtl/>
        </w:rPr>
        <w:t>,</w:t>
      </w:r>
      <w:r w:rsidRPr="0061086D">
        <w:rPr>
          <w:noProof w:val="0"/>
          <w:rtl/>
        </w:rPr>
        <w:t xml:space="preserve"> התרשמו כי בשלב זה הנאשם מתקשה לגלות פניות ובשלות לתהליך טיפולי ארוך וממושך ומתקשה לגלות מודעות רבה יותר למורכבות מצבו. לפיכך</w:t>
      </w:r>
      <w:r>
        <w:rPr>
          <w:rFonts w:hint="cs"/>
          <w:noProof w:val="0"/>
          <w:rtl/>
        </w:rPr>
        <w:t>,</w:t>
      </w:r>
      <w:r w:rsidRPr="0061086D">
        <w:rPr>
          <w:noProof w:val="0"/>
          <w:rtl/>
        </w:rPr>
        <w:t xml:space="preserve"> אין הם באים בהמלצה טיפולית בעניינו. לצד זאת, התרשמו כי ההליך הפלילי מהווה עבורו גורם מרתיע ומציב גבול</w:t>
      </w:r>
      <w:r>
        <w:rPr>
          <w:rFonts w:hint="cs"/>
          <w:noProof w:val="0"/>
          <w:rtl/>
        </w:rPr>
        <w:t>,</w:t>
      </w:r>
      <w:r w:rsidRPr="0061086D">
        <w:rPr>
          <w:noProof w:val="0"/>
          <w:rtl/>
        </w:rPr>
        <w:t xml:space="preserve"> ועל כן מעריכים כי עונש של שירות לתועלת הציבור, לצד תהליך טיפולי בו החל באופן פרטי, יהווה עבורו עונש מקטין סיכון להישנות עבירות נוספות. והמליצו להטיל עליו 220 שעות שירות לתועלת הציבור.</w:t>
      </w:r>
    </w:p>
    <w:p w14:paraId="6CFC7639" w14:textId="77777777" w:rsidR="0099374D" w:rsidRPr="0061086D" w:rsidRDefault="0099374D" w:rsidP="0099374D">
      <w:pPr>
        <w:spacing w:line="360" w:lineRule="auto"/>
        <w:jc w:val="both"/>
        <w:rPr>
          <w:b/>
          <w:bCs/>
          <w:u w:val="single"/>
          <w:rtl/>
        </w:rPr>
      </w:pPr>
    </w:p>
    <w:p w14:paraId="2C505AAD" w14:textId="77777777" w:rsidR="0099374D" w:rsidRPr="0061086D" w:rsidRDefault="0099374D" w:rsidP="0099374D">
      <w:pPr>
        <w:spacing w:line="360" w:lineRule="auto"/>
        <w:jc w:val="both"/>
        <w:rPr>
          <w:b/>
          <w:bCs/>
          <w:noProof w:val="0"/>
          <w:rtl/>
        </w:rPr>
      </w:pPr>
      <w:r w:rsidRPr="0061086D">
        <w:rPr>
          <w:b/>
          <w:bCs/>
          <w:noProof w:val="0"/>
          <w:rtl/>
        </w:rPr>
        <w:t xml:space="preserve">חוות דעת ממונה </w:t>
      </w:r>
    </w:p>
    <w:p w14:paraId="21B35CF7" w14:textId="77777777" w:rsidR="0099374D" w:rsidRPr="0061086D" w:rsidRDefault="0099374D" w:rsidP="0099374D">
      <w:pPr>
        <w:pStyle w:val="ae"/>
        <w:numPr>
          <w:ilvl w:val="0"/>
          <w:numId w:val="9"/>
        </w:numPr>
        <w:spacing w:line="360" w:lineRule="auto"/>
        <w:jc w:val="both"/>
      </w:pPr>
      <w:r w:rsidRPr="0061086D">
        <w:rPr>
          <w:noProof w:val="0"/>
          <w:rtl/>
        </w:rPr>
        <w:t>טרם שמיעת הטיעונים לעונש הורתי על הגשת חוות דעת</w:t>
      </w:r>
      <w:r>
        <w:rPr>
          <w:noProof w:val="0"/>
          <w:rtl/>
        </w:rPr>
        <w:t xml:space="preserve"> </w:t>
      </w:r>
      <w:r w:rsidRPr="0061086D">
        <w:rPr>
          <w:noProof w:val="0"/>
          <w:rtl/>
        </w:rPr>
        <w:t xml:space="preserve">הממונה על עבדות השירות. חוות הדעת שהתקבלה ביום 31.1.19 לימדה כי הנאשם הביע הסכמתו בפני הממונה לבצע עבודות שירות, אולם לאור העובדה שהנאשם מצוי בהליך טיפולי התבקשה חוות דעת פסיכיאטרית בעניינו. </w:t>
      </w:r>
    </w:p>
    <w:p w14:paraId="79023975" w14:textId="77777777" w:rsidR="0099374D" w:rsidRDefault="0099374D" w:rsidP="0099374D">
      <w:pPr>
        <w:spacing w:line="360" w:lineRule="auto"/>
        <w:ind w:left="720"/>
        <w:jc w:val="both"/>
        <w:rPr>
          <w:b/>
          <w:bCs/>
          <w:rtl/>
        </w:rPr>
      </w:pPr>
      <w:r w:rsidRPr="0061086D">
        <w:rPr>
          <w:noProof w:val="0"/>
          <w:rtl/>
        </w:rPr>
        <w:t>חוות דעת ממונה שהוגשה ביום 18.3.19 מלמדת</w:t>
      </w:r>
      <w:r>
        <w:rPr>
          <w:rFonts w:hint="cs"/>
          <w:noProof w:val="0"/>
          <w:rtl/>
        </w:rPr>
        <w:t>,</w:t>
      </w:r>
      <w:r w:rsidRPr="0061086D">
        <w:rPr>
          <w:noProof w:val="0"/>
          <w:rtl/>
        </w:rPr>
        <w:t xml:space="preserve"> כי הנאשם אינו כשיר ל</w:t>
      </w:r>
      <w:r>
        <w:rPr>
          <w:rFonts w:hint="cs"/>
          <w:noProof w:val="0"/>
          <w:rtl/>
        </w:rPr>
        <w:t xml:space="preserve">ביצוע </w:t>
      </w:r>
      <w:r w:rsidRPr="0061086D">
        <w:rPr>
          <w:noProof w:val="0"/>
          <w:rtl/>
        </w:rPr>
        <w:t>עבודות שירות בשל כך שתוצאות בדיקות לאיתור שרידי סם, הראו כי הנאשם משתמש בסם מסוג חשיש ומריחואנה.</w:t>
      </w:r>
    </w:p>
    <w:p w14:paraId="65633384" w14:textId="77777777" w:rsidR="0099374D" w:rsidRPr="0061086D" w:rsidRDefault="0099374D" w:rsidP="0099374D">
      <w:pPr>
        <w:spacing w:line="360" w:lineRule="auto"/>
        <w:ind w:left="720"/>
        <w:jc w:val="both"/>
        <w:rPr>
          <w:b/>
          <w:bCs/>
          <w:rtl/>
        </w:rPr>
      </w:pPr>
    </w:p>
    <w:p w14:paraId="29BC2C17" w14:textId="77777777" w:rsidR="0099374D" w:rsidRPr="0061086D" w:rsidRDefault="0099374D" w:rsidP="0099374D">
      <w:pPr>
        <w:spacing w:line="360" w:lineRule="auto"/>
        <w:jc w:val="both"/>
        <w:rPr>
          <w:b/>
          <w:bCs/>
          <w:noProof w:val="0"/>
          <w:rtl/>
        </w:rPr>
      </w:pPr>
      <w:r w:rsidRPr="0061086D">
        <w:rPr>
          <w:b/>
          <w:bCs/>
          <w:noProof w:val="0"/>
          <w:rtl/>
        </w:rPr>
        <w:t>ראיות לעונש</w:t>
      </w:r>
    </w:p>
    <w:p w14:paraId="32F43FBB" w14:textId="77777777" w:rsidR="0099374D" w:rsidRDefault="0099374D" w:rsidP="0099374D">
      <w:pPr>
        <w:pStyle w:val="ae"/>
        <w:numPr>
          <w:ilvl w:val="0"/>
          <w:numId w:val="9"/>
        </w:numPr>
        <w:spacing w:line="360" w:lineRule="auto"/>
        <w:jc w:val="both"/>
      </w:pPr>
      <w:r w:rsidRPr="0061086D">
        <w:rPr>
          <w:noProof w:val="0"/>
          <w:rtl/>
        </w:rPr>
        <w:t>מטעם ה</w:t>
      </w:r>
      <w:r>
        <w:rPr>
          <w:noProof w:val="0"/>
          <w:rtl/>
        </w:rPr>
        <w:t xml:space="preserve">הגנה, במסגרת </w:t>
      </w:r>
      <w:r>
        <w:rPr>
          <w:rFonts w:hint="cs"/>
          <w:noProof w:val="0"/>
          <w:rtl/>
        </w:rPr>
        <w:t>הטיעונים ל</w:t>
      </w:r>
      <w:r>
        <w:rPr>
          <w:noProof w:val="0"/>
          <w:rtl/>
        </w:rPr>
        <w:t>עונש</w:t>
      </w:r>
      <w:r>
        <w:rPr>
          <w:rFonts w:hint="cs"/>
          <w:noProof w:val="0"/>
          <w:rtl/>
        </w:rPr>
        <w:t>,</w:t>
      </w:r>
      <w:r>
        <w:rPr>
          <w:noProof w:val="0"/>
          <w:rtl/>
        </w:rPr>
        <w:t xml:space="preserve"> </w:t>
      </w:r>
      <w:r w:rsidRPr="0061086D">
        <w:rPr>
          <w:noProof w:val="0"/>
          <w:rtl/>
        </w:rPr>
        <w:t xml:space="preserve">העידו שני עדי </w:t>
      </w:r>
      <w:r>
        <w:rPr>
          <w:noProof w:val="0"/>
          <w:rtl/>
        </w:rPr>
        <w:t>אופי</w:t>
      </w:r>
      <w:r w:rsidRPr="0061086D">
        <w:rPr>
          <w:noProof w:val="0"/>
          <w:rtl/>
        </w:rPr>
        <w:t xml:space="preserve"> והוגשו מסמכים שוני</w:t>
      </w:r>
      <w:r>
        <w:rPr>
          <w:noProof w:val="0"/>
          <w:rtl/>
        </w:rPr>
        <w:t>ם ביניהם חוות דעת פסיכיאטרית, כמפורט להלן;</w:t>
      </w:r>
    </w:p>
    <w:p w14:paraId="5F3DA673" w14:textId="77777777" w:rsidR="0099374D" w:rsidRPr="0061086D" w:rsidRDefault="0099374D" w:rsidP="0099374D">
      <w:pPr>
        <w:rPr>
          <w:b/>
          <w:bCs/>
          <w:noProof w:val="0"/>
          <w:rtl/>
        </w:rPr>
      </w:pPr>
    </w:p>
    <w:p w14:paraId="5B27687C" w14:textId="77777777" w:rsidR="0099374D" w:rsidRDefault="0099374D" w:rsidP="0099374D">
      <w:pPr>
        <w:pStyle w:val="ae"/>
        <w:numPr>
          <w:ilvl w:val="0"/>
          <w:numId w:val="9"/>
        </w:numPr>
        <w:spacing w:line="360" w:lineRule="auto"/>
        <w:jc w:val="both"/>
      </w:pPr>
      <w:r>
        <w:rPr>
          <w:rFonts w:hint="cs"/>
          <w:noProof w:val="0"/>
          <w:rtl/>
        </w:rPr>
        <w:t xml:space="preserve">כאמור, הגיש ב"כ הנאשם </w:t>
      </w:r>
      <w:r>
        <w:rPr>
          <w:noProof w:val="0"/>
          <w:rtl/>
        </w:rPr>
        <w:t xml:space="preserve">חוות דעת פסיכיאטרית מיום 19.11.18 </w:t>
      </w:r>
      <w:r>
        <w:rPr>
          <w:rFonts w:hint="cs"/>
          <w:noProof w:val="0"/>
          <w:rtl/>
        </w:rPr>
        <w:t xml:space="preserve">אשר </w:t>
      </w:r>
      <w:r>
        <w:rPr>
          <w:noProof w:val="0"/>
          <w:rtl/>
        </w:rPr>
        <w:t>נערכה על ידי ד"ר גילי אופיר</w:t>
      </w:r>
      <w:r>
        <w:rPr>
          <w:rFonts w:hint="cs"/>
          <w:noProof w:val="0"/>
          <w:rtl/>
        </w:rPr>
        <w:t xml:space="preserve"> (מוצג נ/6)</w:t>
      </w:r>
      <w:r>
        <w:rPr>
          <w:noProof w:val="0"/>
          <w:rtl/>
        </w:rPr>
        <w:t>, אליה פנה הנאשם לצורך כך. ד"ר אופיר התייחסה לכך שהנאשם חווה את הט</w:t>
      </w:r>
      <w:r>
        <w:rPr>
          <w:rFonts w:hint="cs"/>
          <w:noProof w:val="0"/>
          <w:rtl/>
        </w:rPr>
        <w:t>ר</w:t>
      </w:r>
      <w:r>
        <w:rPr>
          <w:noProof w:val="0"/>
          <w:rtl/>
        </w:rPr>
        <w:t>אומה המרכזית בחייו עוד מתקופת התפתחותו כילד בשל תחושות בדידות ונטישה ותחושת חריגות שחש במסגרות החינוך. ד"ר אופיר התרשמה</w:t>
      </w:r>
      <w:r>
        <w:rPr>
          <w:rFonts w:hint="cs"/>
          <w:noProof w:val="0"/>
          <w:rtl/>
        </w:rPr>
        <w:t>,</w:t>
      </w:r>
      <w:r>
        <w:rPr>
          <w:noProof w:val="0"/>
          <w:rtl/>
        </w:rPr>
        <w:t xml:space="preserve"> כי ה</w:t>
      </w:r>
      <w:r>
        <w:rPr>
          <w:rFonts w:hint="cs"/>
          <w:noProof w:val="0"/>
          <w:rtl/>
        </w:rPr>
        <w:t>נאשם ה</w:t>
      </w:r>
      <w:r>
        <w:rPr>
          <w:noProof w:val="0"/>
          <w:rtl/>
        </w:rPr>
        <w:t>דחיק לאורך השנים את האירוע הטראומתי שחווה בעקבות הפיגוע שלו היה עד, ובגיל 24 חווה התקף חרדה שבעקבותיו החליט להעתיק מגוריו להולנד. במקביל</w:t>
      </w:r>
      <w:r>
        <w:rPr>
          <w:rFonts w:hint="cs"/>
          <w:noProof w:val="0"/>
          <w:rtl/>
        </w:rPr>
        <w:t>,</w:t>
      </w:r>
      <w:r>
        <w:rPr>
          <w:noProof w:val="0"/>
          <w:rtl/>
        </w:rPr>
        <w:t xml:space="preserve"> החל</w:t>
      </w:r>
      <w:r>
        <w:rPr>
          <w:rFonts w:hint="cs"/>
          <w:noProof w:val="0"/>
          <w:rtl/>
        </w:rPr>
        <w:t xml:space="preserve"> הנאשם </w:t>
      </w:r>
      <w:r>
        <w:rPr>
          <w:noProof w:val="0"/>
          <w:rtl/>
        </w:rPr>
        <w:t>להשתמש בסם הקנביס על מנת להתמודד עם חרדות. בגיל 32 פנה לראשונה למרפאה לבריאות הנפש בהולנד ואובחן כסובל מפוסט טראומה ובמסגרת טיפול נפשי הומלץ לו על טיפול תרופתי, אותו סירב ליטול. בעקבות כך חלה החמרה במצבו הנפשי ולאורך השנים התמודד עם סימפטומים שונים</w:t>
      </w:r>
      <w:r>
        <w:rPr>
          <w:rFonts w:hint="cs"/>
          <w:noProof w:val="0"/>
          <w:rtl/>
        </w:rPr>
        <w:t>, כאשר</w:t>
      </w:r>
      <w:r>
        <w:rPr>
          <w:noProof w:val="0"/>
          <w:rtl/>
        </w:rPr>
        <w:t xml:space="preserve"> לאחרונה </w:t>
      </w:r>
      <w:r>
        <w:rPr>
          <w:rFonts w:hint="cs"/>
          <w:noProof w:val="0"/>
          <w:rtl/>
        </w:rPr>
        <w:t>בעקבות</w:t>
      </w:r>
      <w:r>
        <w:rPr>
          <w:noProof w:val="0"/>
          <w:rtl/>
        </w:rPr>
        <w:t xml:space="preserve"> ההליך המשפטי אף החלו מחשבות אובדניות. ד"ר אופיר אבחנה</w:t>
      </w:r>
      <w:r>
        <w:rPr>
          <w:rFonts w:hint="cs"/>
          <w:noProof w:val="0"/>
          <w:rtl/>
        </w:rPr>
        <w:t>,</w:t>
      </w:r>
      <w:r>
        <w:rPr>
          <w:noProof w:val="0"/>
          <w:rtl/>
        </w:rPr>
        <w:t xml:space="preserve"> כי הנאשם סובל מהפרעה פוסט טראומטית, ו</w:t>
      </w:r>
      <w:r>
        <w:rPr>
          <w:rFonts w:hint="cs"/>
          <w:noProof w:val="0"/>
          <w:rtl/>
        </w:rPr>
        <w:t>ה</w:t>
      </w:r>
      <w:r>
        <w:rPr>
          <w:noProof w:val="0"/>
          <w:rtl/>
        </w:rPr>
        <w:t xml:space="preserve">מליצה על טיפול נפשי </w:t>
      </w:r>
      <w:r>
        <w:rPr>
          <w:rFonts w:hint="cs"/>
          <w:noProof w:val="0"/>
          <w:rtl/>
        </w:rPr>
        <w:t xml:space="preserve">לצד טיפול </w:t>
      </w:r>
      <w:r>
        <w:rPr>
          <w:noProof w:val="0"/>
          <w:rtl/>
        </w:rPr>
        <w:t>תרופתי ושיקומי שיכול לכלול גם</w:t>
      </w:r>
      <w:r>
        <w:rPr>
          <w:rFonts w:hint="cs"/>
          <w:noProof w:val="0"/>
          <w:rtl/>
        </w:rPr>
        <w:t xml:space="preserve"> טיפול</w:t>
      </w:r>
      <w:r>
        <w:rPr>
          <w:noProof w:val="0"/>
          <w:rtl/>
        </w:rPr>
        <w:t xml:space="preserve"> באמצעות קנביס רפואי.</w:t>
      </w:r>
    </w:p>
    <w:p w14:paraId="11E04DAB" w14:textId="77777777" w:rsidR="0099374D" w:rsidRDefault="0099374D" w:rsidP="0099374D">
      <w:pPr>
        <w:pStyle w:val="ae"/>
        <w:spacing w:line="360" w:lineRule="auto"/>
        <w:jc w:val="both"/>
      </w:pPr>
      <w:r>
        <w:rPr>
          <w:noProof w:val="0"/>
          <w:rtl/>
        </w:rPr>
        <w:t xml:space="preserve"> </w:t>
      </w:r>
    </w:p>
    <w:p w14:paraId="65104CD2" w14:textId="77777777" w:rsidR="0099374D" w:rsidRDefault="0099374D" w:rsidP="0099374D">
      <w:pPr>
        <w:pStyle w:val="ae"/>
        <w:numPr>
          <w:ilvl w:val="0"/>
          <w:numId w:val="9"/>
        </w:numPr>
        <w:spacing w:line="360" w:lineRule="auto"/>
        <w:jc w:val="both"/>
        <w:rPr>
          <w:noProof w:val="0"/>
          <w:rtl/>
        </w:rPr>
      </w:pPr>
      <w:r w:rsidRPr="0061086D">
        <w:rPr>
          <w:noProof w:val="0"/>
          <w:rtl/>
        </w:rPr>
        <w:t>מר רונן רבני, מ</w:t>
      </w:r>
      <w:r>
        <w:rPr>
          <w:noProof w:val="0"/>
          <w:rtl/>
        </w:rPr>
        <w:t>נהל מטווח ומדריך ירי מוסמך מטעם</w:t>
      </w:r>
      <w:r w:rsidRPr="0061086D">
        <w:rPr>
          <w:noProof w:val="0"/>
          <w:rtl/>
        </w:rPr>
        <w:t xml:space="preserve"> משרד הביטחו</w:t>
      </w:r>
      <w:r>
        <w:rPr>
          <w:rFonts w:hint="cs"/>
          <w:noProof w:val="0"/>
          <w:rtl/>
        </w:rPr>
        <w:t>ן</w:t>
      </w:r>
      <w:r w:rsidRPr="0061086D">
        <w:rPr>
          <w:noProof w:val="0"/>
          <w:rtl/>
        </w:rPr>
        <w:t xml:space="preserve"> </w:t>
      </w:r>
      <w:r>
        <w:rPr>
          <w:noProof w:val="0"/>
          <w:rtl/>
        </w:rPr>
        <w:t>העיד</w:t>
      </w:r>
      <w:r>
        <w:rPr>
          <w:rFonts w:hint="cs"/>
          <w:noProof w:val="0"/>
          <w:rtl/>
        </w:rPr>
        <w:t>,</w:t>
      </w:r>
      <w:r>
        <w:rPr>
          <w:noProof w:val="0"/>
          <w:rtl/>
        </w:rPr>
        <w:t xml:space="preserve"> כי הוא </w:t>
      </w:r>
      <w:r w:rsidRPr="0061086D">
        <w:rPr>
          <w:noProof w:val="0"/>
          <w:rtl/>
        </w:rPr>
        <w:t>הכיר את הנאשם</w:t>
      </w:r>
      <w:r>
        <w:rPr>
          <w:noProof w:val="0"/>
          <w:rtl/>
        </w:rPr>
        <w:t xml:space="preserve"> בתקופה שהועסק במטווח כמפקח מטווח, עם שחרורו מצה"ל. עוד מסר</w:t>
      </w:r>
      <w:r>
        <w:rPr>
          <w:rFonts w:hint="cs"/>
          <w:noProof w:val="0"/>
          <w:rtl/>
        </w:rPr>
        <w:t>,</w:t>
      </w:r>
      <w:r>
        <w:rPr>
          <w:noProof w:val="0"/>
          <w:rtl/>
        </w:rPr>
        <w:t xml:space="preserve"> כי </w:t>
      </w:r>
      <w:r w:rsidRPr="0061086D">
        <w:rPr>
          <w:noProof w:val="0"/>
          <w:rtl/>
        </w:rPr>
        <w:t xml:space="preserve">בתקופה </w:t>
      </w:r>
      <w:r>
        <w:rPr>
          <w:noProof w:val="0"/>
          <w:rtl/>
        </w:rPr>
        <w:t>ש</w:t>
      </w:r>
      <w:r w:rsidRPr="0061086D">
        <w:rPr>
          <w:noProof w:val="0"/>
          <w:rtl/>
        </w:rPr>
        <w:t>בה עבד הנא</w:t>
      </w:r>
      <w:r>
        <w:rPr>
          <w:noProof w:val="0"/>
          <w:rtl/>
        </w:rPr>
        <w:t>ש</w:t>
      </w:r>
      <w:r w:rsidRPr="0061086D">
        <w:rPr>
          <w:noProof w:val="0"/>
          <w:rtl/>
        </w:rPr>
        <w:t>ם במטווח</w:t>
      </w:r>
      <w:r>
        <w:rPr>
          <w:noProof w:val="0"/>
          <w:rtl/>
        </w:rPr>
        <w:t>,</w:t>
      </w:r>
      <w:r w:rsidRPr="0061086D">
        <w:rPr>
          <w:noProof w:val="0"/>
          <w:rtl/>
        </w:rPr>
        <w:t xml:space="preserve"> </w:t>
      </w:r>
      <w:r>
        <w:rPr>
          <w:noProof w:val="0"/>
          <w:rtl/>
        </w:rPr>
        <w:t>הפגין אחריות רבה ו</w:t>
      </w:r>
      <w:r w:rsidRPr="0061086D">
        <w:rPr>
          <w:noProof w:val="0"/>
          <w:rtl/>
        </w:rPr>
        <w:t xml:space="preserve">ביצע עבודתו </w:t>
      </w:r>
      <w:r>
        <w:rPr>
          <w:noProof w:val="0"/>
          <w:rtl/>
        </w:rPr>
        <w:t>ב</w:t>
      </w:r>
      <w:r w:rsidRPr="0061086D">
        <w:rPr>
          <w:noProof w:val="0"/>
          <w:rtl/>
        </w:rPr>
        <w:t xml:space="preserve">אמינות. </w:t>
      </w:r>
      <w:r>
        <w:rPr>
          <w:noProof w:val="0"/>
          <w:rtl/>
        </w:rPr>
        <w:t>ביחס למחסנית שנמצאה בדירתו של הנאשם מסר</w:t>
      </w:r>
      <w:r>
        <w:rPr>
          <w:rFonts w:hint="cs"/>
          <w:noProof w:val="0"/>
          <w:rtl/>
        </w:rPr>
        <w:t>,</w:t>
      </w:r>
      <w:r>
        <w:rPr>
          <w:noProof w:val="0"/>
          <w:rtl/>
        </w:rPr>
        <w:t xml:space="preserve"> כי היא איננה המחסנית המתאימה לאקדח שנמצא אצלו, ולעניין</w:t>
      </w:r>
      <w:r w:rsidRPr="0061086D">
        <w:rPr>
          <w:noProof w:val="0"/>
          <w:rtl/>
        </w:rPr>
        <w:t xml:space="preserve"> ה</w:t>
      </w:r>
      <w:r>
        <w:rPr>
          <w:noProof w:val="0"/>
          <w:rtl/>
        </w:rPr>
        <w:t>אקדח מסר כי מניסיונו, למרות שלא בדק בעצמו את הנשק</w:t>
      </w:r>
      <w:r>
        <w:rPr>
          <w:rFonts w:hint="cs"/>
          <w:noProof w:val="0"/>
          <w:rtl/>
        </w:rPr>
        <w:t>,</w:t>
      </w:r>
      <w:r>
        <w:rPr>
          <w:noProof w:val="0"/>
          <w:rtl/>
        </w:rPr>
        <w:t xml:space="preserve"> אלא רק הסתמך על ממצאי דו"ח המחלקה לזיהוי פלילי, </w:t>
      </w:r>
      <w:r w:rsidRPr="0061086D">
        <w:rPr>
          <w:noProof w:val="0"/>
          <w:rtl/>
        </w:rPr>
        <w:t>הנשק אינו תקין וכי לא ניתן להשיג תחמושת עבורו.</w:t>
      </w:r>
    </w:p>
    <w:p w14:paraId="3D5FFADE" w14:textId="77777777" w:rsidR="0099374D" w:rsidRPr="0061086D" w:rsidRDefault="0099374D" w:rsidP="0099374D">
      <w:pPr>
        <w:pStyle w:val="ae"/>
        <w:spacing w:line="360" w:lineRule="auto"/>
        <w:jc w:val="both"/>
      </w:pPr>
    </w:p>
    <w:p w14:paraId="2627E3AD" w14:textId="77777777" w:rsidR="0099374D" w:rsidRDefault="0099374D" w:rsidP="0099374D">
      <w:pPr>
        <w:pStyle w:val="ae"/>
        <w:numPr>
          <w:ilvl w:val="0"/>
          <w:numId w:val="9"/>
        </w:numPr>
        <w:spacing w:line="360" w:lineRule="auto"/>
        <w:jc w:val="both"/>
        <w:rPr>
          <w:noProof w:val="0"/>
        </w:rPr>
      </w:pPr>
      <w:r>
        <w:rPr>
          <w:noProof w:val="0"/>
          <w:rtl/>
        </w:rPr>
        <w:t xml:space="preserve">מר </w:t>
      </w:r>
      <w:r w:rsidRPr="0061086D">
        <w:rPr>
          <w:noProof w:val="0"/>
          <w:rtl/>
        </w:rPr>
        <w:t>יצחק דיאמנט</w:t>
      </w:r>
      <w:r>
        <w:rPr>
          <w:noProof w:val="0"/>
          <w:rtl/>
        </w:rPr>
        <w:t xml:space="preserve"> (סנ"צ בדימוס) העיד</w:t>
      </w:r>
      <w:r>
        <w:rPr>
          <w:rFonts w:hint="cs"/>
          <w:noProof w:val="0"/>
          <w:rtl/>
        </w:rPr>
        <w:t>,</w:t>
      </w:r>
      <w:r>
        <w:rPr>
          <w:noProof w:val="0"/>
          <w:rtl/>
        </w:rPr>
        <w:t xml:space="preserve"> כי</w:t>
      </w:r>
      <w:r w:rsidRPr="0061086D">
        <w:rPr>
          <w:noProof w:val="0"/>
          <w:rtl/>
        </w:rPr>
        <w:t xml:space="preserve"> הכיר את הנאשם במסגרת פרויקט </w:t>
      </w:r>
      <w:r>
        <w:rPr>
          <w:noProof w:val="0"/>
          <w:rtl/>
        </w:rPr>
        <w:t xml:space="preserve">באפריקה אליו יצאו </w:t>
      </w:r>
      <w:r w:rsidRPr="0061086D">
        <w:rPr>
          <w:noProof w:val="0"/>
          <w:rtl/>
        </w:rPr>
        <w:t>במסגרת עבודתם</w:t>
      </w:r>
      <w:r>
        <w:rPr>
          <w:noProof w:val="0"/>
          <w:rtl/>
        </w:rPr>
        <w:t xml:space="preserve"> בשירות המדינה, למשך שנתיים וחצי</w:t>
      </w:r>
      <w:r w:rsidRPr="0061086D">
        <w:rPr>
          <w:noProof w:val="0"/>
          <w:rtl/>
        </w:rPr>
        <w:t xml:space="preserve">. </w:t>
      </w:r>
      <w:r>
        <w:rPr>
          <w:noProof w:val="0"/>
          <w:rtl/>
        </w:rPr>
        <w:t>העד שימש כראש צוות והתרשמותו מהנאשם, באותה התקופה, הייתה חיובית.</w:t>
      </w:r>
      <w:r w:rsidRPr="0061086D">
        <w:rPr>
          <w:noProof w:val="0"/>
          <w:rtl/>
        </w:rPr>
        <w:t xml:space="preserve"> </w:t>
      </w:r>
    </w:p>
    <w:p w14:paraId="63563332" w14:textId="77777777" w:rsidR="0099374D" w:rsidRPr="0061086D" w:rsidRDefault="0099374D" w:rsidP="0099374D">
      <w:pPr>
        <w:pStyle w:val="ae"/>
        <w:spacing w:line="360" w:lineRule="auto"/>
        <w:jc w:val="both"/>
        <w:rPr>
          <w:noProof w:val="0"/>
          <w:rtl/>
        </w:rPr>
      </w:pPr>
      <w:r>
        <w:rPr>
          <w:rFonts w:hint="cs"/>
          <w:noProof w:val="0"/>
          <w:rtl/>
        </w:rPr>
        <w:t xml:space="preserve">במשך תקופה שהיו ביחד בתנאים קשים מאוד, הנאשם תפקד בצורה טובה, ולא היתה איתו כל בעיה. העד היה מודע למצבו הנפשי של הנאשם והכלכלי של אביו. אצל הנאשם נמצא נשק משנת 48 אקדח חלוד. העד ציין, כי הנאשם הוא איש נשק ומומחה לכך, עם זאת ציין כי לא ראה את הנשק בעצמו. </w:t>
      </w:r>
    </w:p>
    <w:p w14:paraId="7CF6ECB6" w14:textId="77777777" w:rsidR="0099374D" w:rsidRPr="0061086D" w:rsidRDefault="0099374D" w:rsidP="0099374D">
      <w:pPr>
        <w:rPr>
          <w:rtl/>
        </w:rPr>
      </w:pPr>
    </w:p>
    <w:p w14:paraId="27E4035F" w14:textId="77777777" w:rsidR="0099374D" w:rsidRDefault="0099374D" w:rsidP="0099374D">
      <w:pPr>
        <w:rPr>
          <w:b/>
          <w:bCs/>
          <w:noProof w:val="0"/>
          <w:rtl/>
        </w:rPr>
      </w:pPr>
    </w:p>
    <w:p w14:paraId="716213B9" w14:textId="77777777" w:rsidR="0099374D" w:rsidRDefault="0099374D" w:rsidP="0099374D">
      <w:pPr>
        <w:rPr>
          <w:b/>
          <w:bCs/>
          <w:noProof w:val="0"/>
          <w:rtl/>
        </w:rPr>
      </w:pPr>
    </w:p>
    <w:p w14:paraId="5A9B9398" w14:textId="77777777" w:rsidR="0099374D" w:rsidRDefault="0099374D" w:rsidP="0099374D">
      <w:pPr>
        <w:rPr>
          <w:b/>
          <w:bCs/>
          <w:noProof w:val="0"/>
          <w:rtl/>
        </w:rPr>
      </w:pPr>
    </w:p>
    <w:p w14:paraId="1D7A23EF" w14:textId="77777777" w:rsidR="0099374D" w:rsidRDefault="0099374D" w:rsidP="0099374D">
      <w:pPr>
        <w:rPr>
          <w:b/>
          <w:bCs/>
          <w:noProof w:val="0"/>
          <w:rtl/>
        </w:rPr>
      </w:pPr>
    </w:p>
    <w:p w14:paraId="71C14902" w14:textId="77777777" w:rsidR="0099374D" w:rsidRDefault="0099374D" w:rsidP="0099374D">
      <w:pPr>
        <w:rPr>
          <w:b/>
          <w:bCs/>
          <w:noProof w:val="0"/>
          <w:rtl/>
        </w:rPr>
      </w:pPr>
    </w:p>
    <w:p w14:paraId="1F1AD2FB" w14:textId="77777777" w:rsidR="0099374D" w:rsidRDefault="0099374D" w:rsidP="0099374D">
      <w:pPr>
        <w:rPr>
          <w:b/>
          <w:bCs/>
          <w:noProof w:val="0"/>
          <w:rtl/>
        </w:rPr>
      </w:pPr>
      <w:r w:rsidRPr="0061086D">
        <w:rPr>
          <w:b/>
          <w:bCs/>
          <w:noProof w:val="0"/>
          <w:rtl/>
        </w:rPr>
        <w:t>טיעוני הצדדים לעונש</w:t>
      </w:r>
    </w:p>
    <w:p w14:paraId="631CA765" w14:textId="77777777" w:rsidR="0099374D" w:rsidRPr="0061086D" w:rsidRDefault="0099374D" w:rsidP="0099374D">
      <w:pPr>
        <w:rPr>
          <w:b/>
          <w:bCs/>
          <w:noProof w:val="0"/>
          <w:rtl/>
        </w:rPr>
      </w:pPr>
    </w:p>
    <w:p w14:paraId="5D4EC114" w14:textId="77777777" w:rsidR="0099374D" w:rsidRPr="0061086D" w:rsidRDefault="0099374D" w:rsidP="0099374D">
      <w:pPr>
        <w:pStyle w:val="ae"/>
        <w:numPr>
          <w:ilvl w:val="0"/>
          <w:numId w:val="9"/>
        </w:numPr>
        <w:spacing w:line="360" w:lineRule="auto"/>
        <w:jc w:val="both"/>
      </w:pPr>
      <w:r w:rsidRPr="0061086D">
        <w:rPr>
          <w:noProof w:val="0"/>
          <w:rtl/>
        </w:rPr>
        <w:t>ב"כ המאשימה בטיעוניה לעונש ציינה את הכמות, הגדולה יחסית, של הסמים שגידל הנאשם בביתו, את המעבדה שתחזק ו</w:t>
      </w:r>
      <w:r>
        <w:rPr>
          <w:rFonts w:hint="cs"/>
          <w:noProof w:val="0"/>
          <w:rtl/>
        </w:rPr>
        <w:t>את המשאבים שהשקיע</w:t>
      </w:r>
      <w:r w:rsidRPr="0061086D">
        <w:rPr>
          <w:noProof w:val="0"/>
          <w:rtl/>
        </w:rPr>
        <w:t xml:space="preserve"> בה. כן ציינה את הערכים המוגנים שנפגעו ב</w:t>
      </w:r>
      <w:r>
        <w:rPr>
          <w:rFonts w:hint="cs"/>
          <w:noProof w:val="0"/>
          <w:rtl/>
        </w:rPr>
        <w:t xml:space="preserve">של ביצוע </w:t>
      </w:r>
      <w:r w:rsidRPr="0061086D">
        <w:rPr>
          <w:noProof w:val="0"/>
          <w:rtl/>
        </w:rPr>
        <w:t xml:space="preserve">העבירה, הן לגבי גידול הסמים והן לגבי החזקת הנשק ללא רישיון. </w:t>
      </w:r>
    </w:p>
    <w:p w14:paraId="315211FB" w14:textId="77777777" w:rsidR="0099374D" w:rsidRPr="0061086D" w:rsidRDefault="0099374D" w:rsidP="0099374D">
      <w:pPr>
        <w:pStyle w:val="ae"/>
        <w:spacing w:line="360" w:lineRule="auto"/>
        <w:jc w:val="both"/>
        <w:rPr>
          <w:noProof w:val="0"/>
          <w:rtl/>
        </w:rPr>
      </w:pPr>
    </w:p>
    <w:p w14:paraId="34888B5F" w14:textId="77777777" w:rsidR="0099374D" w:rsidRPr="0061086D" w:rsidRDefault="0099374D" w:rsidP="0099374D">
      <w:pPr>
        <w:pStyle w:val="ae"/>
        <w:spacing w:line="360" w:lineRule="auto"/>
        <w:jc w:val="both"/>
        <w:rPr>
          <w:noProof w:val="0"/>
          <w:rtl/>
        </w:rPr>
      </w:pPr>
      <w:r>
        <w:rPr>
          <w:noProof w:val="0"/>
          <w:rtl/>
        </w:rPr>
        <w:t>עוד ציינה ב"כ המא</w:t>
      </w:r>
      <w:r w:rsidRPr="0061086D">
        <w:rPr>
          <w:noProof w:val="0"/>
          <w:rtl/>
        </w:rPr>
        <w:t>ש</w:t>
      </w:r>
      <w:r>
        <w:rPr>
          <w:rFonts w:hint="cs"/>
          <w:noProof w:val="0"/>
          <w:rtl/>
        </w:rPr>
        <w:t>י</w:t>
      </w:r>
      <w:r w:rsidRPr="0061086D">
        <w:rPr>
          <w:noProof w:val="0"/>
          <w:rtl/>
        </w:rPr>
        <w:t>מה</w:t>
      </w:r>
      <w:r>
        <w:rPr>
          <w:rFonts w:hint="cs"/>
          <w:noProof w:val="0"/>
          <w:rtl/>
        </w:rPr>
        <w:t>,</w:t>
      </w:r>
      <w:r w:rsidRPr="0061086D">
        <w:rPr>
          <w:noProof w:val="0"/>
          <w:rtl/>
        </w:rPr>
        <w:t xml:space="preserve"> כי תסקירי שירות המבחן בעניינו של הנאשם</w:t>
      </w:r>
      <w:r>
        <w:rPr>
          <w:rFonts w:hint="cs"/>
          <w:noProof w:val="0"/>
          <w:rtl/>
        </w:rPr>
        <w:t>,</w:t>
      </w:r>
      <w:r w:rsidRPr="0061086D">
        <w:rPr>
          <w:noProof w:val="0"/>
          <w:rtl/>
        </w:rPr>
        <w:t xml:space="preserve"> הראו כי הנאשם לאורך כל ההליך גילה אמביוולנטיות וביטא כעס על המערכת, זייף בדיקות לאיתור שרידי סם ולא שיתף פעולה עם הליך טיפולי, וכי התסקיר האחרון שהתקבל בעניינו היה שלילי.</w:t>
      </w:r>
    </w:p>
    <w:p w14:paraId="75579666" w14:textId="77777777" w:rsidR="0099374D" w:rsidRPr="0061086D" w:rsidRDefault="0099374D" w:rsidP="0099374D">
      <w:pPr>
        <w:pStyle w:val="ae"/>
        <w:spacing w:line="360" w:lineRule="auto"/>
        <w:jc w:val="both"/>
        <w:rPr>
          <w:noProof w:val="0"/>
          <w:rtl/>
        </w:rPr>
      </w:pPr>
    </w:p>
    <w:p w14:paraId="3C31AD8F" w14:textId="77777777" w:rsidR="0099374D" w:rsidRPr="0061086D" w:rsidRDefault="0099374D" w:rsidP="0099374D">
      <w:pPr>
        <w:pStyle w:val="ae"/>
        <w:spacing w:line="360" w:lineRule="auto"/>
        <w:jc w:val="both"/>
        <w:rPr>
          <w:noProof w:val="0"/>
          <w:rtl/>
        </w:rPr>
      </w:pPr>
      <w:r w:rsidRPr="0061086D">
        <w:rPr>
          <w:noProof w:val="0"/>
          <w:rtl/>
        </w:rPr>
        <w:t xml:space="preserve">ב"כ המאשימה הפנתה לפסיקה ביחס לעבירות הסמים, </w:t>
      </w:r>
      <w:hyperlink r:id="rId16" w:history="1">
        <w:r w:rsidR="00125628" w:rsidRPr="00125628">
          <w:rPr>
            <w:noProof w:val="0"/>
            <w:color w:val="0000FF"/>
            <w:u w:val="single"/>
            <w:rtl/>
          </w:rPr>
          <w:t>רע"פ 7005/14</w:t>
        </w:r>
      </w:hyperlink>
      <w:r w:rsidRPr="0061086D">
        <w:rPr>
          <w:noProof w:val="0"/>
          <w:rtl/>
        </w:rPr>
        <w:t xml:space="preserve"> </w:t>
      </w:r>
      <w:r w:rsidRPr="0061086D">
        <w:rPr>
          <w:b/>
          <w:bCs/>
          <w:noProof w:val="0"/>
          <w:rtl/>
        </w:rPr>
        <w:t xml:space="preserve">דגן נ' מדינת ישראל </w:t>
      </w:r>
      <w:r w:rsidRPr="0061086D">
        <w:rPr>
          <w:noProof w:val="0"/>
          <w:rtl/>
        </w:rPr>
        <w:t>[פורסם בנבו 30.11.14]  -בית המשפט העליון, דחה בקשת רשות ערעור של נאשם שהורשע בעבירות של גידול סם בכמות של 2,721 גרם והחזקת סם לצריכה עצמית</w:t>
      </w:r>
      <w:r>
        <w:rPr>
          <w:noProof w:val="0"/>
          <w:rtl/>
        </w:rPr>
        <w:t>.</w:t>
      </w:r>
      <w:r w:rsidRPr="0061086D">
        <w:rPr>
          <w:noProof w:val="0"/>
          <w:rtl/>
        </w:rPr>
        <w:t xml:space="preserve"> נדון בבית משפט השלום לעשרה חודשי מאסר בפועל. ערעורו לבית המשפט המח</w:t>
      </w:r>
      <w:r>
        <w:rPr>
          <w:rFonts w:hint="cs"/>
          <w:noProof w:val="0"/>
          <w:rtl/>
        </w:rPr>
        <w:t>ו</w:t>
      </w:r>
      <w:r w:rsidRPr="0061086D">
        <w:rPr>
          <w:noProof w:val="0"/>
          <w:rtl/>
        </w:rPr>
        <w:t>זי נדחה. וכן ל</w:t>
      </w:r>
      <w:hyperlink r:id="rId17" w:history="1">
        <w:r w:rsidR="00125628" w:rsidRPr="00125628">
          <w:rPr>
            <w:noProof w:val="0"/>
            <w:color w:val="0000FF"/>
            <w:u w:val="single"/>
            <w:rtl/>
          </w:rPr>
          <w:t>רע"פ 1787/15</w:t>
        </w:r>
      </w:hyperlink>
      <w:r w:rsidRPr="0061086D">
        <w:rPr>
          <w:noProof w:val="0"/>
          <w:rtl/>
        </w:rPr>
        <w:t xml:space="preserve"> </w:t>
      </w:r>
      <w:r w:rsidRPr="0061086D">
        <w:rPr>
          <w:b/>
          <w:bCs/>
          <w:noProof w:val="0"/>
          <w:rtl/>
        </w:rPr>
        <w:t>עמר נ' מדינת ישראל</w:t>
      </w:r>
      <w:r w:rsidRPr="0061086D">
        <w:rPr>
          <w:noProof w:val="0"/>
          <w:rtl/>
        </w:rPr>
        <w:t xml:space="preserve"> [פורסם בנבו 24.3.15] – בית המשפט העליון</w:t>
      </w:r>
      <w:r>
        <w:rPr>
          <w:noProof w:val="0"/>
          <w:rtl/>
        </w:rPr>
        <w:t>,</w:t>
      </w:r>
      <w:r w:rsidRPr="0061086D">
        <w:rPr>
          <w:noProof w:val="0"/>
          <w:rtl/>
        </w:rPr>
        <w:t xml:space="preserve"> דחה בקשת רשות ערעור של נאשם שהורשע בעבירות של גידול סמים, החזקת סמים שלא לצריכה עצמית והחזקת כלים להכנת סם. בבית המשפט השלו</w:t>
      </w:r>
      <w:r>
        <w:rPr>
          <w:noProof w:val="0"/>
          <w:rtl/>
        </w:rPr>
        <w:t>ם נדון לשמנה חודשי מאסר בפועל.</w:t>
      </w:r>
      <w:r w:rsidRPr="0061086D">
        <w:rPr>
          <w:noProof w:val="0"/>
          <w:rtl/>
        </w:rPr>
        <w:t xml:space="preserve"> בית המשפט המחוזי דחה ערעורו. </w:t>
      </w:r>
    </w:p>
    <w:p w14:paraId="58DC0D02" w14:textId="77777777" w:rsidR="0099374D" w:rsidRPr="0061086D" w:rsidRDefault="0099374D" w:rsidP="0099374D">
      <w:pPr>
        <w:pStyle w:val="ae"/>
        <w:spacing w:line="360" w:lineRule="auto"/>
        <w:jc w:val="both"/>
        <w:rPr>
          <w:noProof w:val="0"/>
          <w:rtl/>
        </w:rPr>
      </w:pPr>
      <w:r w:rsidRPr="0061086D">
        <w:rPr>
          <w:noProof w:val="0"/>
          <w:rtl/>
        </w:rPr>
        <w:t>בעניין עבירת הנשק הפנתה</w:t>
      </w:r>
      <w:r>
        <w:rPr>
          <w:rFonts w:hint="cs"/>
          <w:noProof w:val="0"/>
          <w:rtl/>
        </w:rPr>
        <w:t>, ב"כ המאשימה</w:t>
      </w:r>
      <w:r w:rsidRPr="0061086D">
        <w:rPr>
          <w:noProof w:val="0"/>
          <w:rtl/>
        </w:rPr>
        <w:t xml:space="preserve"> ל</w:t>
      </w:r>
      <w:hyperlink r:id="rId18" w:history="1">
        <w:r w:rsidR="00125628" w:rsidRPr="00125628">
          <w:rPr>
            <w:noProof w:val="0"/>
            <w:color w:val="0000FF"/>
            <w:u w:val="single"/>
            <w:rtl/>
          </w:rPr>
          <w:t>ת"פ 18510-10-14</w:t>
        </w:r>
      </w:hyperlink>
      <w:r w:rsidRPr="0061086D">
        <w:rPr>
          <w:noProof w:val="0"/>
          <w:rtl/>
        </w:rPr>
        <w:t xml:space="preserve"> </w:t>
      </w:r>
      <w:r w:rsidRPr="0061086D">
        <w:rPr>
          <w:b/>
          <w:bCs/>
          <w:noProof w:val="0"/>
          <w:rtl/>
        </w:rPr>
        <w:t xml:space="preserve">מדינת ישראל נ' אחמד </w:t>
      </w:r>
      <w:r w:rsidRPr="0061086D">
        <w:rPr>
          <w:noProof w:val="0"/>
          <w:rtl/>
        </w:rPr>
        <w:t>[פורסם בנבו 3.3.15] - הורשע נאשם בהחזקת נשק ותחמושת ובעבירה של החזקת סם שלא לצריכה עצמית, נקבע מתחם עונש הולם הנע בין 8-16 חודשי מאסר בפועל לצד עונשים נלווים. על הנאשם נגזרו עשרה חודשי מאסר בפועל.</w:t>
      </w:r>
    </w:p>
    <w:p w14:paraId="0CEBD933" w14:textId="77777777" w:rsidR="0099374D" w:rsidRPr="0061086D" w:rsidRDefault="0099374D" w:rsidP="0099374D">
      <w:pPr>
        <w:spacing w:line="360" w:lineRule="auto"/>
        <w:jc w:val="both"/>
        <w:rPr>
          <w:noProof w:val="0"/>
          <w:rtl/>
        </w:rPr>
      </w:pPr>
    </w:p>
    <w:p w14:paraId="4EF83A57" w14:textId="77777777" w:rsidR="0099374D" w:rsidRPr="0061086D" w:rsidRDefault="0099374D" w:rsidP="0099374D">
      <w:pPr>
        <w:pStyle w:val="ae"/>
        <w:spacing w:line="360" w:lineRule="auto"/>
        <w:jc w:val="both"/>
        <w:rPr>
          <w:noProof w:val="0"/>
          <w:rtl/>
        </w:rPr>
      </w:pPr>
      <w:r w:rsidRPr="0061086D">
        <w:rPr>
          <w:noProof w:val="0"/>
          <w:rtl/>
        </w:rPr>
        <w:t>לנוכח טיע</w:t>
      </w:r>
      <w:r>
        <w:rPr>
          <w:rFonts w:hint="cs"/>
          <w:noProof w:val="0"/>
          <w:rtl/>
        </w:rPr>
        <w:t>ו</w:t>
      </w:r>
      <w:r w:rsidRPr="0061086D">
        <w:rPr>
          <w:noProof w:val="0"/>
          <w:rtl/>
        </w:rPr>
        <w:t>נים אלה</w:t>
      </w:r>
      <w:r>
        <w:rPr>
          <w:rFonts w:hint="cs"/>
          <w:noProof w:val="0"/>
          <w:rtl/>
        </w:rPr>
        <w:t>,</w:t>
      </w:r>
      <w:r w:rsidRPr="0061086D">
        <w:rPr>
          <w:noProof w:val="0"/>
          <w:rtl/>
        </w:rPr>
        <w:t xml:space="preserve"> ביקשה המאשימה לקבוע בעניינו של הנאשם מתחם עונש הולם הנע בין שמונה -לשמונה עשר חודשי מאסר בפועל, </w:t>
      </w:r>
      <w:r>
        <w:rPr>
          <w:rFonts w:hint="cs"/>
          <w:noProof w:val="0"/>
          <w:rtl/>
        </w:rPr>
        <w:t>ו</w:t>
      </w:r>
      <w:r w:rsidRPr="0061086D">
        <w:rPr>
          <w:noProof w:val="0"/>
          <w:rtl/>
        </w:rPr>
        <w:t>ביקשה למקם עונשו בתחתית המתחם</w:t>
      </w:r>
      <w:r>
        <w:rPr>
          <w:noProof w:val="0"/>
          <w:rtl/>
        </w:rPr>
        <w:t xml:space="preserve"> וזאת לאור היעדרו של עבר פלילי, </w:t>
      </w:r>
      <w:r w:rsidRPr="0061086D">
        <w:rPr>
          <w:noProof w:val="0"/>
          <w:rtl/>
        </w:rPr>
        <w:t>נסיבות חייו המיוחדות ומצבו הרפואי. ב"כ המאשימה ביקשה לגזור על הנאשם שישה חודשי מאסר בפועל, מאחר ואינו כשיר ל</w:t>
      </w:r>
      <w:r>
        <w:rPr>
          <w:rFonts w:hint="cs"/>
          <w:noProof w:val="0"/>
          <w:rtl/>
        </w:rPr>
        <w:t xml:space="preserve">ביצוע </w:t>
      </w:r>
      <w:r w:rsidRPr="0061086D">
        <w:rPr>
          <w:noProof w:val="0"/>
          <w:rtl/>
        </w:rPr>
        <w:t>עבודות שירות.</w:t>
      </w:r>
    </w:p>
    <w:p w14:paraId="23E2FA04" w14:textId="77777777" w:rsidR="0099374D" w:rsidRPr="0061086D" w:rsidRDefault="0099374D" w:rsidP="0099374D">
      <w:pPr>
        <w:spacing w:line="360" w:lineRule="auto"/>
        <w:jc w:val="both"/>
        <w:rPr>
          <w:noProof w:val="0"/>
          <w:rtl/>
        </w:rPr>
      </w:pPr>
      <w:r w:rsidRPr="0061086D">
        <w:rPr>
          <w:noProof w:val="0"/>
          <w:rtl/>
        </w:rPr>
        <w:t xml:space="preserve"> </w:t>
      </w:r>
    </w:p>
    <w:p w14:paraId="559E4032" w14:textId="77777777" w:rsidR="0099374D" w:rsidRDefault="0099374D" w:rsidP="0099374D">
      <w:pPr>
        <w:pStyle w:val="ae"/>
        <w:numPr>
          <w:ilvl w:val="0"/>
          <w:numId w:val="9"/>
        </w:numPr>
        <w:spacing w:line="360" w:lineRule="auto"/>
        <w:jc w:val="both"/>
      </w:pPr>
      <w:r w:rsidRPr="0061086D">
        <w:rPr>
          <w:noProof w:val="0"/>
          <w:rtl/>
        </w:rPr>
        <w:t>ב"כ הנאשם בטיעוניה לעונש</w:t>
      </w:r>
      <w:r>
        <w:rPr>
          <w:rFonts w:hint="cs"/>
          <w:noProof w:val="0"/>
          <w:rtl/>
        </w:rPr>
        <w:t>,</w:t>
      </w:r>
      <w:r w:rsidRPr="0061086D">
        <w:rPr>
          <w:noProof w:val="0"/>
          <w:rtl/>
        </w:rPr>
        <w:t xml:space="preserve"> התייחסה לנסיבותיו האישיות של הנאשם שהוא בן 41 רווק ואב לילדה, נעדר עבר פלילי. לטענתה מדובר במקרה חריג, שנסיבותיו המיוחדות מצדיקות חריגה לקולא ממתחם הע</w:t>
      </w:r>
      <w:r>
        <w:rPr>
          <w:noProof w:val="0"/>
          <w:rtl/>
        </w:rPr>
        <w:t>ונש ההולם</w:t>
      </w:r>
      <w:r w:rsidRPr="0061086D">
        <w:rPr>
          <w:noProof w:val="0"/>
          <w:rtl/>
        </w:rPr>
        <w:t>. עוד ציינה</w:t>
      </w:r>
      <w:r>
        <w:rPr>
          <w:rFonts w:hint="cs"/>
          <w:noProof w:val="0"/>
          <w:rtl/>
        </w:rPr>
        <w:t>,</w:t>
      </w:r>
      <w:r w:rsidRPr="0061086D">
        <w:rPr>
          <w:noProof w:val="0"/>
          <w:rtl/>
        </w:rPr>
        <w:t xml:space="preserve"> כי הנאשם הודה בהזדמנות הראשונה וחסך מזמנו של בית המשפט. כי הנאשם לא עסק בסחר בסמים, אלא גידל את הסמים לשימושו העצמי</w:t>
      </w:r>
      <w:r>
        <w:rPr>
          <w:noProof w:val="0"/>
          <w:rtl/>
        </w:rPr>
        <w:t xml:space="preserve"> בכדי</w:t>
      </w:r>
      <w:r w:rsidRPr="0061086D">
        <w:rPr>
          <w:noProof w:val="0"/>
          <w:rtl/>
        </w:rPr>
        <w:t xml:space="preserve"> להימנע ממגע עם גורמים עברייניים. ביחס לאקדח שנמצא בחדרו, טענה כי היה מצוי בחזקתו עוד משנת 1998, כשהיה מדריך ירי, וכי האקדח הובא אליו תקול וחלוד וכפועל יוצא מכך אין אפשרות לעשות בו שימוש.</w:t>
      </w:r>
      <w:r>
        <w:rPr>
          <w:rFonts w:hint="cs"/>
          <w:noProof w:val="0"/>
          <w:rtl/>
        </w:rPr>
        <w:t xml:space="preserve"> בעניין זה ,</w:t>
      </w:r>
      <w:r w:rsidRPr="0061086D">
        <w:rPr>
          <w:noProof w:val="0"/>
          <w:rtl/>
        </w:rPr>
        <w:t xml:space="preserve"> הפנתה לדו"ח פעולה של השוטר שתפס את האקדח בעת החיפ</w:t>
      </w:r>
      <w:r>
        <w:rPr>
          <w:rFonts w:hint="cs"/>
          <w:noProof w:val="0"/>
          <w:rtl/>
        </w:rPr>
        <w:t>ו</w:t>
      </w:r>
      <w:r w:rsidRPr="0061086D">
        <w:rPr>
          <w:noProof w:val="0"/>
          <w:rtl/>
        </w:rPr>
        <w:t>ש</w:t>
      </w:r>
      <w:r>
        <w:rPr>
          <w:rFonts w:hint="cs"/>
          <w:noProof w:val="0"/>
          <w:rtl/>
        </w:rPr>
        <w:t xml:space="preserve"> שביצע</w:t>
      </w:r>
      <w:r w:rsidRPr="0061086D">
        <w:rPr>
          <w:noProof w:val="0"/>
          <w:rtl/>
        </w:rPr>
        <w:t xml:space="preserve"> (נ/2). </w:t>
      </w:r>
    </w:p>
    <w:p w14:paraId="3311A8B7" w14:textId="77777777" w:rsidR="0099374D" w:rsidRPr="0061086D" w:rsidRDefault="0099374D" w:rsidP="0099374D">
      <w:pPr>
        <w:pStyle w:val="ae"/>
        <w:spacing w:line="360" w:lineRule="auto"/>
        <w:jc w:val="both"/>
      </w:pPr>
    </w:p>
    <w:p w14:paraId="47823332" w14:textId="77777777" w:rsidR="0099374D" w:rsidRPr="0061086D" w:rsidRDefault="0099374D" w:rsidP="0099374D">
      <w:pPr>
        <w:pStyle w:val="ae"/>
        <w:spacing w:line="360" w:lineRule="auto"/>
        <w:jc w:val="both"/>
        <w:rPr>
          <w:noProof w:val="0"/>
          <w:rtl/>
        </w:rPr>
      </w:pPr>
      <w:r w:rsidRPr="0061086D">
        <w:rPr>
          <w:noProof w:val="0"/>
          <w:rtl/>
        </w:rPr>
        <w:t>עוד הדגישה ב"כ הנאשם</w:t>
      </w:r>
      <w:r>
        <w:rPr>
          <w:rFonts w:hint="cs"/>
          <w:noProof w:val="0"/>
          <w:rtl/>
        </w:rPr>
        <w:t>,</w:t>
      </w:r>
      <w:r w:rsidRPr="0061086D">
        <w:rPr>
          <w:noProof w:val="0"/>
          <w:rtl/>
        </w:rPr>
        <w:t xml:space="preserve"> כי תסקירי שירות המבחן שהתקבלו בעניינו, סקרו את קורות חייו החיובים, שירותו הצבאי כלוחם וכמדריך לוחמה בטרור, </w:t>
      </w:r>
      <w:r>
        <w:rPr>
          <w:noProof w:val="0"/>
          <w:rtl/>
        </w:rPr>
        <w:t>ה</w:t>
      </w:r>
      <w:r w:rsidRPr="0061086D">
        <w:rPr>
          <w:noProof w:val="0"/>
          <w:rtl/>
        </w:rPr>
        <w:t>עובדה שהיה עד לפיגוע טרור, ואת היחלצותו לעזרת הפצועים במקום. עוד טענה</w:t>
      </w:r>
      <w:r>
        <w:rPr>
          <w:rFonts w:hint="cs"/>
          <w:noProof w:val="0"/>
          <w:rtl/>
        </w:rPr>
        <w:t>,</w:t>
      </w:r>
      <w:r w:rsidRPr="0061086D">
        <w:rPr>
          <w:noProof w:val="0"/>
          <w:rtl/>
        </w:rPr>
        <w:t xml:space="preserve"> כי הנאשם הורתע מההליך הפלילי וכי הוא מצוי בהליכי שיקום והכרה בו כנכה, ובתהליך להשגת רישיון לקנביס רפואי</w:t>
      </w:r>
      <w:r>
        <w:rPr>
          <w:noProof w:val="0"/>
          <w:rtl/>
        </w:rPr>
        <w:t>.</w:t>
      </w:r>
      <w:r w:rsidRPr="0061086D">
        <w:rPr>
          <w:noProof w:val="0"/>
          <w:rtl/>
        </w:rPr>
        <w:t xml:space="preserve"> </w:t>
      </w:r>
      <w:r>
        <w:rPr>
          <w:rFonts w:hint="cs"/>
          <w:noProof w:val="0"/>
          <w:rtl/>
        </w:rPr>
        <w:t xml:space="preserve">ב"כ הנאשם </w:t>
      </w:r>
      <w:r w:rsidRPr="0061086D">
        <w:rPr>
          <w:noProof w:val="0"/>
          <w:rtl/>
        </w:rPr>
        <w:t>הפנתה</w:t>
      </w:r>
      <w:r>
        <w:rPr>
          <w:rFonts w:hint="cs"/>
          <w:noProof w:val="0"/>
          <w:rtl/>
        </w:rPr>
        <w:t>, בעניין זה,</w:t>
      </w:r>
      <w:r w:rsidRPr="0061086D">
        <w:rPr>
          <w:noProof w:val="0"/>
          <w:rtl/>
        </w:rPr>
        <w:t xml:space="preserve"> לבקשה להכרת זכות </w:t>
      </w:r>
      <w:r>
        <w:rPr>
          <w:noProof w:val="0"/>
          <w:rtl/>
        </w:rPr>
        <w:t>כ</w:t>
      </w:r>
      <w:r w:rsidRPr="0061086D">
        <w:rPr>
          <w:noProof w:val="0"/>
          <w:rtl/>
        </w:rPr>
        <w:t>נכה (נ/3). כמו כן הדגישה, ב"כ הנאשם את הפגיעה שצפויה ל</w:t>
      </w:r>
      <w:r>
        <w:rPr>
          <w:rFonts w:hint="cs"/>
          <w:noProof w:val="0"/>
          <w:rtl/>
        </w:rPr>
        <w:t>היגרם לנאשם</w:t>
      </w:r>
      <w:r w:rsidRPr="0061086D">
        <w:rPr>
          <w:noProof w:val="0"/>
          <w:rtl/>
        </w:rPr>
        <w:t xml:space="preserve"> אם תוותר הרשעתו על כנה, לעסוק בתחום הביטחון בחברת "דמומן" וכי המנהלים הסכימו לקבלו בתנאי שלא יורשע בדין, </w:t>
      </w:r>
      <w:r>
        <w:rPr>
          <w:rFonts w:hint="cs"/>
          <w:noProof w:val="0"/>
          <w:rtl/>
        </w:rPr>
        <w:t xml:space="preserve">בעניין זה </w:t>
      </w:r>
      <w:r w:rsidRPr="0061086D">
        <w:rPr>
          <w:noProof w:val="0"/>
          <w:rtl/>
        </w:rPr>
        <w:t>הפנתה למכתב מהמעסיק (נ/4).</w:t>
      </w:r>
    </w:p>
    <w:p w14:paraId="68F2E046" w14:textId="77777777" w:rsidR="0099374D" w:rsidRPr="0061086D" w:rsidRDefault="0099374D" w:rsidP="0099374D">
      <w:pPr>
        <w:spacing w:line="360" w:lineRule="auto"/>
        <w:jc w:val="both"/>
        <w:rPr>
          <w:noProof w:val="0"/>
          <w:rtl/>
        </w:rPr>
      </w:pPr>
      <w:r w:rsidRPr="0061086D">
        <w:rPr>
          <w:noProof w:val="0"/>
          <w:rtl/>
        </w:rPr>
        <w:t xml:space="preserve"> </w:t>
      </w:r>
    </w:p>
    <w:p w14:paraId="4892D8D6" w14:textId="77777777" w:rsidR="0099374D" w:rsidRPr="0061086D" w:rsidRDefault="0099374D" w:rsidP="0099374D">
      <w:pPr>
        <w:pStyle w:val="ae"/>
        <w:spacing w:line="360" w:lineRule="auto"/>
        <w:jc w:val="both"/>
        <w:rPr>
          <w:noProof w:val="0"/>
          <w:rtl/>
        </w:rPr>
      </w:pPr>
      <w:r w:rsidRPr="0061086D">
        <w:rPr>
          <w:noProof w:val="0"/>
          <w:rtl/>
        </w:rPr>
        <w:t>ב"כ הנאשם עוד טענה</w:t>
      </w:r>
      <w:r>
        <w:rPr>
          <w:rFonts w:hint="cs"/>
          <w:noProof w:val="0"/>
          <w:rtl/>
        </w:rPr>
        <w:t>,</w:t>
      </w:r>
      <w:r w:rsidRPr="0061086D">
        <w:rPr>
          <w:noProof w:val="0"/>
          <w:rtl/>
        </w:rPr>
        <w:t xml:space="preserve"> כי ברקע לביצוע העבירות, ה</w:t>
      </w:r>
      <w:r>
        <w:rPr>
          <w:rFonts w:hint="cs"/>
          <w:noProof w:val="0"/>
          <w:rtl/>
        </w:rPr>
        <w:t>י</w:t>
      </w:r>
      <w:r w:rsidRPr="0061086D">
        <w:rPr>
          <w:noProof w:val="0"/>
          <w:rtl/>
        </w:rPr>
        <w:t xml:space="preserve">דרדרות מצבה הבריאותי של אמו </w:t>
      </w:r>
      <w:r>
        <w:rPr>
          <w:noProof w:val="0"/>
          <w:rtl/>
        </w:rPr>
        <w:t>ו</w:t>
      </w:r>
      <w:r w:rsidRPr="0061086D">
        <w:rPr>
          <w:noProof w:val="0"/>
          <w:rtl/>
        </w:rPr>
        <w:t xml:space="preserve">שובו </w:t>
      </w:r>
      <w:r>
        <w:rPr>
          <w:noProof w:val="0"/>
          <w:rtl/>
        </w:rPr>
        <w:t xml:space="preserve">של הנאשם </w:t>
      </w:r>
      <w:r w:rsidRPr="0061086D">
        <w:rPr>
          <w:noProof w:val="0"/>
          <w:rtl/>
        </w:rPr>
        <w:t>ארצה להיות בקרבתה</w:t>
      </w:r>
      <w:r>
        <w:rPr>
          <w:noProof w:val="0"/>
          <w:rtl/>
        </w:rPr>
        <w:t>.</w:t>
      </w:r>
      <w:r w:rsidRPr="0061086D">
        <w:rPr>
          <w:noProof w:val="0"/>
          <w:rtl/>
        </w:rPr>
        <w:t xml:space="preserve"> בעקבות כך הפס</w:t>
      </w:r>
      <w:r>
        <w:rPr>
          <w:noProof w:val="0"/>
          <w:rtl/>
        </w:rPr>
        <w:t>י</w:t>
      </w:r>
      <w:r w:rsidRPr="0061086D">
        <w:rPr>
          <w:noProof w:val="0"/>
          <w:rtl/>
        </w:rPr>
        <w:t>ק</w:t>
      </w:r>
      <w:r>
        <w:rPr>
          <w:rFonts w:hint="cs"/>
          <w:noProof w:val="0"/>
          <w:rtl/>
        </w:rPr>
        <w:t>, הנאשם</w:t>
      </w:r>
      <w:r w:rsidRPr="0061086D">
        <w:rPr>
          <w:noProof w:val="0"/>
          <w:rtl/>
        </w:rPr>
        <w:t xml:space="preserve"> את הטיפול הנפשי שנטל בהולנד </w:t>
      </w:r>
      <w:r>
        <w:rPr>
          <w:noProof w:val="0"/>
          <w:rtl/>
        </w:rPr>
        <w:t>ו</w:t>
      </w:r>
      <w:r w:rsidRPr="0061086D">
        <w:rPr>
          <w:noProof w:val="0"/>
          <w:rtl/>
        </w:rPr>
        <w:t xml:space="preserve">כתוצאה מכך החריפו תופעות הפוסט טראומה </w:t>
      </w:r>
      <w:r>
        <w:rPr>
          <w:noProof w:val="0"/>
          <w:rtl/>
        </w:rPr>
        <w:t xml:space="preserve">מהן הוא סובל, בעניין זה </w:t>
      </w:r>
      <w:r w:rsidRPr="0061086D">
        <w:rPr>
          <w:noProof w:val="0"/>
          <w:rtl/>
        </w:rPr>
        <w:t>הפנתה למכתב מהפסיכיאטר שטיפל בנאשם בהולנד (נ/1). עוד ציינה</w:t>
      </w:r>
      <w:r>
        <w:rPr>
          <w:rFonts w:hint="cs"/>
          <w:noProof w:val="0"/>
          <w:rtl/>
        </w:rPr>
        <w:t>,</w:t>
      </w:r>
      <w:r w:rsidRPr="0061086D">
        <w:rPr>
          <w:noProof w:val="0"/>
          <w:rtl/>
        </w:rPr>
        <w:t xml:space="preserve"> כי הנאשם השתלב בעבודה במשתלה עם חזרתו ארצה, נפצע בתאונת עבודה </w:t>
      </w:r>
      <w:r>
        <w:rPr>
          <w:rFonts w:hint="cs"/>
          <w:noProof w:val="0"/>
          <w:rtl/>
        </w:rPr>
        <w:t>ו</w:t>
      </w:r>
      <w:r w:rsidRPr="0061086D">
        <w:rPr>
          <w:noProof w:val="0"/>
          <w:rtl/>
        </w:rPr>
        <w:t>הפסיק לעבוד</w:t>
      </w:r>
      <w:r>
        <w:rPr>
          <w:rFonts w:hint="cs"/>
          <w:noProof w:val="0"/>
          <w:rtl/>
        </w:rPr>
        <w:t>.</w:t>
      </w:r>
      <w:r w:rsidRPr="0061086D">
        <w:rPr>
          <w:noProof w:val="0"/>
          <w:rtl/>
        </w:rPr>
        <w:t xml:space="preserve"> </w:t>
      </w:r>
      <w:r>
        <w:rPr>
          <w:rFonts w:hint="cs"/>
          <w:noProof w:val="0"/>
          <w:rtl/>
        </w:rPr>
        <w:t>הנאשם</w:t>
      </w:r>
      <w:r w:rsidRPr="0061086D">
        <w:rPr>
          <w:noProof w:val="0"/>
          <w:rtl/>
        </w:rPr>
        <w:t xml:space="preserve"> פנה למשרד הביטחון להכרה בו כהלום קרב</w:t>
      </w:r>
      <w:r>
        <w:rPr>
          <w:rFonts w:hint="cs"/>
          <w:noProof w:val="0"/>
          <w:rtl/>
        </w:rPr>
        <w:t>,</w:t>
      </w:r>
      <w:r>
        <w:rPr>
          <w:noProof w:val="0"/>
          <w:rtl/>
        </w:rPr>
        <w:t xml:space="preserve"> בעניין זה</w:t>
      </w:r>
      <w:r w:rsidRPr="0061086D">
        <w:rPr>
          <w:noProof w:val="0"/>
          <w:rtl/>
        </w:rPr>
        <w:t xml:space="preserve"> הפנתה למכתב אישור ייצוג בתביעה נ</w:t>
      </w:r>
      <w:r>
        <w:rPr>
          <w:noProof w:val="0"/>
          <w:rtl/>
        </w:rPr>
        <w:t>גד</w:t>
      </w:r>
      <w:r w:rsidRPr="0061086D">
        <w:rPr>
          <w:noProof w:val="0"/>
          <w:rtl/>
        </w:rPr>
        <w:t xml:space="preserve"> משרד הביטחון </w:t>
      </w:r>
      <w:r>
        <w:rPr>
          <w:noProof w:val="0"/>
          <w:rtl/>
        </w:rPr>
        <w:t>(נ/5)</w:t>
      </w:r>
      <w:r w:rsidRPr="0061086D">
        <w:rPr>
          <w:noProof w:val="0"/>
          <w:rtl/>
        </w:rPr>
        <w:t xml:space="preserve"> </w:t>
      </w:r>
      <w:r>
        <w:rPr>
          <w:noProof w:val="0"/>
          <w:rtl/>
        </w:rPr>
        <w:t>ו</w:t>
      </w:r>
      <w:r w:rsidRPr="0061086D">
        <w:rPr>
          <w:noProof w:val="0"/>
          <w:rtl/>
        </w:rPr>
        <w:t>חוו"ד פסיכיאטרית</w:t>
      </w:r>
      <w:r>
        <w:rPr>
          <w:noProof w:val="0"/>
          <w:rtl/>
        </w:rPr>
        <w:t xml:space="preserve"> פ</w:t>
      </w:r>
      <w:r>
        <w:rPr>
          <w:rFonts w:hint="cs"/>
          <w:noProof w:val="0"/>
          <w:rtl/>
        </w:rPr>
        <w:t>ר</w:t>
      </w:r>
      <w:r>
        <w:rPr>
          <w:noProof w:val="0"/>
          <w:rtl/>
        </w:rPr>
        <w:t>טית מטעם ההגנה</w:t>
      </w:r>
      <w:r w:rsidRPr="0061086D">
        <w:rPr>
          <w:noProof w:val="0"/>
          <w:rtl/>
        </w:rPr>
        <w:t xml:space="preserve"> (נ/6). במקביל פנה הנאשם למשרד הבריאות בבקשה לקבל היתר ל</w:t>
      </w:r>
      <w:r>
        <w:rPr>
          <w:rFonts w:hint="cs"/>
          <w:noProof w:val="0"/>
          <w:rtl/>
        </w:rPr>
        <w:t>שימוש ב</w:t>
      </w:r>
      <w:r w:rsidRPr="0061086D">
        <w:rPr>
          <w:noProof w:val="0"/>
          <w:rtl/>
        </w:rPr>
        <w:t xml:space="preserve">קנביס רפואי. </w:t>
      </w:r>
    </w:p>
    <w:p w14:paraId="449569CD" w14:textId="77777777" w:rsidR="0099374D" w:rsidRDefault="0099374D" w:rsidP="0099374D">
      <w:pPr>
        <w:pStyle w:val="ae"/>
        <w:spacing w:line="360" w:lineRule="auto"/>
        <w:jc w:val="both"/>
        <w:rPr>
          <w:noProof w:val="0"/>
          <w:rtl/>
        </w:rPr>
      </w:pPr>
    </w:p>
    <w:p w14:paraId="3308B211" w14:textId="77777777" w:rsidR="0099374D" w:rsidRPr="0061086D" w:rsidRDefault="0099374D" w:rsidP="0099374D">
      <w:pPr>
        <w:pStyle w:val="ae"/>
        <w:spacing w:line="360" w:lineRule="auto"/>
        <w:jc w:val="both"/>
        <w:rPr>
          <w:noProof w:val="0"/>
          <w:rtl/>
        </w:rPr>
      </w:pPr>
      <w:r w:rsidRPr="0061086D">
        <w:rPr>
          <w:noProof w:val="0"/>
          <w:rtl/>
        </w:rPr>
        <w:t xml:space="preserve">לנוכח האמור ביקשה לקבוע בעניינו מתחם עונש הולם רחב שבין שירות לתועלת הציבור ועד למספר קצר של חודשי מאסר בפועל. </w:t>
      </w:r>
      <w:r>
        <w:rPr>
          <w:noProof w:val="0"/>
          <w:rtl/>
        </w:rPr>
        <w:t xml:space="preserve">ב"כ הנאשם </w:t>
      </w:r>
      <w:r w:rsidRPr="0061086D">
        <w:rPr>
          <w:noProof w:val="0"/>
          <w:rtl/>
        </w:rPr>
        <w:t xml:space="preserve">ביקשה לאמץ את המלצת שירות המבחן </w:t>
      </w:r>
      <w:r>
        <w:rPr>
          <w:noProof w:val="0"/>
          <w:rtl/>
        </w:rPr>
        <w:t>ו</w:t>
      </w:r>
      <w:r w:rsidRPr="0061086D">
        <w:rPr>
          <w:noProof w:val="0"/>
          <w:rtl/>
        </w:rPr>
        <w:t>להטיל על</w:t>
      </w:r>
      <w:r>
        <w:rPr>
          <w:rFonts w:hint="cs"/>
          <w:noProof w:val="0"/>
          <w:rtl/>
        </w:rPr>
        <w:t xml:space="preserve"> הנאשם</w:t>
      </w:r>
      <w:r w:rsidRPr="0061086D">
        <w:rPr>
          <w:noProof w:val="0"/>
          <w:rtl/>
        </w:rPr>
        <w:t xml:space="preserve"> 220 שעות לתועלת הציבור וביקשה לבטל את הרשעתו בדין. ב"כ הנאשם הפנתה לשורה ארוכה של פסקי דין</w:t>
      </w:r>
      <w:r>
        <w:rPr>
          <w:noProof w:val="0"/>
          <w:rtl/>
        </w:rPr>
        <w:t>, אליהם אתייחס בהמשך</w:t>
      </w:r>
      <w:r w:rsidRPr="0061086D">
        <w:rPr>
          <w:noProof w:val="0"/>
          <w:rtl/>
        </w:rPr>
        <w:t xml:space="preserve">. </w:t>
      </w:r>
    </w:p>
    <w:p w14:paraId="6FA412C9" w14:textId="77777777" w:rsidR="0099374D" w:rsidRPr="0061086D" w:rsidRDefault="0099374D" w:rsidP="0099374D">
      <w:pPr>
        <w:spacing w:line="360" w:lineRule="auto"/>
        <w:jc w:val="both"/>
        <w:rPr>
          <w:noProof w:val="0"/>
          <w:rtl/>
        </w:rPr>
      </w:pPr>
    </w:p>
    <w:p w14:paraId="04719658" w14:textId="77777777" w:rsidR="0099374D" w:rsidRPr="0061086D" w:rsidRDefault="0099374D" w:rsidP="0099374D">
      <w:pPr>
        <w:pStyle w:val="ae"/>
        <w:numPr>
          <w:ilvl w:val="0"/>
          <w:numId w:val="9"/>
        </w:numPr>
        <w:spacing w:line="360" w:lineRule="auto"/>
        <w:jc w:val="both"/>
      </w:pPr>
      <w:r w:rsidRPr="0061086D">
        <w:rPr>
          <w:noProof w:val="0"/>
          <w:rtl/>
        </w:rPr>
        <w:t>הנאשם בדברו האחרון,</w:t>
      </w:r>
      <w:r>
        <w:rPr>
          <w:noProof w:val="0"/>
          <w:rtl/>
        </w:rPr>
        <w:t xml:space="preserve"> הביע מורת רוחו</w:t>
      </w:r>
      <w:r w:rsidRPr="0061086D">
        <w:rPr>
          <w:noProof w:val="0"/>
          <w:rtl/>
        </w:rPr>
        <w:t xml:space="preserve"> על כך שההליך בעני</w:t>
      </w:r>
      <w:r>
        <w:rPr>
          <w:noProof w:val="0"/>
          <w:rtl/>
        </w:rPr>
        <w:t>י</w:t>
      </w:r>
      <w:r w:rsidRPr="0061086D">
        <w:rPr>
          <w:noProof w:val="0"/>
          <w:rtl/>
        </w:rPr>
        <w:t xml:space="preserve">נו נמשך מזה כארבע שנים. </w:t>
      </w:r>
      <w:r>
        <w:rPr>
          <w:noProof w:val="0"/>
          <w:rtl/>
        </w:rPr>
        <w:t xml:space="preserve"> הנאשם טען, כי </w:t>
      </w:r>
      <w:r w:rsidRPr="0061086D">
        <w:rPr>
          <w:noProof w:val="0"/>
          <w:rtl/>
        </w:rPr>
        <w:t>על מנת להימנע מההליך המורכב</w:t>
      </w:r>
      <w:r>
        <w:rPr>
          <w:rFonts w:hint="cs"/>
          <w:noProof w:val="0"/>
          <w:rtl/>
        </w:rPr>
        <w:t>,</w:t>
      </w:r>
      <w:r w:rsidRPr="0061086D">
        <w:rPr>
          <w:noProof w:val="0"/>
          <w:rtl/>
        </w:rPr>
        <w:t xml:space="preserve"> הוא </w:t>
      </w:r>
      <w:r>
        <w:rPr>
          <w:noProof w:val="0"/>
          <w:rtl/>
        </w:rPr>
        <w:t>שהה בחו"ל תקופה של שנים - עשר שנים. עוד טען</w:t>
      </w:r>
      <w:r>
        <w:rPr>
          <w:rFonts w:hint="cs"/>
          <w:noProof w:val="0"/>
          <w:rtl/>
        </w:rPr>
        <w:t>,</w:t>
      </w:r>
      <w:r>
        <w:rPr>
          <w:noProof w:val="0"/>
          <w:rtl/>
        </w:rPr>
        <w:t xml:space="preserve"> כי שב ארצה מחוסר ברירה</w:t>
      </w:r>
      <w:r w:rsidRPr="0061086D">
        <w:rPr>
          <w:noProof w:val="0"/>
          <w:rtl/>
        </w:rPr>
        <w:t xml:space="preserve"> </w:t>
      </w:r>
      <w:r>
        <w:rPr>
          <w:noProof w:val="0"/>
          <w:rtl/>
        </w:rPr>
        <w:t xml:space="preserve">וכי הוא </w:t>
      </w:r>
      <w:r w:rsidRPr="0061086D">
        <w:rPr>
          <w:noProof w:val="0"/>
          <w:rtl/>
        </w:rPr>
        <w:t xml:space="preserve">חש </w:t>
      </w:r>
      <w:r>
        <w:rPr>
          <w:noProof w:val="0"/>
          <w:rtl/>
        </w:rPr>
        <w:t>ש</w:t>
      </w:r>
      <w:r w:rsidRPr="0061086D">
        <w:rPr>
          <w:noProof w:val="0"/>
          <w:rtl/>
        </w:rPr>
        <w:t>המ</w:t>
      </w:r>
      <w:r>
        <w:rPr>
          <w:noProof w:val="0"/>
          <w:rtl/>
        </w:rPr>
        <w:t>דינה הרסה את חייו בהיבטים שונים</w:t>
      </w:r>
      <w:r>
        <w:rPr>
          <w:rFonts w:hint="cs"/>
          <w:noProof w:val="0"/>
          <w:rtl/>
        </w:rPr>
        <w:t>,</w:t>
      </w:r>
      <w:r w:rsidRPr="0061086D">
        <w:rPr>
          <w:noProof w:val="0"/>
          <w:rtl/>
        </w:rPr>
        <w:t xml:space="preserve"> </w:t>
      </w:r>
      <w:r>
        <w:rPr>
          <w:noProof w:val="0"/>
          <w:rtl/>
        </w:rPr>
        <w:t>ו</w:t>
      </w:r>
      <w:r w:rsidRPr="0061086D">
        <w:rPr>
          <w:noProof w:val="0"/>
          <w:rtl/>
        </w:rPr>
        <w:t>מבקש לסיים עם ההליך המשפטי על מנת לשוב לחו"ל.</w:t>
      </w:r>
    </w:p>
    <w:p w14:paraId="14A1620C" w14:textId="77777777" w:rsidR="0099374D" w:rsidRPr="0099374D" w:rsidRDefault="0099374D" w:rsidP="0099374D">
      <w:pPr>
        <w:spacing w:after="160" w:line="360" w:lineRule="auto"/>
        <w:jc w:val="both"/>
        <w:rPr>
          <w:b/>
          <w:bCs/>
          <w:noProof w:val="0"/>
          <w:rtl/>
        </w:rPr>
      </w:pPr>
    </w:p>
    <w:p w14:paraId="0E3B230E" w14:textId="77777777" w:rsidR="0099374D" w:rsidRPr="0099374D" w:rsidRDefault="0099374D" w:rsidP="0099374D">
      <w:pPr>
        <w:spacing w:after="160" w:line="360" w:lineRule="auto"/>
        <w:jc w:val="both"/>
        <w:rPr>
          <w:b/>
          <w:bCs/>
          <w:noProof w:val="0"/>
          <w:rtl/>
        </w:rPr>
      </w:pPr>
      <w:r w:rsidRPr="0099374D">
        <w:rPr>
          <w:b/>
          <w:bCs/>
          <w:noProof w:val="0"/>
          <w:rtl/>
        </w:rPr>
        <w:t>דיון ב</w:t>
      </w:r>
      <w:r w:rsidRPr="0099374D">
        <w:rPr>
          <w:rFonts w:hint="cs"/>
          <w:b/>
          <w:bCs/>
          <w:noProof w:val="0"/>
          <w:rtl/>
        </w:rPr>
        <w:t>סוגית</w:t>
      </w:r>
      <w:r w:rsidRPr="0099374D">
        <w:rPr>
          <w:b/>
          <w:bCs/>
          <w:noProof w:val="0"/>
          <w:rtl/>
        </w:rPr>
        <w:t xml:space="preserve"> ההרשעה</w:t>
      </w:r>
    </w:p>
    <w:p w14:paraId="0DBC8883" w14:textId="77777777" w:rsidR="0099374D" w:rsidRDefault="0099374D" w:rsidP="0099374D">
      <w:pPr>
        <w:pStyle w:val="ae"/>
        <w:numPr>
          <w:ilvl w:val="0"/>
          <w:numId w:val="9"/>
        </w:numPr>
        <w:spacing w:after="160" w:line="360" w:lineRule="auto"/>
        <w:jc w:val="both"/>
        <w:rPr>
          <w:rFonts w:ascii="David" w:hAnsi="David"/>
          <w:noProof w:val="0"/>
          <w:color w:val="000000"/>
        </w:rPr>
      </w:pPr>
      <w:r w:rsidRPr="00D41DE9">
        <w:rPr>
          <w:rFonts w:ascii="Calibri" w:hAnsi="Calibri" w:hint="eastAsia"/>
          <w:noProof w:val="0"/>
          <w:rtl/>
        </w:rPr>
        <w:t>ההלכה</w:t>
      </w:r>
      <w:r w:rsidRPr="00D41DE9">
        <w:rPr>
          <w:rFonts w:ascii="Calibri" w:hAnsi="Calibri"/>
          <w:noProof w:val="0"/>
          <w:rtl/>
        </w:rPr>
        <w:t xml:space="preserve"> </w:t>
      </w:r>
      <w:r w:rsidRPr="00D41DE9">
        <w:rPr>
          <w:rFonts w:ascii="Calibri" w:hAnsi="Calibri" w:hint="eastAsia"/>
          <w:noProof w:val="0"/>
          <w:rtl/>
        </w:rPr>
        <w:t>הפסוקה</w:t>
      </w:r>
      <w:r w:rsidRPr="00D41DE9">
        <w:rPr>
          <w:rFonts w:ascii="Calibri" w:hAnsi="Calibri"/>
          <w:noProof w:val="0"/>
          <w:rtl/>
        </w:rPr>
        <w:t xml:space="preserve"> </w:t>
      </w:r>
      <w:r w:rsidRPr="00D41DE9">
        <w:rPr>
          <w:rFonts w:ascii="Calibri" w:hAnsi="Calibri" w:hint="eastAsia"/>
          <w:noProof w:val="0"/>
          <w:rtl/>
        </w:rPr>
        <w:t>קובעת</w:t>
      </w:r>
      <w:r>
        <w:rPr>
          <w:rFonts w:ascii="Calibri" w:hAnsi="Calibri" w:hint="cs"/>
          <w:noProof w:val="0"/>
          <w:rtl/>
        </w:rPr>
        <w:t>,</w:t>
      </w:r>
      <w:r w:rsidRPr="00D41DE9">
        <w:rPr>
          <w:rFonts w:ascii="Calibri" w:hAnsi="Calibri"/>
          <w:noProof w:val="0"/>
          <w:rtl/>
        </w:rPr>
        <w:t xml:space="preserve"> </w:t>
      </w:r>
      <w:r w:rsidRPr="00D41DE9">
        <w:rPr>
          <w:rFonts w:ascii="Calibri" w:hAnsi="Calibri" w:hint="eastAsia"/>
          <w:noProof w:val="0"/>
          <w:rtl/>
        </w:rPr>
        <w:t>כי</w:t>
      </w:r>
      <w:r w:rsidRPr="00D41DE9">
        <w:rPr>
          <w:rFonts w:ascii="Calibri" w:hAnsi="Calibri"/>
          <w:noProof w:val="0"/>
          <w:rtl/>
        </w:rPr>
        <w:t xml:space="preserve"> </w:t>
      </w:r>
      <w:r w:rsidRPr="00D41DE9">
        <w:rPr>
          <w:rFonts w:ascii="Calibri" w:hAnsi="Calibri" w:hint="eastAsia"/>
          <w:noProof w:val="0"/>
          <w:rtl/>
        </w:rPr>
        <w:t>משהוכחה</w:t>
      </w:r>
      <w:r w:rsidRPr="00D41DE9">
        <w:rPr>
          <w:rFonts w:ascii="Calibri" w:hAnsi="Calibri"/>
          <w:noProof w:val="0"/>
          <w:rtl/>
        </w:rPr>
        <w:t xml:space="preserve"> </w:t>
      </w:r>
      <w:r w:rsidRPr="00D41DE9">
        <w:rPr>
          <w:rFonts w:ascii="Calibri" w:hAnsi="Calibri" w:hint="eastAsia"/>
          <w:noProof w:val="0"/>
          <w:rtl/>
        </w:rPr>
        <w:t>אשמתו</w:t>
      </w:r>
      <w:r w:rsidRPr="00D41DE9">
        <w:rPr>
          <w:rFonts w:ascii="Calibri" w:hAnsi="Calibri"/>
          <w:noProof w:val="0"/>
          <w:rtl/>
        </w:rPr>
        <w:t xml:space="preserve"> </w:t>
      </w:r>
      <w:r w:rsidRPr="00D41DE9">
        <w:rPr>
          <w:rFonts w:ascii="Calibri" w:hAnsi="Calibri" w:hint="eastAsia"/>
          <w:noProof w:val="0"/>
          <w:rtl/>
        </w:rPr>
        <w:t>של</w:t>
      </w:r>
      <w:r w:rsidRPr="00D41DE9">
        <w:rPr>
          <w:rFonts w:ascii="Calibri" w:hAnsi="Calibri"/>
          <w:noProof w:val="0"/>
          <w:rtl/>
        </w:rPr>
        <w:t xml:space="preserve"> </w:t>
      </w:r>
      <w:r w:rsidRPr="00D41DE9">
        <w:rPr>
          <w:rFonts w:ascii="Calibri" w:hAnsi="Calibri" w:hint="eastAsia"/>
          <w:noProof w:val="0"/>
          <w:rtl/>
        </w:rPr>
        <w:t>נאשם</w:t>
      </w:r>
      <w:r w:rsidRPr="00D41DE9">
        <w:rPr>
          <w:rFonts w:ascii="Calibri" w:hAnsi="Calibri"/>
          <w:noProof w:val="0"/>
          <w:rtl/>
        </w:rPr>
        <w:t xml:space="preserve"> </w:t>
      </w:r>
      <w:r w:rsidRPr="00D41DE9">
        <w:rPr>
          <w:rFonts w:ascii="Calibri" w:hAnsi="Calibri" w:hint="eastAsia"/>
          <w:noProof w:val="0"/>
          <w:rtl/>
        </w:rPr>
        <w:t>יש</w:t>
      </w:r>
      <w:r w:rsidRPr="00D41DE9">
        <w:rPr>
          <w:rFonts w:ascii="Calibri" w:hAnsi="Calibri"/>
          <w:noProof w:val="0"/>
          <w:rtl/>
        </w:rPr>
        <w:t xml:space="preserve"> </w:t>
      </w:r>
      <w:r w:rsidRPr="00D41DE9">
        <w:rPr>
          <w:rFonts w:ascii="Calibri" w:hAnsi="Calibri" w:hint="eastAsia"/>
          <w:noProof w:val="0"/>
          <w:rtl/>
        </w:rPr>
        <w:t>להרשיעו</w:t>
      </w:r>
      <w:r w:rsidRPr="00D41DE9">
        <w:rPr>
          <w:rFonts w:ascii="Calibri" w:hAnsi="Calibri"/>
          <w:noProof w:val="0"/>
          <w:rtl/>
        </w:rPr>
        <w:t xml:space="preserve"> </w:t>
      </w:r>
      <w:r w:rsidRPr="00D41DE9">
        <w:rPr>
          <w:rFonts w:ascii="Calibri" w:hAnsi="Calibri" w:hint="eastAsia"/>
          <w:noProof w:val="0"/>
          <w:rtl/>
        </w:rPr>
        <w:t>בדין</w:t>
      </w:r>
      <w:r w:rsidRPr="00D41DE9">
        <w:rPr>
          <w:rFonts w:ascii="Calibri" w:hAnsi="Calibri"/>
          <w:noProof w:val="0"/>
          <w:rtl/>
        </w:rPr>
        <w:t xml:space="preserve">. </w:t>
      </w:r>
      <w:r w:rsidRPr="00D41DE9">
        <w:rPr>
          <w:rFonts w:ascii="Calibri" w:hAnsi="Calibri" w:hint="eastAsia"/>
          <w:noProof w:val="0"/>
          <w:rtl/>
        </w:rPr>
        <w:t>וכי</w:t>
      </w:r>
      <w:r w:rsidRPr="00D41DE9">
        <w:rPr>
          <w:rFonts w:ascii="Calibri" w:hAnsi="Calibri"/>
          <w:noProof w:val="0"/>
          <w:rtl/>
        </w:rPr>
        <w:t xml:space="preserve"> </w:t>
      </w:r>
      <w:r w:rsidRPr="00D41DE9">
        <w:rPr>
          <w:rFonts w:ascii="Calibri" w:hAnsi="Calibri" w:hint="eastAsia"/>
          <w:noProof w:val="0"/>
          <w:rtl/>
        </w:rPr>
        <w:t>הימנעות</w:t>
      </w:r>
      <w:r w:rsidRPr="00D41DE9">
        <w:rPr>
          <w:rFonts w:ascii="Calibri" w:hAnsi="Calibri"/>
          <w:noProof w:val="0"/>
          <w:rtl/>
        </w:rPr>
        <w:t xml:space="preserve"> </w:t>
      </w:r>
      <w:r w:rsidRPr="00D41DE9">
        <w:rPr>
          <w:rFonts w:ascii="Calibri" w:hAnsi="Calibri" w:hint="eastAsia"/>
          <w:noProof w:val="0"/>
          <w:rtl/>
        </w:rPr>
        <w:t>מהרשעה</w:t>
      </w:r>
      <w:r w:rsidRPr="00D41DE9">
        <w:rPr>
          <w:rFonts w:ascii="Calibri" w:hAnsi="Calibri"/>
          <w:noProof w:val="0"/>
          <w:rtl/>
        </w:rPr>
        <w:t xml:space="preserve">, </w:t>
      </w:r>
      <w:r w:rsidRPr="00D41DE9">
        <w:rPr>
          <w:rFonts w:ascii="Calibri" w:hAnsi="Calibri" w:hint="eastAsia"/>
          <w:noProof w:val="0"/>
          <w:rtl/>
        </w:rPr>
        <w:t>שמורה</w:t>
      </w:r>
      <w:r w:rsidRPr="00D41DE9">
        <w:rPr>
          <w:rFonts w:ascii="Calibri" w:hAnsi="Calibri"/>
          <w:noProof w:val="0"/>
          <w:rtl/>
        </w:rPr>
        <w:t xml:space="preserve"> </w:t>
      </w:r>
      <w:r w:rsidRPr="00D41DE9">
        <w:rPr>
          <w:rFonts w:ascii="Calibri" w:hAnsi="Calibri" w:hint="eastAsia"/>
          <w:noProof w:val="0"/>
          <w:rtl/>
        </w:rPr>
        <w:t>למקרים</w:t>
      </w:r>
      <w:r w:rsidRPr="00D41DE9">
        <w:rPr>
          <w:rFonts w:ascii="Calibri" w:hAnsi="Calibri"/>
          <w:noProof w:val="0"/>
          <w:rtl/>
        </w:rPr>
        <w:t xml:space="preserve"> </w:t>
      </w:r>
      <w:r w:rsidRPr="00D41DE9">
        <w:rPr>
          <w:rFonts w:ascii="Calibri" w:hAnsi="Calibri" w:hint="eastAsia"/>
          <w:noProof w:val="0"/>
          <w:rtl/>
        </w:rPr>
        <w:t>חריגים</w:t>
      </w:r>
      <w:r w:rsidRPr="00D41DE9">
        <w:rPr>
          <w:rFonts w:ascii="Calibri" w:hAnsi="Calibri"/>
          <w:noProof w:val="0"/>
          <w:rtl/>
        </w:rPr>
        <w:t xml:space="preserve"> </w:t>
      </w:r>
      <w:r w:rsidRPr="00D41DE9">
        <w:rPr>
          <w:rFonts w:ascii="Calibri" w:hAnsi="Calibri" w:hint="eastAsia"/>
          <w:noProof w:val="0"/>
          <w:rtl/>
        </w:rPr>
        <w:t>והיא</w:t>
      </w:r>
      <w:r w:rsidRPr="00D41DE9">
        <w:rPr>
          <w:rFonts w:ascii="Calibri" w:hAnsi="Calibri"/>
          <w:noProof w:val="0"/>
          <w:rtl/>
        </w:rPr>
        <w:t xml:space="preserve"> </w:t>
      </w:r>
      <w:r w:rsidRPr="00D41DE9">
        <w:rPr>
          <w:rFonts w:ascii="Calibri" w:hAnsi="Calibri" w:hint="eastAsia"/>
          <w:noProof w:val="0"/>
          <w:rtl/>
        </w:rPr>
        <w:t>אפשרית</w:t>
      </w:r>
      <w:r w:rsidRPr="00D41DE9">
        <w:rPr>
          <w:rFonts w:ascii="Calibri" w:hAnsi="Calibri"/>
          <w:noProof w:val="0"/>
          <w:rtl/>
        </w:rPr>
        <w:t xml:space="preserve"> </w:t>
      </w:r>
      <w:r w:rsidRPr="00D41DE9">
        <w:rPr>
          <w:rFonts w:ascii="Calibri" w:hAnsi="Calibri" w:hint="eastAsia"/>
          <w:noProof w:val="0"/>
          <w:rtl/>
        </w:rPr>
        <w:t>בהתקיים</w:t>
      </w:r>
      <w:r w:rsidRPr="00D41DE9">
        <w:rPr>
          <w:rFonts w:ascii="Calibri" w:hAnsi="Calibri"/>
          <w:noProof w:val="0"/>
          <w:rtl/>
        </w:rPr>
        <w:t xml:space="preserve"> </w:t>
      </w:r>
      <w:r w:rsidRPr="00D41DE9">
        <w:rPr>
          <w:rFonts w:ascii="Calibri" w:hAnsi="Calibri" w:hint="eastAsia"/>
          <w:noProof w:val="0"/>
          <w:rtl/>
        </w:rPr>
        <w:t>שני</w:t>
      </w:r>
      <w:r w:rsidRPr="00D41DE9">
        <w:rPr>
          <w:rFonts w:ascii="Calibri" w:hAnsi="Calibri"/>
          <w:noProof w:val="0"/>
          <w:rtl/>
        </w:rPr>
        <w:t xml:space="preserve"> </w:t>
      </w:r>
      <w:r w:rsidRPr="00D41DE9">
        <w:rPr>
          <w:rFonts w:ascii="Calibri" w:hAnsi="Calibri" w:hint="eastAsia"/>
          <w:noProof w:val="0"/>
          <w:rtl/>
        </w:rPr>
        <w:t>תנאים</w:t>
      </w:r>
      <w:r w:rsidRPr="00D41DE9">
        <w:rPr>
          <w:rFonts w:ascii="Calibri" w:hAnsi="Calibri"/>
          <w:noProof w:val="0"/>
          <w:rtl/>
        </w:rPr>
        <w:t xml:space="preserve"> </w:t>
      </w:r>
      <w:r w:rsidRPr="00D41DE9">
        <w:rPr>
          <w:rFonts w:ascii="Calibri" w:hAnsi="Calibri" w:hint="eastAsia"/>
          <w:noProof w:val="0"/>
          <w:rtl/>
        </w:rPr>
        <w:t>מצטברים</w:t>
      </w:r>
      <w:r w:rsidRPr="00D41DE9">
        <w:rPr>
          <w:rFonts w:ascii="Calibri" w:hAnsi="Calibri"/>
          <w:noProof w:val="0"/>
          <w:rtl/>
        </w:rPr>
        <w:t xml:space="preserve">, </w:t>
      </w:r>
      <w:r w:rsidRPr="00D41DE9">
        <w:rPr>
          <w:rFonts w:ascii="Calibri" w:hAnsi="Calibri" w:hint="eastAsia"/>
          <w:noProof w:val="0"/>
          <w:rtl/>
        </w:rPr>
        <w:t>האחד</w:t>
      </w:r>
      <w:r w:rsidRPr="00D41DE9">
        <w:rPr>
          <w:rFonts w:ascii="Calibri" w:hAnsi="Calibri"/>
          <w:noProof w:val="0"/>
          <w:rtl/>
        </w:rPr>
        <w:t xml:space="preserve"> – </w:t>
      </w:r>
      <w:r w:rsidRPr="00D41DE9">
        <w:rPr>
          <w:rFonts w:ascii="Calibri" w:hAnsi="Calibri" w:hint="eastAsia"/>
          <w:noProof w:val="0"/>
          <w:rtl/>
        </w:rPr>
        <w:t>כאשר</w:t>
      </w:r>
      <w:r w:rsidRPr="00D41DE9">
        <w:rPr>
          <w:rFonts w:ascii="Calibri" w:hAnsi="Calibri"/>
          <w:noProof w:val="0"/>
          <w:rtl/>
        </w:rPr>
        <w:t xml:space="preserve"> </w:t>
      </w:r>
      <w:r w:rsidRPr="00D41DE9">
        <w:rPr>
          <w:rFonts w:ascii="Calibri" w:hAnsi="Calibri" w:hint="eastAsia"/>
          <w:noProof w:val="0"/>
          <w:rtl/>
        </w:rPr>
        <w:t>סוג</w:t>
      </w:r>
      <w:r w:rsidRPr="00D41DE9">
        <w:rPr>
          <w:rFonts w:ascii="Calibri" w:hAnsi="Calibri"/>
          <w:noProof w:val="0"/>
          <w:rtl/>
        </w:rPr>
        <w:t xml:space="preserve"> </w:t>
      </w:r>
      <w:r w:rsidRPr="00D41DE9">
        <w:rPr>
          <w:rFonts w:ascii="Calibri" w:hAnsi="Calibri" w:hint="eastAsia"/>
          <w:noProof w:val="0"/>
          <w:rtl/>
        </w:rPr>
        <w:t>העבירה</w:t>
      </w:r>
      <w:r w:rsidRPr="00D41DE9">
        <w:rPr>
          <w:rFonts w:ascii="Calibri" w:hAnsi="Calibri"/>
          <w:noProof w:val="0"/>
          <w:rtl/>
        </w:rPr>
        <w:t xml:space="preserve"> </w:t>
      </w:r>
      <w:r w:rsidRPr="00D41DE9">
        <w:rPr>
          <w:rFonts w:ascii="Calibri" w:hAnsi="Calibri" w:hint="eastAsia"/>
          <w:noProof w:val="0"/>
          <w:rtl/>
        </w:rPr>
        <w:t>מאפשר</w:t>
      </w:r>
      <w:r w:rsidRPr="00D41DE9">
        <w:rPr>
          <w:rFonts w:ascii="Calibri" w:hAnsi="Calibri"/>
          <w:noProof w:val="0"/>
          <w:rtl/>
        </w:rPr>
        <w:t xml:space="preserve"> </w:t>
      </w:r>
      <w:r w:rsidRPr="00D41DE9">
        <w:rPr>
          <w:rFonts w:ascii="Calibri" w:hAnsi="Calibri" w:hint="eastAsia"/>
          <w:noProof w:val="0"/>
          <w:rtl/>
        </w:rPr>
        <w:t>בנסיבות</w:t>
      </w:r>
      <w:r w:rsidRPr="00D41DE9">
        <w:rPr>
          <w:rFonts w:ascii="Calibri" w:hAnsi="Calibri"/>
          <w:noProof w:val="0"/>
          <w:rtl/>
        </w:rPr>
        <w:t xml:space="preserve"> </w:t>
      </w:r>
      <w:r w:rsidRPr="00D41DE9">
        <w:rPr>
          <w:rFonts w:ascii="Calibri" w:hAnsi="Calibri" w:hint="eastAsia"/>
          <w:noProof w:val="0"/>
          <w:rtl/>
        </w:rPr>
        <w:t>העניין</w:t>
      </w:r>
      <w:r w:rsidRPr="00D41DE9">
        <w:rPr>
          <w:rFonts w:ascii="Calibri" w:hAnsi="Calibri"/>
          <w:noProof w:val="0"/>
          <w:rtl/>
        </w:rPr>
        <w:t xml:space="preserve"> </w:t>
      </w:r>
      <w:r w:rsidRPr="00D41DE9">
        <w:rPr>
          <w:rFonts w:ascii="Calibri" w:hAnsi="Calibri" w:hint="eastAsia"/>
          <w:noProof w:val="0"/>
          <w:rtl/>
        </w:rPr>
        <w:t>להימנע</w:t>
      </w:r>
      <w:r w:rsidRPr="00D41DE9">
        <w:rPr>
          <w:rFonts w:ascii="Calibri" w:hAnsi="Calibri"/>
          <w:noProof w:val="0"/>
          <w:rtl/>
        </w:rPr>
        <w:t xml:space="preserve"> </w:t>
      </w:r>
      <w:r w:rsidRPr="00D41DE9">
        <w:rPr>
          <w:rFonts w:ascii="Calibri" w:hAnsi="Calibri" w:hint="eastAsia"/>
          <w:noProof w:val="0"/>
          <w:rtl/>
        </w:rPr>
        <w:t>מהרשעה</w:t>
      </w:r>
      <w:r w:rsidRPr="00D41DE9">
        <w:rPr>
          <w:rFonts w:ascii="Calibri" w:hAnsi="Calibri"/>
          <w:noProof w:val="0"/>
          <w:rtl/>
        </w:rPr>
        <w:t xml:space="preserve">, </w:t>
      </w:r>
      <w:r w:rsidRPr="00D41DE9">
        <w:rPr>
          <w:rFonts w:ascii="Calibri" w:hAnsi="Calibri" w:hint="eastAsia"/>
          <w:noProof w:val="0"/>
          <w:rtl/>
        </w:rPr>
        <w:t>מבלי</w:t>
      </w:r>
      <w:r w:rsidRPr="00D41DE9">
        <w:rPr>
          <w:rFonts w:ascii="Calibri" w:hAnsi="Calibri"/>
          <w:noProof w:val="0"/>
          <w:rtl/>
        </w:rPr>
        <w:t xml:space="preserve"> </w:t>
      </w:r>
      <w:r w:rsidRPr="00D41DE9">
        <w:rPr>
          <w:rFonts w:ascii="Calibri" w:hAnsi="Calibri" w:hint="eastAsia"/>
          <w:noProof w:val="0"/>
          <w:rtl/>
        </w:rPr>
        <w:t>לפגוע</w:t>
      </w:r>
      <w:r w:rsidRPr="00D41DE9">
        <w:rPr>
          <w:rFonts w:ascii="Calibri" w:hAnsi="Calibri"/>
          <w:noProof w:val="0"/>
          <w:rtl/>
        </w:rPr>
        <w:t xml:space="preserve"> </w:t>
      </w:r>
      <w:r w:rsidRPr="00D41DE9">
        <w:rPr>
          <w:rFonts w:ascii="Calibri" w:hAnsi="Calibri" w:hint="eastAsia"/>
          <w:noProof w:val="0"/>
          <w:rtl/>
        </w:rPr>
        <w:t>באופן</w:t>
      </w:r>
      <w:r w:rsidRPr="00D41DE9">
        <w:rPr>
          <w:rFonts w:ascii="Calibri" w:hAnsi="Calibri"/>
          <w:noProof w:val="0"/>
          <w:rtl/>
        </w:rPr>
        <w:t xml:space="preserve"> </w:t>
      </w:r>
      <w:r w:rsidRPr="00D41DE9">
        <w:rPr>
          <w:rFonts w:ascii="Calibri" w:hAnsi="Calibri" w:hint="eastAsia"/>
          <w:noProof w:val="0"/>
          <w:rtl/>
        </w:rPr>
        <w:t>מהותי</w:t>
      </w:r>
      <w:r w:rsidRPr="00D41DE9">
        <w:rPr>
          <w:rFonts w:ascii="Calibri" w:hAnsi="Calibri"/>
          <w:noProof w:val="0"/>
          <w:rtl/>
        </w:rPr>
        <w:t xml:space="preserve"> </w:t>
      </w:r>
      <w:r w:rsidRPr="00D41DE9">
        <w:rPr>
          <w:rFonts w:ascii="Calibri" w:hAnsi="Calibri" w:hint="eastAsia"/>
          <w:noProof w:val="0"/>
          <w:rtl/>
        </w:rPr>
        <w:t>בשיקולי</w:t>
      </w:r>
      <w:r w:rsidRPr="00D41DE9">
        <w:rPr>
          <w:rFonts w:ascii="Calibri" w:hAnsi="Calibri"/>
          <w:noProof w:val="0"/>
          <w:rtl/>
        </w:rPr>
        <w:t xml:space="preserve"> </w:t>
      </w:r>
      <w:r w:rsidRPr="00D41DE9">
        <w:rPr>
          <w:rFonts w:ascii="Calibri" w:hAnsi="Calibri" w:hint="eastAsia"/>
          <w:noProof w:val="0"/>
          <w:rtl/>
        </w:rPr>
        <w:t>ענישה</w:t>
      </w:r>
      <w:r w:rsidRPr="00D41DE9">
        <w:rPr>
          <w:rFonts w:ascii="Calibri" w:hAnsi="Calibri"/>
          <w:noProof w:val="0"/>
          <w:rtl/>
        </w:rPr>
        <w:t xml:space="preserve"> </w:t>
      </w:r>
      <w:r w:rsidRPr="00D41DE9">
        <w:rPr>
          <w:rFonts w:ascii="Calibri" w:hAnsi="Calibri" w:hint="eastAsia"/>
          <w:noProof w:val="0"/>
          <w:rtl/>
        </w:rPr>
        <w:t>אחרים</w:t>
      </w:r>
      <w:r w:rsidRPr="00D41DE9">
        <w:rPr>
          <w:rFonts w:ascii="Calibri" w:hAnsi="Calibri"/>
          <w:noProof w:val="0"/>
          <w:rtl/>
        </w:rPr>
        <w:t xml:space="preserve">. </w:t>
      </w:r>
      <w:r w:rsidRPr="00D41DE9">
        <w:rPr>
          <w:rFonts w:ascii="Calibri" w:hAnsi="Calibri" w:hint="eastAsia"/>
          <w:noProof w:val="0"/>
          <w:rtl/>
        </w:rPr>
        <w:t>השני</w:t>
      </w:r>
      <w:r w:rsidRPr="00D41DE9">
        <w:rPr>
          <w:rFonts w:ascii="Calibri" w:hAnsi="Calibri"/>
          <w:noProof w:val="0"/>
          <w:rtl/>
        </w:rPr>
        <w:t xml:space="preserve"> -  </w:t>
      </w:r>
      <w:r w:rsidRPr="00D41DE9">
        <w:rPr>
          <w:rFonts w:ascii="Calibri" w:hAnsi="Calibri" w:hint="eastAsia"/>
          <w:noProof w:val="0"/>
          <w:rtl/>
        </w:rPr>
        <w:t>כאשר</w:t>
      </w:r>
      <w:r w:rsidRPr="00D41DE9">
        <w:rPr>
          <w:rFonts w:ascii="Calibri" w:hAnsi="Calibri"/>
          <w:noProof w:val="0"/>
          <w:rtl/>
        </w:rPr>
        <w:t xml:space="preserve"> </w:t>
      </w:r>
      <w:r w:rsidRPr="00D41DE9">
        <w:rPr>
          <w:rFonts w:ascii="Calibri" w:hAnsi="Calibri" w:hint="eastAsia"/>
          <w:noProof w:val="0"/>
          <w:rtl/>
        </w:rPr>
        <w:t>השלכותיה</w:t>
      </w:r>
      <w:r w:rsidRPr="00D41DE9">
        <w:rPr>
          <w:rFonts w:ascii="Calibri" w:hAnsi="Calibri"/>
          <w:noProof w:val="0"/>
          <w:rtl/>
        </w:rPr>
        <w:t xml:space="preserve"> </w:t>
      </w:r>
      <w:r w:rsidRPr="00D41DE9">
        <w:rPr>
          <w:rFonts w:ascii="Calibri" w:hAnsi="Calibri" w:hint="eastAsia"/>
          <w:noProof w:val="0"/>
          <w:rtl/>
        </w:rPr>
        <w:t>של</w:t>
      </w:r>
      <w:r w:rsidRPr="00D41DE9">
        <w:rPr>
          <w:rFonts w:ascii="Calibri" w:hAnsi="Calibri"/>
          <w:noProof w:val="0"/>
          <w:rtl/>
        </w:rPr>
        <w:t xml:space="preserve"> </w:t>
      </w:r>
      <w:r w:rsidRPr="00D41DE9">
        <w:rPr>
          <w:rFonts w:ascii="Calibri" w:hAnsi="Calibri" w:hint="eastAsia"/>
          <w:noProof w:val="0"/>
          <w:rtl/>
        </w:rPr>
        <w:t>ההרשעה</w:t>
      </w:r>
      <w:r w:rsidRPr="00D41DE9">
        <w:rPr>
          <w:rFonts w:ascii="Calibri" w:hAnsi="Calibri"/>
          <w:noProof w:val="0"/>
          <w:rtl/>
        </w:rPr>
        <w:t xml:space="preserve"> </w:t>
      </w:r>
      <w:r w:rsidRPr="00D41DE9">
        <w:rPr>
          <w:rFonts w:ascii="Calibri" w:hAnsi="Calibri" w:hint="eastAsia"/>
          <w:noProof w:val="0"/>
          <w:rtl/>
        </w:rPr>
        <w:t>הן</w:t>
      </w:r>
      <w:r w:rsidRPr="00D41DE9">
        <w:rPr>
          <w:rFonts w:ascii="Calibri" w:hAnsi="Calibri"/>
          <w:noProof w:val="0"/>
          <w:rtl/>
        </w:rPr>
        <w:t xml:space="preserve"> </w:t>
      </w:r>
      <w:r w:rsidRPr="00D41DE9">
        <w:rPr>
          <w:rFonts w:ascii="Calibri" w:hAnsi="Calibri" w:hint="eastAsia"/>
          <w:noProof w:val="0"/>
          <w:rtl/>
        </w:rPr>
        <w:t>כה</w:t>
      </w:r>
      <w:r w:rsidRPr="00D41DE9">
        <w:rPr>
          <w:rFonts w:ascii="Calibri" w:hAnsi="Calibri"/>
          <w:noProof w:val="0"/>
          <w:rtl/>
        </w:rPr>
        <w:t xml:space="preserve"> </w:t>
      </w:r>
      <w:r w:rsidRPr="00D41DE9">
        <w:rPr>
          <w:rFonts w:ascii="Calibri" w:hAnsi="Calibri" w:hint="eastAsia"/>
          <w:noProof w:val="0"/>
          <w:rtl/>
        </w:rPr>
        <w:t>חמורות</w:t>
      </w:r>
      <w:r w:rsidRPr="00D41DE9">
        <w:rPr>
          <w:rFonts w:ascii="Calibri" w:hAnsi="Calibri"/>
          <w:noProof w:val="0"/>
          <w:rtl/>
        </w:rPr>
        <w:t xml:space="preserve">, </w:t>
      </w:r>
      <w:r w:rsidRPr="00D41DE9">
        <w:rPr>
          <w:rFonts w:ascii="Calibri" w:hAnsi="Calibri" w:hint="eastAsia"/>
          <w:noProof w:val="0"/>
          <w:rtl/>
        </w:rPr>
        <w:t>עד</w:t>
      </w:r>
      <w:r w:rsidRPr="00D41DE9">
        <w:rPr>
          <w:rFonts w:ascii="Calibri" w:hAnsi="Calibri"/>
          <w:noProof w:val="0"/>
          <w:rtl/>
        </w:rPr>
        <w:t xml:space="preserve"> </w:t>
      </w:r>
      <w:r w:rsidRPr="00D41DE9">
        <w:rPr>
          <w:rFonts w:ascii="Calibri" w:hAnsi="Calibri" w:hint="eastAsia"/>
          <w:noProof w:val="0"/>
          <w:rtl/>
        </w:rPr>
        <w:t>כדי</w:t>
      </w:r>
      <w:r w:rsidRPr="00D41DE9">
        <w:rPr>
          <w:rFonts w:ascii="Calibri" w:hAnsi="Calibri"/>
          <w:noProof w:val="0"/>
          <w:rtl/>
        </w:rPr>
        <w:t xml:space="preserve"> </w:t>
      </w:r>
      <w:r w:rsidRPr="00D41DE9">
        <w:rPr>
          <w:rFonts w:ascii="Calibri" w:hAnsi="Calibri" w:hint="eastAsia"/>
          <w:noProof w:val="0"/>
          <w:rtl/>
        </w:rPr>
        <w:t>פגיעה</w:t>
      </w:r>
      <w:r w:rsidRPr="00D41DE9">
        <w:rPr>
          <w:rFonts w:ascii="Calibri" w:hAnsi="Calibri"/>
          <w:noProof w:val="0"/>
          <w:rtl/>
        </w:rPr>
        <w:t xml:space="preserve"> </w:t>
      </w:r>
      <w:r w:rsidRPr="00D41DE9">
        <w:rPr>
          <w:rFonts w:ascii="Calibri" w:hAnsi="Calibri" w:hint="eastAsia"/>
          <w:noProof w:val="0"/>
          <w:rtl/>
        </w:rPr>
        <w:t>בשיקומו</w:t>
      </w:r>
      <w:r w:rsidRPr="00D41DE9">
        <w:rPr>
          <w:rFonts w:ascii="Calibri" w:hAnsi="Calibri"/>
          <w:noProof w:val="0"/>
          <w:rtl/>
        </w:rPr>
        <w:t xml:space="preserve"> </w:t>
      </w:r>
      <w:r w:rsidRPr="00D41DE9">
        <w:rPr>
          <w:rFonts w:ascii="Calibri" w:hAnsi="Calibri" w:hint="eastAsia"/>
          <w:noProof w:val="0"/>
          <w:rtl/>
        </w:rPr>
        <w:t>של</w:t>
      </w:r>
      <w:r w:rsidRPr="00D41DE9">
        <w:rPr>
          <w:rFonts w:ascii="Calibri" w:hAnsi="Calibri"/>
          <w:noProof w:val="0"/>
          <w:rtl/>
        </w:rPr>
        <w:t xml:space="preserve"> </w:t>
      </w:r>
      <w:r w:rsidRPr="00D41DE9">
        <w:rPr>
          <w:rFonts w:ascii="Calibri" w:hAnsi="Calibri" w:hint="eastAsia"/>
          <w:noProof w:val="0"/>
          <w:rtl/>
        </w:rPr>
        <w:t>הנאשם</w:t>
      </w:r>
      <w:r w:rsidRPr="00D41DE9">
        <w:rPr>
          <w:rFonts w:ascii="Calibri" w:hAnsi="Calibri"/>
          <w:noProof w:val="0"/>
          <w:rtl/>
        </w:rPr>
        <w:t xml:space="preserve"> </w:t>
      </w:r>
      <w:r w:rsidRPr="00D41DE9">
        <w:rPr>
          <w:rFonts w:ascii="Calibri" w:hAnsi="Calibri" w:hint="eastAsia"/>
          <w:noProof w:val="0"/>
          <w:rtl/>
        </w:rPr>
        <w:t>וקיומו</w:t>
      </w:r>
      <w:r w:rsidRPr="00D41DE9">
        <w:rPr>
          <w:rFonts w:ascii="Calibri" w:hAnsi="Calibri"/>
          <w:noProof w:val="0"/>
          <w:rtl/>
        </w:rPr>
        <w:t xml:space="preserve"> </w:t>
      </w:r>
      <w:r w:rsidRPr="00D41DE9">
        <w:rPr>
          <w:rFonts w:ascii="Calibri" w:hAnsi="Calibri" w:hint="eastAsia"/>
          <w:noProof w:val="0"/>
          <w:rtl/>
        </w:rPr>
        <w:t>של</w:t>
      </w:r>
      <w:r w:rsidRPr="00D41DE9">
        <w:rPr>
          <w:rFonts w:ascii="Calibri" w:hAnsi="Calibri"/>
          <w:noProof w:val="0"/>
          <w:rtl/>
        </w:rPr>
        <w:t xml:space="preserve"> </w:t>
      </w:r>
      <w:r w:rsidRPr="00D41DE9">
        <w:rPr>
          <w:rFonts w:ascii="Calibri" w:hAnsi="Calibri" w:hint="eastAsia"/>
          <w:noProof w:val="0"/>
          <w:rtl/>
        </w:rPr>
        <w:t>יחס</w:t>
      </w:r>
      <w:r w:rsidRPr="00D41DE9">
        <w:rPr>
          <w:rFonts w:ascii="Calibri" w:hAnsi="Calibri"/>
          <w:noProof w:val="0"/>
          <w:rtl/>
        </w:rPr>
        <w:t xml:space="preserve"> </w:t>
      </w:r>
      <w:r w:rsidRPr="00D41DE9">
        <w:rPr>
          <w:rFonts w:ascii="Calibri" w:hAnsi="Calibri" w:hint="eastAsia"/>
          <w:noProof w:val="0"/>
          <w:rtl/>
        </w:rPr>
        <w:t>בלתי</w:t>
      </w:r>
      <w:r w:rsidRPr="00D41DE9">
        <w:rPr>
          <w:rFonts w:ascii="Calibri" w:hAnsi="Calibri"/>
          <w:noProof w:val="0"/>
          <w:rtl/>
        </w:rPr>
        <w:t xml:space="preserve"> </w:t>
      </w:r>
      <w:r w:rsidRPr="00D41DE9">
        <w:rPr>
          <w:rFonts w:ascii="Calibri" w:hAnsi="Calibri" w:hint="eastAsia"/>
          <w:noProof w:val="0"/>
          <w:rtl/>
        </w:rPr>
        <w:t>פרופורציונלי</w:t>
      </w:r>
      <w:r w:rsidRPr="00D41DE9">
        <w:rPr>
          <w:rFonts w:ascii="Calibri" w:hAnsi="Calibri"/>
          <w:noProof w:val="0"/>
          <w:rtl/>
        </w:rPr>
        <w:t xml:space="preserve"> </w:t>
      </w:r>
      <w:r w:rsidRPr="00D41DE9">
        <w:rPr>
          <w:rFonts w:ascii="Calibri" w:hAnsi="Calibri" w:hint="eastAsia"/>
          <w:noProof w:val="0"/>
          <w:rtl/>
        </w:rPr>
        <w:t>בין</w:t>
      </w:r>
      <w:r w:rsidRPr="00D41DE9">
        <w:rPr>
          <w:rFonts w:ascii="Calibri" w:hAnsi="Calibri"/>
          <w:noProof w:val="0"/>
          <w:rtl/>
        </w:rPr>
        <w:t xml:space="preserve"> </w:t>
      </w:r>
      <w:r w:rsidRPr="00D41DE9">
        <w:rPr>
          <w:rFonts w:ascii="Calibri" w:hAnsi="Calibri" w:hint="eastAsia"/>
          <w:noProof w:val="0"/>
          <w:rtl/>
        </w:rPr>
        <w:t>אותה</w:t>
      </w:r>
      <w:r w:rsidRPr="00D41DE9">
        <w:rPr>
          <w:rFonts w:ascii="Calibri" w:hAnsi="Calibri"/>
          <w:noProof w:val="0"/>
          <w:rtl/>
        </w:rPr>
        <w:t xml:space="preserve"> </w:t>
      </w:r>
      <w:r w:rsidRPr="00D41DE9">
        <w:rPr>
          <w:rFonts w:ascii="Calibri" w:hAnsi="Calibri" w:hint="eastAsia"/>
          <w:noProof w:val="0"/>
          <w:rtl/>
        </w:rPr>
        <w:t>פגיעה</w:t>
      </w:r>
      <w:r w:rsidRPr="00D41DE9">
        <w:rPr>
          <w:rFonts w:ascii="Calibri" w:hAnsi="Calibri"/>
          <w:noProof w:val="0"/>
          <w:rtl/>
        </w:rPr>
        <w:t xml:space="preserve"> </w:t>
      </w:r>
      <w:r w:rsidRPr="00D41DE9">
        <w:rPr>
          <w:rFonts w:ascii="Calibri" w:hAnsi="Calibri" w:hint="eastAsia"/>
          <w:noProof w:val="0"/>
          <w:rtl/>
        </w:rPr>
        <w:t>לבין</w:t>
      </w:r>
      <w:r w:rsidRPr="00D41DE9">
        <w:rPr>
          <w:rFonts w:ascii="Calibri" w:hAnsi="Calibri"/>
          <w:noProof w:val="0"/>
          <w:rtl/>
        </w:rPr>
        <w:t xml:space="preserve"> </w:t>
      </w:r>
      <w:r w:rsidRPr="00D41DE9">
        <w:rPr>
          <w:rFonts w:ascii="Calibri" w:hAnsi="Calibri" w:hint="eastAsia"/>
          <w:noProof w:val="0"/>
          <w:rtl/>
        </w:rPr>
        <w:t>מעשה</w:t>
      </w:r>
      <w:r w:rsidRPr="00D41DE9">
        <w:rPr>
          <w:rFonts w:ascii="Calibri" w:hAnsi="Calibri"/>
          <w:noProof w:val="0"/>
          <w:rtl/>
        </w:rPr>
        <w:t xml:space="preserve"> </w:t>
      </w:r>
      <w:r w:rsidRPr="00D41DE9">
        <w:rPr>
          <w:rFonts w:ascii="Calibri" w:hAnsi="Calibri" w:hint="eastAsia"/>
          <w:noProof w:val="0"/>
          <w:rtl/>
        </w:rPr>
        <w:t>העבירה</w:t>
      </w:r>
      <w:r w:rsidRPr="00D41DE9">
        <w:rPr>
          <w:rFonts w:ascii="Calibri" w:hAnsi="Calibri"/>
          <w:noProof w:val="0"/>
          <w:rtl/>
        </w:rPr>
        <w:t>.</w:t>
      </w:r>
      <w:r>
        <w:rPr>
          <w:rFonts w:ascii="David" w:hAnsi="David" w:hint="cs"/>
          <w:noProof w:val="0"/>
          <w:color w:val="000000"/>
          <w:rtl/>
        </w:rPr>
        <w:t xml:space="preserve"> [(</w:t>
      </w:r>
      <w:hyperlink r:id="rId19" w:history="1">
        <w:r w:rsidR="00125628" w:rsidRPr="00125628">
          <w:rPr>
            <w:rFonts w:ascii="David" w:hAnsi="David"/>
            <w:noProof w:val="0"/>
            <w:color w:val="0000FF"/>
            <w:u w:val="single"/>
            <w:rtl/>
          </w:rPr>
          <w:t>ע"פ 2083/96 תמר כתב נ' מדינת ישראל, פ"ד נב</w:t>
        </w:r>
      </w:hyperlink>
      <w:r>
        <w:rPr>
          <w:rFonts w:ascii="David" w:hAnsi="David" w:hint="cs"/>
          <w:noProof w:val="0"/>
          <w:color w:val="000000"/>
          <w:rtl/>
        </w:rPr>
        <w:t xml:space="preserve"> (3), 337; </w:t>
      </w:r>
      <w:hyperlink r:id="rId20" w:history="1">
        <w:r w:rsidR="00125628" w:rsidRPr="00125628">
          <w:rPr>
            <w:rFonts w:ascii="David" w:hAnsi="David"/>
            <w:noProof w:val="0"/>
            <w:color w:val="0000FF"/>
            <w:u w:val="single"/>
            <w:rtl/>
          </w:rPr>
          <w:t>רע"פ 2323/17</w:t>
        </w:r>
      </w:hyperlink>
      <w:r>
        <w:rPr>
          <w:rFonts w:ascii="David" w:hAnsi="David" w:hint="cs"/>
          <w:noProof w:val="0"/>
          <w:color w:val="000000"/>
          <w:rtl/>
        </w:rPr>
        <w:t xml:space="preserve"> </w:t>
      </w:r>
      <w:r>
        <w:rPr>
          <w:rFonts w:ascii="David" w:hAnsi="David" w:hint="cs"/>
          <w:b/>
          <w:bCs/>
          <w:noProof w:val="0"/>
          <w:color w:val="000000"/>
          <w:rtl/>
        </w:rPr>
        <w:t xml:space="preserve">פלוני נ' מדינת ישראל </w:t>
      </w:r>
      <w:r>
        <w:rPr>
          <w:rFonts w:ascii="David" w:hAnsi="David" w:hint="cs"/>
          <w:noProof w:val="0"/>
          <w:color w:val="000000"/>
          <w:rtl/>
        </w:rPr>
        <w:t>(פורסם בנבו, 2017)].</w:t>
      </w:r>
    </w:p>
    <w:p w14:paraId="14CDB474" w14:textId="77777777" w:rsidR="0099374D" w:rsidRPr="00C56EB1" w:rsidRDefault="0099374D" w:rsidP="0099374D">
      <w:pPr>
        <w:pStyle w:val="ae"/>
        <w:spacing w:after="160" w:line="360" w:lineRule="auto"/>
        <w:jc w:val="both"/>
        <w:rPr>
          <w:rFonts w:ascii="David" w:hAnsi="David"/>
          <w:noProof w:val="0"/>
          <w:color w:val="000000"/>
        </w:rPr>
      </w:pPr>
    </w:p>
    <w:p w14:paraId="329075B9" w14:textId="77777777" w:rsidR="0099374D" w:rsidRDefault="0099374D" w:rsidP="0099374D">
      <w:pPr>
        <w:pStyle w:val="ae"/>
        <w:spacing w:after="160" w:line="360" w:lineRule="auto"/>
        <w:jc w:val="both"/>
        <w:rPr>
          <w:rFonts w:ascii="David" w:hAnsi="David"/>
          <w:noProof w:val="0"/>
          <w:color w:val="000000"/>
          <w:rtl/>
        </w:rPr>
      </w:pPr>
      <w:r w:rsidRPr="0061086D">
        <w:rPr>
          <w:rFonts w:ascii="David" w:hAnsi="David" w:hint="eastAsia"/>
          <w:noProof w:val="0"/>
          <w:color w:val="000000"/>
          <w:rtl/>
        </w:rPr>
        <w:t>הנאשם</w:t>
      </w:r>
      <w:r w:rsidRPr="0061086D">
        <w:rPr>
          <w:rFonts w:ascii="David" w:hAnsi="David"/>
          <w:noProof w:val="0"/>
          <w:color w:val="000000"/>
          <w:rtl/>
        </w:rPr>
        <w:t xml:space="preserve"> </w:t>
      </w:r>
      <w:r w:rsidRPr="0061086D">
        <w:rPr>
          <w:rFonts w:ascii="David" w:hAnsi="David" w:hint="eastAsia"/>
          <w:noProof w:val="0"/>
          <w:color w:val="000000"/>
          <w:rtl/>
        </w:rPr>
        <w:t>גידל</w:t>
      </w:r>
      <w:r w:rsidRPr="0061086D">
        <w:rPr>
          <w:rFonts w:ascii="David" w:hAnsi="David"/>
          <w:noProof w:val="0"/>
          <w:color w:val="000000"/>
          <w:rtl/>
        </w:rPr>
        <w:t xml:space="preserve"> </w:t>
      </w:r>
      <w:r w:rsidRPr="0061086D">
        <w:rPr>
          <w:rFonts w:ascii="David" w:hAnsi="David" w:hint="eastAsia"/>
          <w:noProof w:val="0"/>
          <w:color w:val="000000"/>
          <w:rtl/>
        </w:rPr>
        <w:t>סם</w:t>
      </w:r>
      <w:r w:rsidRPr="0061086D">
        <w:rPr>
          <w:rFonts w:ascii="David" w:hAnsi="David"/>
          <w:noProof w:val="0"/>
          <w:color w:val="000000"/>
          <w:rtl/>
        </w:rPr>
        <w:t xml:space="preserve"> </w:t>
      </w:r>
      <w:r w:rsidRPr="0061086D">
        <w:rPr>
          <w:rFonts w:ascii="David" w:hAnsi="David" w:hint="eastAsia"/>
          <w:noProof w:val="0"/>
          <w:color w:val="000000"/>
          <w:rtl/>
        </w:rPr>
        <w:t>מסוג</w:t>
      </w:r>
      <w:r w:rsidRPr="0061086D">
        <w:rPr>
          <w:rFonts w:ascii="David" w:hAnsi="David"/>
          <w:noProof w:val="0"/>
          <w:color w:val="000000"/>
          <w:rtl/>
        </w:rPr>
        <w:t xml:space="preserve"> </w:t>
      </w:r>
      <w:r w:rsidRPr="0061086D">
        <w:rPr>
          <w:rFonts w:ascii="David" w:hAnsi="David" w:hint="eastAsia"/>
          <w:noProof w:val="0"/>
          <w:color w:val="000000"/>
          <w:rtl/>
        </w:rPr>
        <w:t>קנבוס</w:t>
      </w:r>
      <w:r w:rsidRPr="0061086D">
        <w:rPr>
          <w:rFonts w:ascii="David" w:hAnsi="David"/>
          <w:noProof w:val="0"/>
          <w:color w:val="000000"/>
          <w:rtl/>
        </w:rPr>
        <w:t xml:space="preserve"> </w:t>
      </w:r>
      <w:r w:rsidRPr="0061086D">
        <w:rPr>
          <w:rFonts w:ascii="David" w:hAnsi="David" w:hint="eastAsia"/>
          <w:noProof w:val="0"/>
          <w:color w:val="000000"/>
          <w:rtl/>
        </w:rPr>
        <w:t>הנחשב</w:t>
      </w:r>
      <w:r w:rsidRPr="0061086D">
        <w:rPr>
          <w:rFonts w:ascii="David" w:hAnsi="David"/>
          <w:noProof w:val="0"/>
          <w:color w:val="000000"/>
          <w:rtl/>
        </w:rPr>
        <w:t xml:space="preserve"> </w:t>
      </w:r>
      <w:r w:rsidRPr="0061086D">
        <w:rPr>
          <w:rFonts w:ascii="David" w:hAnsi="David" w:hint="eastAsia"/>
          <w:noProof w:val="0"/>
          <w:color w:val="000000"/>
          <w:rtl/>
        </w:rPr>
        <w:t>לסם</w:t>
      </w:r>
      <w:r w:rsidRPr="0061086D">
        <w:rPr>
          <w:rFonts w:ascii="David" w:hAnsi="David"/>
          <w:noProof w:val="0"/>
          <w:color w:val="000000"/>
          <w:rtl/>
        </w:rPr>
        <w:t xml:space="preserve"> "</w:t>
      </w:r>
      <w:r w:rsidRPr="0061086D">
        <w:rPr>
          <w:rFonts w:ascii="David" w:hAnsi="David" w:hint="eastAsia"/>
          <w:noProof w:val="0"/>
          <w:color w:val="000000"/>
          <w:rtl/>
        </w:rPr>
        <w:t>קל</w:t>
      </w:r>
      <w:r w:rsidRPr="0061086D">
        <w:rPr>
          <w:rFonts w:ascii="David" w:hAnsi="David"/>
          <w:noProof w:val="0"/>
          <w:color w:val="000000"/>
          <w:rtl/>
        </w:rPr>
        <w:t xml:space="preserve">", </w:t>
      </w:r>
      <w:r w:rsidRPr="0061086D">
        <w:rPr>
          <w:rFonts w:ascii="David" w:hAnsi="David" w:hint="eastAsia"/>
          <w:noProof w:val="0"/>
          <w:color w:val="000000"/>
          <w:rtl/>
        </w:rPr>
        <w:t>אך</w:t>
      </w:r>
      <w:r w:rsidRPr="0061086D">
        <w:rPr>
          <w:rFonts w:ascii="David" w:hAnsi="David"/>
          <w:noProof w:val="0"/>
          <w:color w:val="000000"/>
          <w:rtl/>
        </w:rPr>
        <w:t xml:space="preserve"> </w:t>
      </w:r>
      <w:r>
        <w:rPr>
          <w:rFonts w:ascii="David" w:hAnsi="David" w:hint="eastAsia"/>
          <w:noProof w:val="0"/>
          <w:color w:val="000000"/>
          <w:rtl/>
        </w:rPr>
        <w:t>גידל</w:t>
      </w:r>
      <w:r>
        <w:rPr>
          <w:rFonts w:ascii="David" w:hAnsi="David"/>
          <w:noProof w:val="0"/>
          <w:color w:val="000000"/>
          <w:rtl/>
        </w:rPr>
        <w:t xml:space="preserve"> </w:t>
      </w:r>
      <w:r w:rsidRPr="0061086D">
        <w:rPr>
          <w:rFonts w:ascii="David" w:hAnsi="David" w:hint="eastAsia"/>
          <w:noProof w:val="0"/>
          <w:color w:val="000000"/>
          <w:rtl/>
        </w:rPr>
        <w:t>בכמות</w:t>
      </w:r>
      <w:r w:rsidRPr="0061086D">
        <w:rPr>
          <w:rFonts w:ascii="David" w:hAnsi="David"/>
          <w:noProof w:val="0"/>
          <w:color w:val="000000"/>
          <w:rtl/>
        </w:rPr>
        <w:t xml:space="preserve"> </w:t>
      </w:r>
      <w:r>
        <w:rPr>
          <w:rFonts w:ascii="David" w:hAnsi="David" w:hint="eastAsia"/>
          <w:noProof w:val="0"/>
          <w:color w:val="000000"/>
          <w:rtl/>
        </w:rPr>
        <w:t>גדולה</w:t>
      </w:r>
      <w:r>
        <w:rPr>
          <w:rFonts w:ascii="David" w:hAnsi="David"/>
          <w:noProof w:val="0"/>
          <w:color w:val="000000"/>
          <w:rtl/>
        </w:rPr>
        <w:t xml:space="preserve"> </w:t>
      </w:r>
      <w:r>
        <w:rPr>
          <w:rFonts w:ascii="David" w:hAnsi="David" w:hint="eastAsia"/>
          <w:noProof w:val="0"/>
          <w:color w:val="000000"/>
          <w:rtl/>
        </w:rPr>
        <w:t>מאוד</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הסם</w:t>
      </w:r>
      <w:r>
        <w:rPr>
          <w:rFonts w:ascii="David" w:hAnsi="David"/>
          <w:noProof w:val="0"/>
          <w:color w:val="000000"/>
          <w:rtl/>
        </w:rPr>
        <w:t xml:space="preserve">  </w:t>
      </w:r>
      <w:r>
        <w:rPr>
          <w:rFonts w:ascii="David" w:hAnsi="David" w:hint="eastAsia"/>
          <w:noProof w:val="0"/>
          <w:color w:val="000000"/>
          <w:rtl/>
        </w:rPr>
        <w:t>למעלה</w:t>
      </w:r>
      <w:r>
        <w:rPr>
          <w:rFonts w:ascii="David" w:hAnsi="David"/>
          <w:noProof w:val="0"/>
          <w:color w:val="000000"/>
          <w:rtl/>
        </w:rPr>
        <w:t xml:space="preserve"> </w:t>
      </w:r>
      <w:r>
        <w:rPr>
          <w:rFonts w:ascii="David" w:hAnsi="David" w:hint="eastAsia"/>
          <w:noProof w:val="0"/>
          <w:color w:val="000000"/>
          <w:rtl/>
        </w:rPr>
        <w:t>מעשרה</w:t>
      </w:r>
      <w:r>
        <w:rPr>
          <w:rFonts w:ascii="David" w:hAnsi="David"/>
          <w:noProof w:val="0"/>
          <w:color w:val="000000"/>
          <w:rtl/>
        </w:rPr>
        <w:t xml:space="preserve"> </w:t>
      </w:r>
      <w:r>
        <w:rPr>
          <w:rFonts w:ascii="David" w:hAnsi="David" w:hint="eastAsia"/>
          <w:noProof w:val="0"/>
          <w:color w:val="000000"/>
          <w:rtl/>
        </w:rPr>
        <w:t>ק</w:t>
      </w:r>
      <w:r>
        <w:rPr>
          <w:rFonts w:ascii="David" w:hAnsi="David"/>
          <w:noProof w:val="0"/>
          <w:color w:val="000000"/>
          <w:rtl/>
        </w:rPr>
        <w:t>"</w:t>
      </w:r>
      <w:r>
        <w:rPr>
          <w:rFonts w:ascii="David" w:hAnsi="David" w:hint="eastAsia"/>
          <w:noProof w:val="0"/>
          <w:color w:val="000000"/>
          <w:rtl/>
        </w:rPr>
        <w:t>ג</w:t>
      </w:r>
      <w:r>
        <w:rPr>
          <w:rFonts w:ascii="David" w:hAnsi="David"/>
          <w:noProof w:val="0"/>
          <w:color w:val="000000"/>
          <w:rtl/>
        </w:rPr>
        <w:t xml:space="preserve">, </w:t>
      </w:r>
      <w:r>
        <w:rPr>
          <w:rFonts w:ascii="David" w:hAnsi="David" w:hint="eastAsia"/>
          <w:noProof w:val="0"/>
          <w:color w:val="000000"/>
          <w:rtl/>
        </w:rPr>
        <w:t>ומתוך</w:t>
      </w:r>
      <w:r>
        <w:rPr>
          <w:rFonts w:ascii="David" w:hAnsi="David"/>
          <w:noProof w:val="0"/>
          <w:color w:val="000000"/>
          <w:rtl/>
        </w:rPr>
        <w:t xml:space="preserve"> </w:t>
      </w:r>
      <w:r>
        <w:rPr>
          <w:rFonts w:ascii="David" w:hAnsi="David" w:hint="eastAsia"/>
          <w:noProof w:val="0"/>
          <w:color w:val="000000"/>
          <w:rtl/>
        </w:rPr>
        <w:t>כתב</w:t>
      </w:r>
      <w:r>
        <w:rPr>
          <w:rFonts w:ascii="David" w:hAnsi="David"/>
          <w:noProof w:val="0"/>
          <w:color w:val="000000"/>
          <w:rtl/>
        </w:rPr>
        <w:t xml:space="preserve"> </w:t>
      </w:r>
      <w:r>
        <w:rPr>
          <w:rFonts w:ascii="David" w:hAnsi="David" w:hint="eastAsia"/>
          <w:noProof w:val="0"/>
          <w:color w:val="000000"/>
          <w:rtl/>
        </w:rPr>
        <w:t>האישום</w:t>
      </w:r>
      <w:r>
        <w:rPr>
          <w:rFonts w:ascii="David" w:hAnsi="David"/>
          <w:noProof w:val="0"/>
          <w:color w:val="000000"/>
          <w:rtl/>
        </w:rPr>
        <w:t xml:space="preserve"> </w:t>
      </w:r>
      <w:r>
        <w:rPr>
          <w:rFonts w:ascii="David" w:hAnsi="David" w:hint="eastAsia"/>
          <w:noProof w:val="0"/>
          <w:color w:val="000000"/>
          <w:rtl/>
        </w:rPr>
        <w:t>המתוקן</w:t>
      </w:r>
      <w:r>
        <w:rPr>
          <w:rFonts w:ascii="David" w:hAnsi="David"/>
          <w:noProof w:val="0"/>
          <w:color w:val="000000"/>
          <w:rtl/>
        </w:rPr>
        <w:t xml:space="preserve"> </w:t>
      </w:r>
      <w:r>
        <w:rPr>
          <w:rFonts w:ascii="David" w:hAnsi="David" w:hint="eastAsia"/>
          <w:noProof w:val="0"/>
          <w:color w:val="000000"/>
          <w:rtl/>
        </w:rPr>
        <w:t>תואר</w:t>
      </w:r>
      <w:r>
        <w:rPr>
          <w:rFonts w:ascii="David" w:hAnsi="David"/>
          <w:noProof w:val="0"/>
          <w:color w:val="000000"/>
          <w:rtl/>
        </w:rPr>
        <w:t xml:space="preserve"> </w:t>
      </w:r>
      <w:r>
        <w:rPr>
          <w:rFonts w:ascii="David" w:hAnsi="David" w:hint="eastAsia"/>
          <w:noProof w:val="0"/>
          <w:color w:val="000000"/>
          <w:rtl/>
        </w:rPr>
        <w:t>כי</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השקיע</w:t>
      </w:r>
      <w:r>
        <w:rPr>
          <w:rFonts w:ascii="David" w:hAnsi="David"/>
          <w:noProof w:val="0"/>
          <w:color w:val="000000"/>
          <w:rtl/>
        </w:rPr>
        <w:t xml:space="preserve"> </w:t>
      </w:r>
      <w:r>
        <w:rPr>
          <w:rFonts w:ascii="David" w:hAnsi="David" w:hint="eastAsia"/>
          <w:noProof w:val="0"/>
          <w:color w:val="000000"/>
          <w:rtl/>
        </w:rPr>
        <w:t>בגידול</w:t>
      </w:r>
      <w:r>
        <w:rPr>
          <w:rFonts w:ascii="David" w:hAnsi="David"/>
          <w:noProof w:val="0"/>
          <w:color w:val="000000"/>
          <w:rtl/>
        </w:rPr>
        <w:t xml:space="preserve"> </w:t>
      </w:r>
      <w:r>
        <w:rPr>
          <w:rFonts w:ascii="David" w:hAnsi="David" w:hint="eastAsia"/>
          <w:noProof w:val="0"/>
          <w:color w:val="000000"/>
          <w:rtl/>
        </w:rPr>
        <w:t>הסם</w:t>
      </w:r>
      <w:r>
        <w:rPr>
          <w:rFonts w:ascii="David" w:hAnsi="David"/>
          <w:noProof w:val="0"/>
          <w:color w:val="000000"/>
          <w:rtl/>
        </w:rPr>
        <w:t xml:space="preserve"> </w:t>
      </w:r>
      <w:r>
        <w:rPr>
          <w:rFonts w:ascii="David" w:hAnsi="David" w:hint="eastAsia"/>
          <w:noProof w:val="0"/>
          <w:color w:val="000000"/>
          <w:rtl/>
        </w:rPr>
        <w:t>משאבים</w:t>
      </w:r>
      <w:r>
        <w:rPr>
          <w:rFonts w:ascii="David" w:hAnsi="David"/>
          <w:noProof w:val="0"/>
          <w:color w:val="000000"/>
          <w:rtl/>
        </w:rPr>
        <w:t xml:space="preserve"> </w:t>
      </w:r>
      <w:r>
        <w:rPr>
          <w:rFonts w:ascii="David" w:hAnsi="David" w:hint="eastAsia"/>
          <w:noProof w:val="0"/>
          <w:color w:val="000000"/>
          <w:rtl/>
        </w:rPr>
        <w:t>וכסף</w:t>
      </w:r>
      <w:r>
        <w:rPr>
          <w:rFonts w:ascii="David" w:hAnsi="David"/>
          <w:noProof w:val="0"/>
          <w:color w:val="000000"/>
          <w:rtl/>
        </w:rPr>
        <w:t xml:space="preserve"> </w:t>
      </w:r>
      <w:r>
        <w:rPr>
          <w:rFonts w:ascii="David" w:hAnsi="David" w:hint="eastAsia"/>
          <w:noProof w:val="0"/>
          <w:color w:val="000000"/>
          <w:rtl/>
        </w:rPr>
        <w:t>רב</w:t>
      </w:r>
      <w:r>
        <w:rPr>
          <w:rFonts w:ascii="David" w:hAnsi="David"/>
          <w:noProof w:val="0"/>
          <w:color w:val="000000"/>
          <w:rtl/>
        </w:rPr>
        <w:t xml:space="preserve">, </w:t>
      </w:r>
      <w:r>
        <w:rPr>
          <w:rFonts w:ascii="David" w:hAnsi="David" w:hint="eastAsia"/>
          <w:noProof w:val="0"/>
          <w:color w:val="000000"/>
          <w:rtl/>
        </w:rPr>
        <w:t>הוא</w:t>
      </w:r>
      <w:r>
        <w:rPr>
          <w:rFonts w:ascii="David" w:hAnsi="David"/>
          <w:noProof w:val="0"/>
          <w:color w:val="000000"/>
          <w:rtl/>
        </w:rPr>
        <w:t xml:space="preserve"> </w:t>
      </w:r>
      <w:r>
        <w:rPr>
          <w:rFonts w:ascii="David" w:hAnsi="David" w:hint="eastAsia"/>
          <w:noProof w:val="0"/>
          <w:color w:val="000000"/>
          <w:rtl/>
        </w:rPr>
        <w:t>ייבא</w:t>
      </w:r>
      <w:r>
        <w:rPr>
          <w:rFonts w:ascii="David" w:hAnsi="David"/>
          <w:noProof w:val="0"/>
          <w:color w:val="000000"/>
          <w:rtl/>
        </w:rPr>
        <w:t xml:space="preserve"> </w:t>
      </w:r>
      <w:r>
        <w:rPr>
          <w:rFonts w:ascii="David" w:hAnsi="David" w:hint="eastAsia"/>
          <w:noProof w:val="0"/>
          <w:color w:val="000000"/>
          <w:rtl/>
        </w:rPr>
        <w:t>סוגים</w:t>
      </w:r>
      <w:r>
        <w:rPr>
          <w:rFonts w:ascii="David" w:hAnsi="David"/>
          <w:noProof w:val="0"/>
          <w:color w:val="000000"/>
          <w:rtl/>
        </w:rPr>
        <w:t xml:space="preserve"> </w:t>
      </w:r>
      <w:r>
        <w:rPr>
          <w:rFonts w:ascii="David" w:hAnsi="David" w:hint="eastAsia"/>
          <w:noProof w:val="0"/>
          <w:color w:val="000000"/>
          <w:rtl/>
        </w:rPr>
        <w:t>שונים</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זני</w:t>
      </w:r>
      <w:r>
        <w:rPr>
          <w:rFonts w:ascii="David" w:hAnsi="David"/>
          <w:noProof w:val="0"/>
          <w:color w:val="000000"/>
          <w:rtl/>
        </w:rPr>
        <w:t xml:space="preserve"> </w:t>
      </w:r>
      <w:r>
        <w:rPr>
          <w:rFonts w:ascii="David" w:hAnsi="David" w:hint="eastAsia"/>
          <w:noProof w:val="0"/>
          <w:color w:val="000000"/>
          <w:rtl/>
        </w:rPr>
        <w:t>הסם</w:t>
      </w:r>
      <w:r>
        <w:rPr>
          <w:rFonts w:ascii="David" w:hAnsi="David"/>
          <w:noProof w:val="0"/>
          <w:color w:val="000000"/>
          <w:rtl/>
        </w:rPr>
        <w:t xml:space="preserve"> </w:t>
      </w:r>
      <w:r>
        <w:rPr>
          <w:rFonts w:ascii="David" w:hAnsi="David" w:hint="eastAsia"/>
          <w:noProof w:val="0"/>
          <w:color w:val="000000"/>
          <w:rtl/>
        </w:rPr>
        <w:t>מעבר</w:t>
      </w:r>
      <w:r>
        <w:rPr>
          <w:rFonts w:ascii="David" w:hAnsi="David"/>
          <w:noProof w:val="0"/>
          <w:color w:val="000000"/>
          <w:rtl/>
        </w:rPr>
        <w:t xml:space="preserve"> </w:t>
      </w:r>
      <w:r>
        <w:rPr>
          <w:rFonts w:ascii="David" w:hAnsi="David" w:hint="eastAsia"/>
          <w:noProof w:val="0"/>
          <w:color w:val="000000"/>
          <w:rtl/>
        </w:rPr>
        <w:t>לים</w:t>
      </w:r>
      <w:r>
        <w:rPr>
          <w:rFonts w:ascii="David" w:hAnsi="David"/>
          <w:noProof w:val="0"/>
          <w:color w:val="000000"/>
          <w:rtl/>
        </w:rPr>
        <w:t xml:space="preserve">, </w:t>
      </w:r>
      <w:r>
        <w:rPr>
          <w:rFonts w:ascii="David" w:hAnsi="David" w:hint="eastAsia"/>
          <w:noProof w:val="0"/>
          <w:color w:val="000000"/>
          <w:rtl/>
        </w:rPr>
        <w:t>השקיע</w:t>
      </w:r>
      <w:r>
        <w:rPr>
          <w:rFonts w:ascii="David" w:hAnsi="David"/>
          <w:noProof w:val="0"/>
          <w:color w:val="000000"/>
          <w:rtl/>
        </w:rPr>
        <w:t xml:space="preserve"> </w:t>
      </w:r>
      <w:r>
        <w:rPr>
          <w:rFonts w:ascii="David" w:hAnsi="David" w:hint="eastAsia"/>
          <w:noProof w:val="0"/>
          <w:color w:val="000000"/>
          <w:rtl/>
        </w:rPr>
        <w:t>בטיפול</w:t>
      </w:r>
      <w:r>
        <w:rPr>
          <w:rFonts w:ascii="David" w:hAnsi="David"/>
          <w:noProof w:val="0"/>
          <w:color w:val="000000"/>
          <w:rtl/>
        </w:rPr>
        <w:t xml:space="preserve"> </w:t>
      </w:r>
      <w:r>
        <w:rPr>
          <w:rFonts w:ascii="David" w:hAnsi="David" w:hint="eastAsia"/>
          <w:noProof w:val="0"/>
          <w:color w:val="000000"/>
          <w:rtl/>
        </w:rPr>
        <w:t>וטיפוח</w:t>
      </w:r>
      <w:r>
        <w:rPr>
          <w:rFonts w:ascii="David" w:hAnsi="David"/>
          <w:noProof w:val="0"/>
          <w:color w:val="000000"/>
          <w:rtl/>
        </w:rPr>
        <w:t xml:space="preserve"> </w:t>
      </w:r>
      <w:r>
        <w:rPr>
          <w:rFonts w:ascii="David" w:hAnsi="David" w:hint="eastAsia"/>
          <w:noProof w:val="0"/>
          <w:color w:val="000000"/>
          <w:rtl/>
        </w:rPr>
        <w:t>הסם</w:t>
      </w:r>
      <w:r>
        <w:rPr>
          <w:rFonts w:ascii="David" w:hAnsi="David" w:hint="cs"/>
          <w:noProof w:val="0"/>
          <w:color w:val="000000"/>
          <w:rtl/>
        </w:rPr>
        <w:t>,</w:t>
      </w:r>
      <w:r>
        <w:rPr>
          <w:rFonts w:ascii="David" w:hAnsi="David"/>
          <w:noProof w:val="0"/>
          <w:color w:val="000000"/>
          <w:rtl/>
        </w:rPr>
        <w:t xml:space="preserve"> </w:t>
      </w:r>
      <w:r>
        <w:rPr>
          <w:rFonts w:ascii="David" w:hAnsi="David" w:hint="eastAsia"/>
          <w:noProof w:val="0"/>
          <w:color w:val="000000"/>
          <w:rtl/>
        </w:rPr>
        <w:t>לרבות</w:t>
      </w:r>
      <w:r>
        <w:rPr>
          <w:rFonts w:ascii="David" w:hAnsi="David"/>
          <w:noProof w:val="0"/>
          <w:color w:val="000000"/>
          <w:rtl/>
        </w:rPr>
        <w:t xml:space="preserve"> </w:t>
      </w:r>
      <w:r>
        <w:rPr>
          <w:rFonts w:ascii="David" w:hAnsi="David" w:hint="eastAsia"/>
          <w:noProof w:val="0"/>
          <w:color w:val="000000"/>
          <w:rtl/>
        </w:rPr>
        <w:t>שימוש</w:t>
      </w:r>
      <w:r>
        <w:rPr>
          <w:rFonts w:ascii="David" w:hAnsi="David"/>
          <w:noProof w:val="0"/>
          <w:color w:val="000000"/>
          <w:rtl/>
        </w:rPr>
        <w:t xml:space="preserve"> </w:t>
      </w:r>
      <w:r>
        <w:rPr>
          <w:rFonts w:ascii="David" w:hAnsi="David" w:hint="eastAsia"/>
          <w:noProof w:val="0"/>
          <w:color w:val="000000"/>
          <w:rtl/>
        </w:rPr>
        <w:t>בכל</w:t>
      </w:r>
      <w:r>
        <w:rPr>
          <w:rFonts w:ascii="David" w:hAnsi="David"/>
          <w:noProof w:val="0"/>
          <w:color w:val="000000"/>
          <w:rtl/>
        </w:rPr>
        <w:t xml:space="preserve"> </w:t>
      </w:r>
      <w:r>
        <w:rPr>
          <w:rFonts w:ascii="David" w:hAnsi="David" w:hint="eastAsia"/>
          <w:noProof w:val="0"/>
          <w:color w:val="000000"/>
          <w:rtl/>
        </w:rPr>
        <w:t>החומרים</w:t>
      </w:r>
      <w:r>
        <w:rPr>
          <w:rFonts w:ascii="David" w:hAnsi="David"/>
          <w:noProof w:val="0"/>
          <w:color w:val="000000"/>
          <w:rtl/>
        </w:rPr>
        <w:t xml:space="preserve"> </w:t>
      </w:r>
      <w:r>
        <w:rPr>
          <w:rFonts w:ascii="David" w:hAnsi="David" w:hint="eastAsia"/>
          <w:noProof w:val="0"/>
          <w:color w:val="000000"/>
          <w:rtl/>
        </w:rPr>
        <w:t>והאביזרים</w:t>
      </w:r>
      <w:r>
        <w:rPr>
          <w:rFonts w:ascii="David" w:hAnsi="David"/>
          <w:noProof w:val="0"/>
          <w:color w:val="000000"/>
          <w:rtl/>
        </w:rPr>
        <w:t xml:space="preserve"> </w:t>
      </w:r>
      <w:r>
        <w:rPr>
          <w:rFonts w:ascii="David" w:hAnsi="David" w:hint="eastAsia"/>
          <w:noProof w:val="0"/>
          <w:color w:val="000000"/>
          <w:rtl/>
        </w:rPr>
        <w:t>הנדרשים</w:t>
      </w:r>
      <w:r>
        <w:rPr>
          <w:rFonts w:ascii="David" w:hAnsi="David"/>
          <w:noProof w:val="0"/>
          <w:color w:val="000000"/>
          <w:rtl/>
        </w:rPr>
        <w:t xml:space="preserve"> </w:t>
      </w:r>
      <w:r>
        <w:rPr>
          <w:rFonts w:ascii="David" w:hAnsi="David" w:hint="eastAsia"/>
          <w:noProof w:val="0"/>
          <w:color w:val="000000"/>
          <w:rtl/>
        </w:rPr>
        <w:t>לצורך</w:t>
      </w:r>
      <w:r>
        <w:rPr>
          <w:rFonts w:ascii="David" w:hAnsi="David"/>
          <w:noProof w:val="0"/>
          <w:color w:val="000000"/>
          <w:rtl/>
        </w:rPr>
        <w:t xml:space="preserve"> </w:t>
      </w:r>
      <w:r>
        <w:rPr>
          <w:rFonts w:ascii="David" w:hAnsi="David" w:hint="eastAsia"/>
          <w:noProof w:val="0"/>
          <w:color w:val="000000"/>
          <w:rtl/>
        </w:rPr>
        <w:t>הצלחת</w:t>
      </w:r>
      <w:r>
        <w:rPr>
          <w:rFonts w:ascii="David" w:hAnsi="David"/>
          <w:noProof w:val="0"/>
          <w:color w:val="000000"/>
          <w:rtl/>
        </w:rPr>
        <w:t xml:space="preserve"> </w:t>
      </w:r>
      <w:r>
        <w:rPr>
          <w:rFonts w:ascii="David" w:hAnsi="David" w:hint="eastAsia"/>
          <w:noProof w:val="0"/>
          <w:color w:val="000000"/>
          <w:rtl/>
        </w:rPr>
        <w:t>הגידולים</w:t>
      </w:r>
      <w:r w:rsidRPr="0061086D">
        <w:rPr>
          <w:rFonts w:ascii="David" w:hAnsi="David"/>
          <w:noProof w:val="0"/>
          <w:color w:val="000000"/>
          <w:rtl/>
        </w:rPr>
        <w:t xml:space="preserve">. </w:t>
      </w:r>
      <w:r>
        <w:rPr>
          <w:rFonts w:ascii="David" w:hAnsi="David" w:hint="eastAsia"/>
          <w:noProof w:val="0"/>
          <w:color w:val="000000"/>
          <w:rtl/>
        </w:rPr>
        <w:t>בנוסף</w:t>
      </w:r>
      <w:r>
        <w:rPr>
          <w:rFonts w:ascii="David" w:hAnsi="David"/>
          <w:noProof w:val="0"/>
          <w:color w:val="000000"/>
          <w:rtl/>
        </w:rPr>
        <w:t xml:space="preserve"> </w:t>
      </w:r>
      <w:r>
        <w:rPr>
          <w:rFonts w:ascii="David" w:hAnsi="David" w:hint="eastAsia"/>
          <w:noProof w:val="0"/>
          <w:color w:val="000000"/>
          <w:rtl/>
        </w:rPr>
        <w:t>החזיק</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גם</w:t>
      </w:r>
      <w:r>
        <w:rPr>
          <w:rFonts w:ascii="David" w:hAnsi="David"/>
          <w:noProof w:val="0"/>
          <w:color w:val="000000"/>
          <w:rtl/>
        </w:rPr>
        <w:t xml:space="preserve"> </w:t>
      </w:r>
      <w:r>
        <w:rPr>
          <w:rFonts w:ascii="David" w:hAnsi="David" w:hint="eastAsia"/>
          <w:noProof w:val="0"/>
          <w:color w:val="000000"/>
          <w:rtl/>
        </w:rPr>
        <w:t>נשק</w:t>
      </w:r>
      <w:r>
        <w:rPr>
          <w:rFonts w:ascii="David" w:hAnsi="David"/>
          <w:noProof w:val="0"/>
          <w:color w:val="000000"/>
          <w:rtl/>
        </w:rPr>
        <w:t xml:space="preserve"> </w:t>
      </w:r>
      <w:r>
        <w:rPr>
          <w:rFonts w:ascii="David" w:hAnsi="David" w:hint="eastAsia"/>
          <w:noProof w:val="0"/>
          <w:color w:val="000000"/>
          <w:rtl/>
        </w:rPr>
        <w:t>ו</w:t>
      </w:r>
      <w:r>
        <w:rPr>
          <w:rFonts w:ascii="David" w:hAnsi="David" w:hint="cs"/>
          <w:noProof w:val="0"/>
          <w:color w:val="000000"/>
          <w:rtl/>
        </w:rPr>
        <w:t xml:space="preserve">חלקי </w:t>
      </w:r>
      <w:r>
        <w:rPr>
          <w:rFonts w:ascii="David" w:hAnsi="David" w:hint="eastAsia"/>
          <w:noProof w:val="0"/>
          <w:color w:val="000000"/>
          <w:rtl/>
        </w:rPr>
        <w:t>תחמושת</w:t>
      </w:r>
      <w:r>
        <w:rPr>
          <w:rFonts w:ascii="David" w:hAnsi="David"/>
          <w:noProof w:val="0"/>
          <w:color w:val="000000"/>
          <w:rtl/>
        </w:rPr>
        <w:t xml:space="preserve"> </w:t>
      </w:r>
      <w:r>
        <w:rPr>
          <w:rFonts w:ascii="David" w:hAnsi="David" w:hint="eastAsia"/>
          <w:noProof w:val="0"/>
          <w:color w:val="000000"/>
          <w:rtl/>
        </w:rPr>
        <w:t>שעובדת</w:t>
      </w:r>
      <w:r>
        <w:rPr>
          <w:rFonts w:ascii="David" w:hAnsi="David"/>
          <w:noProof w:val="0"/>
          <w:color w:val="000000"/>
          <w:rtl/>
        </w:rPr>
        <w:t xml:space="preserve"> </w:t>
      </w:r>
      <w:r>
        <w:rPr>
          <w:rFonts w:ascii="David" w:hAnsi="David" w:hint="eastAsia"/>
          <w:noProof w:val="0"/>
          <w:color w:val="000000"/>
          <w:rtl/>
        </w:rPr>
        <w:t>היותם</w:t>
      </w:r>
      <w:r>
        <w:rPr>
          <w:rFonts w:ascii="David" w:hAnsi="David"/>
          <w:noProof w:val="0"/>
          <w:color w:val="000000"/>
          <w:rtl/>
        </w:rPr>
        <w:t xml:space="preserve"> </w:t>
      </w:r>
      <w:r>
        <w:rPr>
          <w:rFonts w:ascii="David" w:hAnsi="David" w:hint="eastAsia"/>
          <w:noProof w:val="0"/>
          <w:color w:val="000000"/>
          <w:rtl/>
        </w:rPr>
        <w:t>ישנים</w:t>
      </w:r>
      <w:r>
        <w:rPr>
          <w:rFonts w:ascii="David" w:hAnsi="David"/>
          <w:noProof w:val="0"/>
          <w:color w:val="000000"/>
          <w:rtl/>
        </w:rPr>
        <w:t xml:space="preserve">, </w:t>
      </w:r>
      <w:r>
        <w:rPr>
          <w:rFonts w:ascii="David" w:hAnsi="David" w:hint="eastAsia"/>
          <w:noProof w:val="0"/>
          <w:color w:val="000000"/>
          <w:rtl/>
        </w:rPr>
        <w:t>לא</w:t>
      </w:r>
      <w:r>
        <w:rPr>
          <w:rFonts w:ascii="David" w:hAnsi="David"/>
          <w:noProof w:val="0"/>
          <w:color w:val="000000"/>
          <w:rtl/>
        </w:rPr>
        <w:t xml:space="preserve"> </w:t>
      </w:r>
      <w:r>
        <w:rPr>
          <w:rFonts w:ascii="David" w:hAnsi="David" w:hint="eastAsia"/>
          <w:noProof w:val="0"/>
          <w:color w:val="000000"/>
          <w:rtl/>
        </w:rPr>
        <w:t>נסתרה</w:t>
      </w:r>
      <w:r>
        <w:rPr>
          <w:rFonts w:ascii="David" w:hAnsi="David"/>
          <w:noProof w:val="0"/>
          <w:color w:val="000000"/>
          <w:rtl/>
        </w:rPr>
        <w:t>.</w:t>
      </w:r>
    </w:p>
    <w:p w14:paraId="6B00FACB" w14:textId="77777777" w:rsidR="0099374D" w:rsidRDefault="0099374D" w:rsidP="0099374D">
      <w:pPr>
        <w:shd w:val="clear" w:color="auto" w:fill="FFFFFF"/>
        <w:spacing w:line="360" w:lineRule="atLeast"/>
        <w:ind w:left="720"/>
        <w:contextualSpacing/>
        <w:jc w:val="both"/>
        <w:rPr>
          <w:rFonts w:ascii="David" w:hAnsi="David"/>
          <w:noProof w:val="0"/>
          <w:color w:val="000000"/>
          <w:rtl/>
        </w:rPr>
      </w:pPr>
      <w:r>
        <w:rPr>
          <w:rFonts w:ascii="David" w:hAnsi="David" w:hint="eastAsia"/>
          <w:noProof w:val="0"/>
          <w:color w:val="000000"/>
          <w:rtl/>
        </w:rPr>
        <w:t>לעבירות</w:t>
      </w:r>
      <w:r>
        <w:rPr>
          <w:rFonts w:ascii="David" w:hAnsi="David"/>
          <w:noProof w:val="0"/>
          <w:color w:val="000000"/>
          <w:rtl/>
        </w:rPr>
        <w:t xml:space="preserve"> </w:t>
      </w:r>
      <w:r>
        <w:rPr>
          <w:rFonts w:ascii="David" w:hAnsi="David" w:hint="eastAsia"/>
          <w:noProof w:val="0"/>
          <w:color w:val="000000"/>
          <w:rtl/>
        </w:rPr>
        <w:t>הסמים</w:t>
      </w:r>
      <w:r>
        <w:rPr>
          <w:rFonts w:ascii="David" w:hAnsi="David"/>
          <w:noProof w:val="0"/>
          <w:color w:val="000000"/>
          <w:rtl/>
        </w:rPr>
        <w:t xml:space="preserve"> </w:t>
      </w:r>
      <w:r>
        <w:rPr>
          <w:rFonts w:ascii="David" w:hAnsi="David" w:hint="eastAsia"/>
          <w:noProof w:val="0"/>
          <w:color w:val="000000"/>
          <w:rtl/>
        </w:rPr>
        <w:t>ישנן</w:t>
      </w:r>
      <w:r>
        <w:rPr>
          <w:rFonts w:ascii="David" w:hAnsi="David"/>
          <w:noProof w:val="0"/>
          <w:color w:val="000000"/>
          <w:rtl/>
        </w:rPr>
        <w:t xml:space="preserve"> </w:t>
      </w:r>
      <w:r>
        <w:rPr>
          <w:rFonts w:ascii="David" w:hAnsi="David" w:hint="eastAsia"/>
          <w:noProof w:val="0"/>
          <w:color w:val="000000"/>
          <w:rtl/>
        </w:rPr>
        <w:t>השלכות</w:t>
      </w:r>
      <w:r>
        <w:rPr>
          <w:rFonts w:ascii="David" w:hAnsi="David"/>
          <w:noProof w:val="0"/>
          <w:color w:val="000000"/>
          <w:rtl/>
        </w:rPr>
        <w:t xml:space="preserve"> </w:t>
      </w:r>
      <w:r>
        <w:rPr>
          <w:rFonts w:ascii="David" w:hAnsi="David" w:hint="eastAsia"/>
          <w:noProof w:val="0"/>
          <w:color w:val="000000"/>
          <w:rtl/>
        </w:rPr>
        <w:t>קשות</w:t>
      </w:r>
      <w:r>
        <w:rPr>
          <w:rFonts w:ascii="David" w:hAnsi="David"/>
          <w:noProof w:val="0"/>
          <w:color w:val="000000"/>
          <w:rtl/>
        </w:rPr>
        <w:t xml:space="preserve"> </w:t>
      </w:r>
      <w:r>
        <w:rPr>
          <w:rFonts w:ascii="David" w:hAnsi="David" w:hint="eastAsia"/>
          <w:noProof w:val="0"/>
          <w:color w:val="000000"/>
          <w:rtl/>
        </w:rPr>
        <w:t>על</w:t>
      </w:r>
      <w:r>
        <w:rPr>
          <w:rFonts w:ascii="David" w:hAnsi="David"/>
          <w:noProof w:val="0"/>
          <w:color w:val="000000"/>
          <w:rtl/>
        </w:rPr>
        <w:t xml:space="preserve"> </w:t>
      </w:r>
      <w:r>
        <w:rPr>
          <w:rFonts w:ascii="David" w:hAnsi="David" w:hint="eastAsia"/>
          <w:noProof w:val="0"/>
          <w:color w:val="000000"/>
          <w:rtl/>
        </w:rPr>
        <w:t>המבצעים</w:t>
      </w:r>
      <w:r>
        <w:rPr>
          <w:rFonts w:ascii="David" w:hAnsi="David"/>
          <w:noProof w:val="0"/>
          <w:color w:val="000000"/>
          <w:rtl/>
        </w:rPr>
        <w:t xml:space="preserve"> </w:t>
      </w:r>
      <w:r>
        <w:rPr>
          <w:rFonts w:ascii="David" w:hAnsi="David" w:hint="eastAsia"/>
          <w:noProof w:val="0"/>
          <w:color w:val="000000"/>
          <w:rtl/>
        </w:rPr>
        <w:t>אותן</w:t>
      </w:r>
      <w:r>
        <w:rPr>
          <w:rFonts w:ascii="David" w:hAnsi="David"/>
          <w:noProof w:val="0"/>
          <w:color w:val="000000"/>
          <w:rtl/>
        </w:rPr>
        <w:t xml:space="preserve"> </w:t>
      </w:r>
      <w:r>
        <w:rPr>
          <w:rFonts w:ascii="David" w:hAnsi="David" w:hint="eastAsia"/>
          <w:noProof w:val="0"/>
          <w:color w:val="000000"/>
          <w:rtl/>
        </w:rPr>
        <w:t>ועל</w:t>
      </w:r>
      <w:r>
        <w:rPr>
          <w:rFonts w:ascii="David" w:hAnsi="David"/>
          <w:noProof w:val="0"/>
          <w:color w:val="000000"/>
          <w:rtl/>
        </w:rPr>
        <w:t xml:space="preserve"> </w:t>
      </w:r>
      <w:r>
        <w:rPr>
          <w:rFonts w:ascii="David" w:hAnsi="David" w:hint="eastAsia"/>
          <w:noProof w:val="0"/>
          <w:color w:val="000000"/>
          <w:rtl/>
        </w:rPr>
        <w:t>הציבור</w:t>
      </w:r>
      <w:r>
        <w:rPr>
          <w:rFonts w:ascii="David" w:hAnsi="David"/>
          <w:noProof w:val="0"/>
          <w:color w:val="000000"/>
          <w:rtl/>
        </w:rPr>
        <w:t xml:space="preserve"> </w:t>
      </w:r>
      <w:r>
        <w:rPr>
          <w:rFonts w:ascii="David" w:hAnsi="David" w:hint="eastAsia"/>
          <w:noProof w:val="0"/>
          <w:color w:val="000000"/>
          <w:rtl/>
        </w:rPr>
        <w:t>כולו</w:t>
      </w:r>
      <w:r w:rsidRPr="00AB66D1">
        <w:rPr>
          <w:rFonts w:ascii="David" w:hAnsi="David"/>
          <w:noProof w:val="0"/>
          <w:color w:val="000000"/>
          <w:rtl/>
        </w:rPr>
        <w:t xml:space="preserve"> </w:t>
      </w:r>
      <w:r>
        <w:rPr>
          <w:rFonts w:ascii="David" w:hAnsi="David" w:hint="eastAsia"/>
          <w:noProof w:val="0"/>
          <w:color w:val="000000"/>
          <w:rtl/>
        </w:rPr>
        <w:t>בשל</w:t>
      </w:r>
      <w:r>
        <w:rPr>
          <w:rFonts w:ascii="David" w:hAnsi="David"/>
          <w:noProof w:val="0"/>
          <w:color w:val="000000"/>
          <w:rtl/>
        </w:rPr>
        <w:t xml:space="preserve"> </w:t>
      </w:r>
      <w:r>
        <w:rPr>
          <w:rFonts w:ascii="David" w:hAnsi="David" w:hint="eastAsia"/>
          <w:noProof w:val="0"/>
          <w:color w:val="000000"/>
          <w:rtl/>
        </w:rPr>
        <w:t>הנזקים</w:t>
      </w:r>
      <w:r>
        <w:rPr>
          <w:rFonts w:ascii="David" w:hAnsi="David"/>
          <w:noProof w:val="0"/>
          <w:color w:val="000000"/>
          <w:rtl/>
        </w:rPr>
        <w:t xml:space="preserve"> </w:t>
      </w:r>
      <w:r>
        <w:rPr>
          <w:rFonts w:ascii="David" w:hAnsi="David" w:hint="eastAsia"/>
          <w:noProof w:val="0"/>
          <w:color w:val="000000"/>
          <w:rtl/>
        </w:rPr>
        <w:t>הישרים</w:t>
      </w:r>
      <w:r>
        <w:rPr>
          <w:rFonts w:ascii="David" w:hAnsi="David"/>
          <w:noProof w:val="0"/>
          <w:color w:val="000000"/>
          <w:rtl/>
        </w:rPr>
        <w:t xml:space="preserve"> </w:t>
      </w:r>
      <w:r>
        <w:rPr>
          <w:rFonts w:ascii="David" w:hAnsi="David" w:hint="eastAsia"/>
          <w:noProof w:val="0"/>
          <w:color w:val="000000"/>
          <w:rtl/>
        </w:rPr>
        <w:t>והנזקים</w:t>
      </w:r>
      <w:r>
        <w:rPr>
          <w:rFonts w:ascii="David" w:hAnsi="David"/>
          <w:noProof w:val="0"/>
          <w:color w:val="000000"/>
          <w:rtl/>
        </w:rPr>
        <w:t xml:space="preserve"> </w:t>
      </w:r>
      <w:r>
        <w:rPr>
          <w:rFonts w:ascii="David" w:hAnsi="David" w:hint="eastAsia"/>
          <w:noProof w:val="0"/>
          <w:color w:val="000000"/>
          <w:rtl/>
        </w:rPr>
        <w:t>העקיפים</w:t>
      </w:r>
      <w:r>
        <w:rPr>
          <w:rFonts w:ascii="David" w:hAnsi="David"/>
          <w:noProof w:val="0"/>
          <w:color w:val="000000"/>
          <w:rtl/>
        </w:rPr>
        <w:t xml:space="preserve"> </w:t>
      </w:r>
      <w:r>
        <w:rPr>
          <w:rFonts w:ascii="David" w:hAnsi="David" w:hint="eastAsia"/>
          <w:noProof w:val="0"/>
          <w:color w:val="000000"/>
          <w:rtl/>
        </w:rPr>
        <w:t>הנובעים</w:t>
      </w:r>
      <w:r>
        <w:rPr>
          <w:rFonts w:ascii="David" w:hAnsi="David"/>
          <w:noProof w:val="0"/>
          <w:color w:val="000000"/>
          <w:rtl/>
        </w:rPr>
        <w:t xml:space="preserve"> </w:t>
      </w:r>
      <w:r>
        <w:rPr>
          <w:rFonts w:ascii="David" w:hAnsi="David" w:hint="eastAsia"/>
          <w:noProof w:val="0"/>
          <w:color w:val="000000"/>
          <w:rtl/>
        </w:rPr>
        <w:t>מהן</w:t>
      </w:r>
      <w:r>
        <w:rPr>
          <w:rFonts w:ascii="David" w:hAnsi="David"/>
          <w:noProof w:val="0"/>
          <w:color w:val="000000"/>
          <w:rtl/>
        </w:rPr>
        <w:t>.</w:t>
      </w:r>
      <w:r w:rsidRPr="006A02CE">
        <w:rPr>
          <w:rFonts w:ascii="David" w:hAnsi="David"/>
          <w:noProof w:val="0"/>
          <w:color w:val="000000"/>
          <w:rtl/>
        </w:rPr>
        <w:t xml:space="preserve"> </w:t>
      </w:r>
      <w:r w:rsidRPr="0061086D">
        <w:rPr>
          <w:rFonts w:ascii="David" w:hAnsi="David" w:hint="eastAsia"/>
          <w:noProof w:val="0"/>
          <w:color w:val="000000"/>
          <w:rtl/>
        </w:rPr>
        <w:t>גידול</w:t>
      </w:r>
      <w:r w:rsidRPr="0061086D">
        <w:rPr>
          <w:rFonts w:ascii="David" w:hAnsi="David"/>
          <w:noProof w:val="0"/>
          <w:color w:val="000000"/>
          <w:rtl/>
        </w:rPr>
        <w:t xml:space="preserve"> </w:t>
      </w:r>
      <w:r w:rsidRPr="0061086D">
        <w:rPr>
          <w:rFonts w:ascii="David" w:hAnsi="David" w:hint="eastAsia"/>
          <w:noProof w:val="0"/>
          <w:color w:val="000000"/>
          <w:rtl/>
        </w:rPr>
        <w:t>סמים</w:t>
      </w:r>
      <w:r w:rsidRPr="0061086D">
        <w:rPr>
          <w:rFonts w:ascii="David" w:hAnsi="David"/>
          <w:noProof w:val="0"/>
          <w:color w:val="000000"/>
          <w:rtl/>
        </w:rPr>
        <w:t xml:space="preserve">, </w:t>
      </w:r>
      <w:r w:rsidRPr="0061086D">
        <w:rPr>
          <w:rFonts w:ascii="David" w:hAnsi="David" w:hint="eastAsia"/>
          <w:noProof w:val="0"/>
          <w:color w:val="000000"/>
          <w:rtl/>
        </w:rPr>
        <w:t>אף</w:t>
      </w:r>
      <w:r w:rsidRPr="0061086D">
        <w:rPr>
          <w:rFonts w:ascii="David" w:hAnsi="David"/>
          <w:noProof w:val="0"/>
          <w:color w:val="000000"/>
          <w:rtl/>
        </w:rPr>
        <w:t xml:space="preserve"> </w:t>
      </w:r>
      <w:r w:rsidRPr="0061086D">
        <w:rPr>
          <w:rFonts w:ascii="David" w:hAnsi="David" w:hint="eastAsia"/>
          <w:noProof w:val="0"/>
          <w:color w:val="000000"/>
          <w:rtl/>
        </w:rPr>
        <w:t>אם</w:t>
      </w:r>
      <w:r w:rsidRPr="0061086D">
        <w:rPr>
          <w:rFonts w:ascii="David" w:hAnsi="David"/>
          <w:noProof w:val="0"/>
          <w:color w:val="000000"/>
          <w:rtl/>
        </w:rPr>
        <w:t xml:space="preserve"> </w:t>
      </w:r>
      <w:r w:rsidRPr="0061086D">
        <w:rPr>
          <w:rFonts w:ascii="David" w:hAnsi="David" w:hint="eastAsia"/>
          <w:noProof w:val="0"/>
          <w:color w:val="000000"/>
          <w:rtl/>
        </w:rPr>
        <w:t>נעשה</w:t>
      </w:r>
      <w:r w:rsidRPr="0061086D">
        <w:rPr>
          <w:rFonts w:ascii="David" w:hAnsi="David"/>
          <w:noProof w:val="0"/>
          <w:color w:val="000000"/>
          <w:rtl/>
        </w:rPr>
        <w:t xml:space="preserve"> </w:t>
      </w:r>
      <w:r w:rsidRPr="0061086D">
        <w:rPr>
          <w:rFonts w:ascii="David" w:hAnsi="David" w:hint="eastAsia"/>
          <w:noProof w:val="0"/>
          <w:color w:val="000000"/>
          <w:rtl/>
        </w:rPr>
        <w:t>במסגרת</w:t>
      </w:r>
      <w:r w:rsidRPr="0061086D">
        <w:rPr>
          <w:rFonts w:ascii="David" w:hAnsi="David"/>
          <w:noProof w:val="0"/>
          <w:color w:val="000000"/>
          <w:rtl/>
        </w:rPr>
        <w:t xml:space="preserve"> </w:t>
      </w:r>
      <w:r w:rsidRPr="0061086D">
        <w:rPr>
          <w:rFonts w:ascii="David" w:hAnsi="David" w:hint="eastAsia"/>
          <w:noProof w:val="0"/>
          <w:color w:val="000000"/>
          <w:rtl/>
        </w:rPr>
        <w:t>ביתית</w:t>
      </w:r>
      <w:r w:rsidRPr="0061086D">
        <w:rPr>
          <w:rFonts w:ascii="David" w:hAnsi="David"/>
          <w:noProof w:val="0"/>
          <w:color w:val="000000"/>
          <w:rtl/>
        </w:rPr>
        <w:t xml:space="preserve">, </w:t>
      </w:r>
      <w:r w:rsidRPr="0061086D">
        <w:rPr>
          <w:rFonts w:ascii="David" w:hAnsi="David" w:hint="eastAsia"/>
          <w:noProof w:val="0"/>
          <w:color w:val="000000"/>
          <w:rtl/>
        </w:rPr>
        <w:t>הוא</w:t>
      </w:r>
      <w:r w:rsidRPr="0061086D">
        <w:rPr>
          <w:rFonts w:ascii="David" w:hAnsi="David"/>
          <w:noProof w:val="0"/>
          <w:color w:val="000000"/>
          <w:rtl/>
        </w:rPr>
        <w:t xml:space="preserve"> </w:t>
      </w:r>
      <w:r w:rsidRPr="0061086D">
        <w:rPr>
          <w:rFonts w:ascii="David" w:hAnsi="David" w:hint="eastAsia"/>
          <w:noProof w:val="0"/>
          <w:color w:val="000000"/>
          <w:rtl/>
        </w:rPr>
        <w:t>מעשה</w:t>
      </w:r>
      <w:r>
        <w:rPr>
          <w:rFonts w:ascii="David" w:hAnsi="David"/>
          <w:noProof w:val="0"/>
          <w:color w:val="000000"/>
          <w:rtl/>
        </w:rPr>
        <w:t xml:space="preserve"> </w:t>
      </w:r>
      <w:r>
        <w:rPr>
          <w:rFonts w:ascii="David" w:hAnsi="David" w:hint="eastAsia"/>
          <w:noProof w:val="0"/>
          <w:color w:val="000000"/>
          <w:rtl/>
        </w:rPr>
        <w:t>הדורש</w:t>
      </w:r>
      <w:r>
        <w:rPr>
          <w:rFonts w:ascii="David" w:hAnsi="David"/>
          <w:noProof w:val="0"/>
          <w:color w:val="000000"/>
          <w:rtl/>
        </w:rPr>
        <w:t xml:space="preserve"> </w:t>
      </w:r>
      <w:r>
        <w:rPr>
          <w:rFonts w:ascii="David" w:hAnsi="David" w:hint="eastAsia"/>
          <w:noProof w:val="0"/>
          <w:color w:val="000000"/>
          <w:rtl/>
        </w:rPr>
        <w:t>תכנון</w:t>
      </w:r>
      <w:r>
        <w:rPr>
          <w:rFonts w:ascii="David" w:hAnsi="David"/>
          <w:noProof w:val="0"/>
          <w:color w:val="000000"/>
          <w:rtl/>
        </w:rPr>
        <w:t xml:space="preserve"> </w:t>
      </w:r>
      <w:r>
        <w:rPr>
          <w:rFonts w:ascii="David" w:hAnsi="David" w:hint="eastAsia"/>
          <w:noProof w:val="0"/>
          <w:color w:val="000000"/>
          <w:rtl/>
        </w:rPr>
        <w:t>מוקדם</w:t>
      </w:r>
      <w:r>
        <w:rPr>
          <w:rFonts w:ascii="David" w:hAnsi="David"/>
          <w:noProof w:val="0"/>
          <w:color w:val="000000"/>
          <w:rtl/>
        </w:rPr>
        <w:t xml:space="preserve"> </w:t>
      </w:r>
      <w:r>
        <w:rPr>
          <w:rFonts w:ascii="David" w:hAnsi="David" w:hint="eastAsia"/>
          <w:noProof w:val="0"/>
          <w:color w:val="000000"/>
          <w:rtl/>
        </w:rPr>
        <w:t>ומוקפד</w:t>
      </w:r>
      <w:r>
        <w:rPr>
          <w:rFonts w:ascii="David" w:hAnsi="David"/>
          <w:noProof w:val="0"/>
          <w:color w:val="000000"/>
          <w:rtl/>
        </w:rPr>
        <w:t xml:space="preserve"> </w:t>
      </w:r>
      <w:r>
        <w:rPr>
          <w:rFonts w:ascii="David" w:hAnsi="David" w:hint="eastAsia"/>
          <w:noProof w:val="0"/>
          <w:color w:val="000000"/>
          <w:rtl/>
        </w:rPr>
        <w:t>לצורך</w:t>
      </w:r>
      <w:r>
        <w:rPr>
          <w:rFonts w:ascii="David" w:hAnsi="David"/>
          <w:noProof w:val="0"/>
          <w:color w:val="000000"/>
          <w:rtl/>
        </w:rPr>
        <w:t xml:space="preserve"> </w:t>
      </w:r>
      <w:r>
        <w:rPr>
          <w:rFonts w:ascii="David" w:hAnsi="David" w:hint="eastAsia"/>
          <w:noProof w:val="0"/>
          <w:color w:val="000000"/>
          <w:rtl/>
        </w:rPr>
        <w:t>הצלחת</w:t>
      </w:r>
      <w:r>
        <w:rPr>
          <w:rFonts w:ascii="David" w:hAnsi="David"/>
          <w:noProof w:val="0"/>
          <w:color w:val="000000"/>
          <w:rtl/>
        </w:rPr>
        <w:t xml:space="preserve"> </w:t>
      </w:r>
      <w:r>
        <w:rPr>
          <w:rFonts w:ascii="David" w:hAnsi="David" w:hint="eastAsia"/>
          <w:noProof w:val="0"/>
          <w:color w:val="000000"/>
          <w:rtl/>
        </w:rPr>
        <w:t>הגידולים</w:t>
      </w:r>
      <w:r>
        <w:rPr>
          <w:rFonts w:ascii="David" w:hAnsi="David"/>
          <w:noProof w:val="0"/>
          <w:color w:val="000000"/>
          <w:rtl/>
        </w:rPr>
        <w:t xml:space="preserve">. </w:t>
      </w:r>
      <w:r>
        <w:rPr>
          <w:rFonts w:ascii="David" w:hAnsi="David" w:hint="eastAsia"/>
          <w:noProof w:val="0"/>
          <w:color w:val="000000"/>
          <w:rtl/>
        </w:rPr>
        <w:t>במקרה</w:t>
      </w:r>
      <w:r>
        <w:rPr>
          <w:rFonts w:ascii="David" w:hAnsi="David"/>
          <w:noProof w:val="0"/>
          <w:color w:val="000000"/>
          <w:rtl/>
        </w:rPr>
        <w:t xml:space="preserve"> </w:t>
      </w:r>
      <w:r>
        <w:rPr>
          <w:rFonts w:ascii="David" w:hAnsi="David" w:hint="eastAsia"/>
          <w:noProof w:val="0"/>
          <w:color w:val="000000"/>
          <w:rtl/>
        </w:rPr>
        <w:t>דנן</w:t>
      </w:r>
      <w:r>
        <w:rPr>
          <w:rFonts w:ascii="David" w:hAnsi="David" w:hint="cs"/>
          <w:noProof w:val="0"/>
          <w:color w:val="000000"/>
          <w:rtl/>
        </w:rPr>
        <w:t>,</w:t>
      </w:r>
      <w:r>
        <w:rPr>
          <w:rFonts w:ascii="David" w:hAnsi="David"/>
          <w:noProof w:val="0"/>
          <w:color w:val="000000"/>
          <w:rtl/>
        </w:rPr>
        <w:t xml:space="preserve"> </w:t>
      </w:r>
      <w:r>
        <w:rPr>
          <w:rFonts w:ascii="David" w:hAnsi="David" w:hint="eastAsia"/>
          <w:noProof w:val="0"/>
          <w:color w:val="000000"/>
          <w:rtl/>
        </w:rPr>
        <w:t>הניבו</w:t>
      </w:r>
      <w:r>
        <w:rPr>
          <w:rFonts w:ascii="David" w:hAnsi="David"/>
          <w:noProof w:val="0"/>
          <w:color w:val="000000"/>
          <w:rtl/>
        </w:rPr>
        <w:t xml:space="preserve"> </w:t>
      </w:r>
      <w:r>
        <w:rPr>
          <w:rFonts w:ascii="David" w:hAnsi="David" w:hint="eastAsia"/>
          <w:noProof w:val="0"/>
          <w:color w:val="000000"/>
          <w:rtl/>
        </w:rPr>
        <w:t>גידוליו</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215 </w:t>
      </w:r>
      <w:r>
        <w:rPr>
          <w:rFonts w:ascii="David" w:hAnsi="David" w:hint="eastAsia"/>
          <w:noProof w:val="0"/>
          <w:color w:val="000000"/>
          <w:rtl/>
        </w:rPr>
        <w:t>שתילים</w:t>
      </w:r>
      <w:r>
        <w:rPr>
          <w:rFonts w:ascii="David" w:hAnsi="David"/>
          <w:noProof w:val="0"/>
          <w:color w:val="000000"/>
          <w:rtl/>
        </w:rPr>
        <w:t xml:space="preserve"> </w:t>
      </w:r>
      <w:r>
        <w:rPr>
          <w:rFonts w:ascii="David" w:hAnsi="David" w:hint="eastAsia"/>
          <w:noProof w:val="0"/>
          <w:color w:val="000000"/>
          <w:rtl/>
        </w:rPr>
        <w:t>שהצמיחו</w:t>
      </w:r>
      <w:r>
        <w:rPr>
          <w:rFonts w:ascii="David" w:hAnsi="David"/>
          <w:noProof w:val="0"/>
          <w:color w:val="000000"/>
          <w:rtl/>
        </w:rPr>
        <w:t xml:space="preserve"> </w:t>
      </w:r>
      <w:r>
        <w:rPr>
          <w:rFonts w:ascii="David" w:hAnsi="David" w:hint="eastAsia"/>
          <w:noProof w:val="0"/>
          <w:color w:val="000000"/>
          <w:rtl/>
        </w:rPr>
        <w:t>כמות</w:t>
      </w:r>
      <w:r>
        <w:rPr>
          <w:rFonts w:ascii="David" w:hAnsi="David"/>
          <w:noProof w:val="0"/>
          <w:color w:val="000000"/>
          <w:rtl/>
        </w:rPr>
        <w:t xml:space="preserve"> </w:t>
      </w:r>
      <w:r>
        <w:rPr>
          <w:rFonts w:ascii="David" w:hAnsi="David" w:hint="eastAsia"/>
          <w:noProof w:val="0"/>
          <w:color w:val="000000"/>
          <w:rtl/>
        </w:rPr>
        <w:t>רבה</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סמים</w:t>
      </w:r>
      <w:r>
        <w:rPr>
          <w:rFonts w:ascii="David" w:hAnsi="David" w:hint="cs"/>
          <w:noProof w:val="0"/>
          <w:color w:val="000000"/>
          <w:rtl/>
        </w:rPr>
        <w:t xml:space="preserve"> במשקל 10 ק"ג</w:t>
      </w:r>
      <w:r>
        <w:rPr>
          <w:rFonts w:ascii="David" w:hAnsi="David"/>
          <w:noProof w:val="0"/>
          <w:color w:val="000000"/>
          <w:rtl/>
        </w:rPr>
        <w:t xml:space="preserve">, </w:t>
      </w:r>
      <w:r>
        <w:rPr>
          <w:rFonts w:ascii="David" w:hAnsi="David" w:hint="eastAsia"/>
          <w:noProof w:val="0"/>
          <w:color w:val="000000"/>
          <w:rtl/>
        </w:rPr>
        <w:t>ומשכך</w:t>
      </w:r>
      <w:r>
        <w:rPr>
          <w:rFonts w:ascii="David" w:hAnsi="David"/>
          <w:noProof w:val="0"/>
          <w:color w:val="000000"/>
          <w:rtl/>
        </w:rPr>
        <w:t xml:space="preserve"> </w:t>
      </w:r>
      <w:r>
        <w:rPr>
          <w:rFonts w:ascii="David" w:hAnsi="David" w:hint="eastAsia"/>
          <w:noProof w:val="0"/>
          <w:color w:val="000000"/>
          <w:rtl/>
        </w:rPr>
        <w:t>הפגיעה</w:t>
      </w:r>
      <w:r>
        <w:rPr>
          <w:rFonts w:ascii="David" w:hAnsi="David"/>
          <w:noProof w:val="0"/>
          <w:color w:val="000000"/>
          <w:rtl/>
        </w:rPr>
        <w:t xml:space="preserve"> </w:t>
      </w:r>
      <w:r>
        <w:rPr>
          <w:rFonts w:ascii="David" w:hAnsi="David" w:hint="eastAsia"/>
          <w:noProof w:val="0"/>
          <w:color w:val="000000"/>
          <w:rtl/>
        </w:rPr>
        <w:t>בביטחון</w:t>
      </w:r>
      <w:r>
        <w:rPr>
          <w:rFonts w:ascii="David" w:hAnsi="David"/>
          <w:noProof w:val="0"/>
          <w:color w:val="000000"/>
          <w:rtl/>
        </w:rPr>
        <w:t xml:space="preserve"> </w:t>
      </w:r>
      <w:r>
        <w:rPr>
          <w:rFonts w:ascii="David" w:hAnsi="David" w:hint="eastAsia"/>
          <w:noProof w:val="0"/>
          <w:color w:val="000000"/>
          <w:rtl/>
        </w:rPr>
        <w:t>הציבור</w:t>
      </w:r>
      <w:r>
        <w:rPr>
          <w:rFonts w:ascii="David" w:hAnsi="David"/>
          <w:noProof w:val="0"/>
          <w:color w:val="000000"/>
          <w:rtl/>
        </w:rPr>
        <w:t xml:space="preserve"> </w:t>
      </w:r>
      <w:r>
        <w:rPr>
          <w:rFonts w:ascii="David" w:hAnsi="David" w:hint="eastAsia"/>
          <w:noProof w:val="0"/>
          <w:color w:val="000000"/>
          <w:rtl/>
        </w:rPr>
        <w:t>ובבריאותו</w:t>
      </w:r>
      <w:r>
        <w:rPr>
          <w:rFonts w:ascii="David" w:hAnsi="David"/>
          <w:noProof w:val="0"/>
          <w:color w:val="000000"/>
          <w:rtl/>
        </w:rPr>
        <w:t xml:space="preserve"> </w:t>
      </w:r>
      <w:r>
        <w:rPr>
          <w:rFonts w:ascii="David" w:hAnsi="David" w:hint="eastAsia"/>
          <w:noProof w:val="0"/>
          <w:color w:val="000000"/>
          <w:rtl/>
        </w:rPr>
        <w:t>הם</w:t>
      </w:r>
      <w:r>
        <w:rPr>
          <w:rFonts w:ascii="David" w:hAnsi="David"/>
          <w:noProof w:val="0"/>
          <w:color w:val="000000"/>
          <w:rtl/>
        </w:rPr>
        <w:t xml:space="preserve"> </w:t>
      </w:r>
      <w:r>
        <w:rPr>
          <w:rFonts w:ascii="David" w:hAnsi="David" w:hint="eastAsia"/>
          <w:noProof w:val="0"/>
          <w:color w:val="000000"/>
          <w:rtl/>
        </w:rPr>
        <w:t>ברמה</w:t>
      </w:r>
      <w:r>
        <w:rPr>
          <w:rFonts w:ascii="David" w:hAnsi="David"/>
          <w:noProof w:val="0"/>
          <w:color w:val="000000"/>
          <w:rtl/>
        </w:rPr>
        <w:t xml:space="preserve"> </w:t>
      </w:r>
      <w:r>
        <w:rPr>
          <w:rFonts w:ascii="David" w:hAnsi="David" w:hint="eastAsia"/>
          <w:noProof w:val="0"/>
          <w:color w:val="000000"/>
          <w:rtl/>
        </w:rPr>
        <w:t>בינונית</w:t>
      </w:r>
      <w:r>
        <w:rPr>
          <w:rFonts w:ascii="David" w:hAnsi="David"/>
          <w:noProof w:val="0"/>
          <w:color w:val="000000"/>
          <w:rtl/>
        </w:rPr>
        <w:t xml:space="preserve">- </w:t>
      </w:r>
      <w:r>
        <w:rPr>
          <w:rFonts w:ascii="David" w:hAnsi="David" w:hint="eastAsia"/>
          <w:noProof w:val="0"/>
          <w:color w:val="000000"/>
          <w:rtl/>
        </w:rPr>
        <w:t>גבוהה</w:t>
      </w:r>
      <w:r>
        <w:rPr>
          <w:rFonts w:ascii="David" w:hAnsi="David"/>
          <w:noProof w:val="0"/>
          <w:color w:val="000000"/>
          <w:rtl/>
        </w:rPr>
        <w:t>.</w:t>
      </w:r>
    </w:p>
    <w:p w14:paraId="1FA22D9E" w14:textId="77777777" w:rsidR="0099374D" w:rsidRDefault="0099374D" w:rsidP="0099374D">
      <w:pPr>
        <w:shd w:val="clear" w:color="auto" w:fill="FFFFFF"/>
        <w:spacing w:line="360" w:lineRule="atLeast"/>
        <w:ind w:left="720"/>
        <w:contextualSpacing/>
        <w:jc w:val="both"/>
        <w:rPr>
          <w:rFonts w:ascii="David" w:hAnsi="David"/>
          <w:noProof w:val="0"/>
          <w:color w:val="000000"/>
          <w:rtl/>
        </w:rPr>
      </w:pPr>
    </w:p>
    <w:p w14:paraId="2BBCC138" w14:textId="77777777" w:rsidR="0099374D" w:rsidRDefault="0099374D" w:rsidP="0099374D">
      <w:pPr>
        <w:shd w:val="clear" w:color="auto" w:fill="FFFFFF"/>
        <w:spacing w:line="360" w:lineRule="auto"/>
        <w:ind w:left="720"/>
        <w:contextualSpacing/>
        <w:jc w:val="both"/>
        <w:rPr>
          <w:rFonts w:ascii="David" w:hAnsi="David"/>
          <w:noProof w:val="0"/>
          <w:color w:val="000000"/>
          <w:rtl/>
        </w:rPr>
      </w:pPr>
      <w:r>
        <w:rPr>
          <w:rFonts w:ascii="David" w:hAnsi="David" w:hint="eastAsia"/>
          <w:noProof w:val="0"/>
          <w:color w:val="000000"/>
          <w:rtl/>
        </w:rPr>
        <w:t>די</w:t>
      </w:r>
      <w:r>
        <w:rPr>
          <w:rFonts w:ascii="David" w:hAnsi="David"/>
          <w:noProof w:val="0"/>
          <w:color w:val="000000"/>
          <w:rtl/>
        </w:rPr>
        <w:t xml:space="preserve"> </w:t>
      </w:r>
      <w:r>
        <w:rPr>
          <w:rFonts w:ascii="David" w:hAnsi="David" w:hint="eastAsia"/>
          <w:noProof w:val="0"/>
          <w:color w:val="000000"/>
          <w:rtl/>
        </w:rPr>
        <w:t>בחומרת</w:t>
      </w:r>
      <w:r>
        <w:rPr>
          <w:rFonts w:ascii="David" w:hAnsi="David"/>
          <w:noProof w:val="0"/>
          <w:color w:val="000000"/>
          <w:rtl/>
        </w:rPr>
        <w:t xml:space="preserve"> </w:t>
      </w:r>
      <w:r>
        <w:rPr>
          <w:rFonts w:ascii="David" w:hAnsi="David" w:hint="eastAsia"/>
          <w:noProof w:val="0"/>
          <w:color w:val="000000"/>
          <w:rtl/>
        </w:rPr>
        <w:t>העבירות</w:t>
      </w:r>
      <w:r>
        <w:rPr>
          <w:rFonts w:ascii="David" w:hAnsi="David"/>
          <w:noProof w:val="0"/>
          <w:color w:val="000000"/>
          <w:rtl/>
        </w:rPr>
        <w:t xml:space="preserve"> </w:t>
      </w:r>
      <w:r>
        <w:rPr>
          <w:rFonts w:ascii="David" w:hAnsi="David" w:hint="eastAsia"/>
          <w:noProof w:val="0"/>
          <w:color w:val="000000"/>
          <w:rtl/>
        </w:rPr>
        <w:t>ונסיבות</w:t>
      </w:r>
      <w:r>
        <w:rPr>
          <w:rFonts w:ascii="David" w:hAnsi="David"/>
          <w:noProof w:val="0"/>
          <w:color w:val="000000"/>
          <w:rtl/>
        </w:rPr>
        <w:t xml:space="preserve"> </w:t>
      </w:r>
      <w:r>
        <w:rPr>
          <w:rFonts w:ascii="David" w:hAnsi="David" w:hint="eastAsia"/>
          <w:noProof w:val="0"/>
          <w:color w:val="000000"/>
          <w:rtl/>
        </w:rPr>
        <w:t>ביצוען</w:t>
      </w:r>
      <w:r>
        <w:rPr>
          <w:rFonts w:ascii="David" w:hAnsi="David"/>
          <w:noProof w:val="0"/>
          <w:color w:val="000000"/>
          <w:rtl/>
        </w:rPr>
        <w:t xml:space="preserve">, </w:t>
      </w:r>
      <w:r>
        <w:rPr>
          <w:rFonts w:ascii="David" w:hAnsi="David" w:hint="eastAsia"/>
          <w:noProof w:val="0"/>
          <w:color w:val="000000"/>
          <w:rtl/>
        </w:rPr>
        <w:t>כדי</w:t>
      </w:r>
      <w:r>
        <w:rPr>
          <w:rFonts w:ascii="David" w:hAnsi="David"/>
          <w:noProof w:val="0"/>
          <w:color w:val="000000"/>
          <w:rtl/>
        </w:rPr>
        <w:t xml:space="preserve"> </w:t>
      </w:r>
      <w:r>
        <w:rPr>
          <w:rFonts w:ascii="David" w:hAnsi="David" w:hint="cs"/>
          <w:noProof w:val="0"/>
          <w:color w:val="000000"/>
          <w:rtl/>
        </w:rPr>
        <w:t>ש</w:t>
      </w:r>
      <w:r>
        <w:rPr>
          <w:rFonts w:ascii="David" w:hAnsi="David" w:hint="eastAsia"/>
          <w:noProof w:val="0"/>
          <w:color w:val="000000"/>
          <w:rtl/>
        </w:rPr>
        <w:t>לא</w:t>
      </w:r>
      <w:r>
        <w:rPr>
          <w:rFonts w:ascii="David" w:hAnsi="David"/>
          <w:noProof w:val="0"/>
          <w:color w:val="000000"/>
          <w:rtl/>
        </w:rPr>
        <w:t xml:space="preserve"> </w:t>
      </w:r>
      <w:r>
        <w:rPr>
          <w:rFonts w:ascii="David" w:hAnsi="David" w:hint="eastAsia"/>
          <w:noProof w:val="0"/>
          <w:color w:val="000000"/>
          <w:rtl/>
        </w:rPr>
        <w:t>לבטל</w:t>
      </w:r>
      <w:r>
        <w:rPr>
          <w:rFonts w:ascii="David" w:hAnsi="David"/>
          <w:noProof w:val="0"/>
          <w:color w:val="000000"/>
          <w:rtl/>
        </w:rPr>
        <w:t xml:space="preserve"> </w:t>
      </w:r>
      <w:r>
        <w:rPr>
          <w:rFonts w:ascii="David" w:hAnsi="David" w:hint="eastAsia"/>
          <w:noProof w:val="0"/>
          <w:color w:val="000000"/>
          <w:rtl/>
        </w:rPr>
        <w:t>את</w:t>
      </w:r>
      <w:r>
        <w:rPr>
          <w:rFonts w:ascii="David" w:hAnsi="David"/>
          <w:noProof w:val="0"/>
          <w:color w:val="000000"/>
          <w:rtl/>
        </w:rPr>
        <w:t xml:space="preserve"> </w:t>
      </w:r>
      <w:r>
        <w:rPr>
          <w:rFonts w:ascii="David" w:hAnsi="David" w:hint="eastAsia"/>
          <w:noProof w:val="0"/>
          <w:color w:val="000000"/>
          <w:rtl/>
        </w:rPr>
        <w:t>הרשעתו</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מבלי</w:t>
      </w:r>
      <w:r>
        <w:rPr>
          <w:rFonts w:ascii="David" w:hAnsi="David"/>
          <w:noProof w:val="0"/>
          <w:color w:val="000000"/>
          <w:rtl/>
        </w:rPr>
        <w:t xml:space="preserve"> </w:t>
      </w:r>
      <w:r>
        <w:rPr>
          <w:rFonts w:ascii="David" w:hAnsi="David" w:hint="eastAsia"/>
          <w:noProof w:val="0"/>
          <w:color w:val="000000"/>
          <w:rtl/>
        </w:rPr>
        <w:t>לפגוע</w:t>
      </w:r>
      <w:r>
        <w:rPr>
          <w:rFonts w:ascii="David" w:hAnsi="David"/>
          <w:noProof w:val="0"/>
          <w:color w:val="000000"/>
          <w:rtl/>
        </w:rPr>
        <w:t xml:space="preserve"> </w:t>
      </w:r>
      <w:r>
        <w:rPr>
          <w:rFonts w:ascii="David" w:hAnsi="David" w:hint="eastAsia"/>
          <w:noProof w:val="0"/>
          <w:color w:val="000000"/>
          <w:rtl/>
        </w:rPr>
        <w:t>בשיקולי</w:t>
      </w:r>
      <w:r>
        <w:rPr>
          <w:rFonts w:ascii="David" w:hAnsi="David"/>
          <w:noProof w:val="0"/>
          <w:color w:val="000000"/>
          <w:rtl/>
        </w:rPr>
        <w:t xml:space="preserve"> </w:t>
      </w:r>
      <w:r>
        <w:rPr>
          <w:rFonts w:ascii="David" w:hAnsi="David" w:hint="eastAsia"/>
          <w:noProof w:val="0"/>
          <w:color w:val="000000"/>
          <w:rtl/>
        </w:rPr>
        <w:t>ענישה</w:t>
      </w:r>
      <w:r>
        <w:rPr>
          <w:rFonts w:ascii="David" w:hAnsi="David"/>
          <w:noProof w:val="0"/>
          <w:color w:val="000000"/>
          <w:rtl/>
        </w:rPr>
        <w:t xml:space="preserve"> </w:t>
      </w:r>
      <w:r>
        <w:rPr>
          <w:rFonts w:ascii="David" w:hAnsi="David" w:hint="eastAsia"/>
          <w:noProof w:val="0"/>
          <w:color w:val="000000"/>
          <w:rtl/>
        </w:rPr>
        <w:t>אחרים</w:t>
      </w:r>
      <w:r>
        <w:rPr>
          <w:rFonts w:ascii="David" w:hAnsi="David"/>
          <w:noProof w:val="0"/>
          <w:color w:val="000000"/>
          <w:rtl/>
        </w:rPr>
        <w:t xml:space="preserve">. </w:t>
      </w:r>
      <w:r>
        <w:rPr>
          <w:rFonts w:ascii="David" w:hAnsi="David" w:hint="eastAsia"/>
          <w:noProof w:val="0"/>
          <w:color w:val="000000"/>
          <w:rtl/>
        </w:rPr>
        <w:t>ואולם</w:t>
      </w:r>
      <w:r>
        <w:rPr>
          <w:rFonts w:ascii="David" w:hAnsi="David"/>
          <w:noProof w:val="0"/>
          <w:color w:val="000000"/>
          <w:rtl/>
        </w:rPr>
        <w:t xml:space="preserve"> </w:t>
      </w:r>
      <w:r>
        <w:rPr>
          <w:rFonts w:ascii="David" w:hAnsi="David" w:hint="eastAsia"/>
          <w:noProof w:val="0"/>
          <w:color w:val="000000"/>
          <w:rtl/>
        </w:rPr>
        <w:t>למעלה</w:t>
      </w:r>
      <w:r>
        <w:rPr>
          <w:rFonts w:ascii="David" w:hAnsi="David"/>
          <w:noProof w:val="0"/>
          <w:color w:val="000000"/>
          <w:rtl/>
        </w:rPr>
        <w:t xml:space="preserve"> </w:t>
      </w:r>
      <w:r>
        <w:rPr>
          <w:rFonts w:ascii="David" w:hAnsi="David" w:hint="eastAsia"/>
          <w:noProof w:val="0"/>
          <w:color w:val="000000"/>
          <w:rtl/>
        </w:rPr>
        <w:t>מן</w:t>
      </w:r>
      <w:r>
        <w:rPr>
          <w:rFonts w:ascii="David" w:hAnsi="David"/>
          <w:noProof w:val="0"/>
          <w:color w:val="000000"/>
          <w:rtl/>
        </w:rPr>
        <w:t xml:space="preserve"> </w:t>
      </w:r>
      <w:r>
        <w:rPr>
          <w:rFonts w:ascii="David" w:hAnsi="David" w:hint="eastAsia"/>
          <w:noProof w:val="0"/>
          <w:color w:val="000000"/>
          <w:rtl/>
        </w:rPr>
        <w:t>הצורך</w:t>
      </w:r>
      <w:r>
        <w:rPr>
          <w:rFonts w:ascii="David" w:hAnsi="David"/>
          <w:noProof w:val="0"/>
          <w:color w:val="000000"/>
          <w:rtl/>
        </w:rPr>
        <w:t xml:space="preserve"> </w:t>
      </w:r>
      <w:r>
        <w:rPr>
          <w:rFonts w:ascii="David" w:hAnsi="David" w:hint="eastAsia"/>
          <w:noProof w:val="0"/>
          <w:color w:val="000000"/>
          <w:rtl/>
        </w:rPr>
        <w:t>אוסיף</w:t>
      </w:r>
      <w:r>
        <w:rPr>
          <w:rFonts w:ascii="David" w:hAnsi="David" w:hint="cs"/>
          <w:noProof w:val="0"/>
          <w:color w:val="000000"/>
          <w:rtl/>
        </w:rPr>
        <w:t>,</w:t>
      </w:r>
      <w:r>
        <w:rPr>
          <w:rFonts w:ascii="David" w:hAnsi="David"/>
          <w:noProof w:val="0"/>
          <w:color w:val="000000"/>
          <w:rtl/>
        </w:rPr>
        <w:t xml:space="preserve"> </w:t>
      </w:r>
      <w:r>
        <w:rPr>
          <w:rFonts w:ascii="David" w:hAnsi="David" w:hint="eastAsia"/>
          <w:noProof w:val="0"/>
          <w:color w:val="000000"/>
          <w:rtl/>
        </w:rPr>
        <w:t>כי</w:t>
      </w:r>
      <w:r>
        <w:rPr>
          <w:rFonts w:ascii="David" w:hAnsi="David"/>
          <w:noProof w:val="0"/>
          <w:color w:val="000000"/>
          <w:rtl/>
        </w:rPr>
        <w:t xml:space="preserve"> </w:t>
      </w:r>
      <w:r>
        <w:rPr>
          <w:rFonts w:ascii="David" w:hAnsi="David" w:hint="eastAsia"/>
          <w:noProof w:val="0"/>
          <w:color w:val="000000"/>
          <w:rtl/>
        </w:rPr>
        <w:t>לא</w:t>
      </w:r>
      <w:r>
        <w:rPr>
          <w:rFonts w:ascii="David" w:hAnsi="David"/>
          <w:noProof w:val="0"/>
          <w:color w:val="000000"/>
          <w:rtl/>
        </w:rPr>
        <w:t xml:space="preserve"> </w:t>
      </w:r>
      <w:r>
        <w:rPr>
          <w:rFonts w:ascii="David" w:hAnsi="David" w:hint="eastAsia"/>
          <w:noProof w:val="0"/>
          <w:color w:val="000000"/>
          <w:rtl/>
        </w:rPr>
        <w:t>סברתי</w:t>
      </w:r>
      <w:r>
        <w:rPr>
          <w:rFonts w:ascii="David" w:hAnsi="David"/>
          <w:noProof w:val="0"/>
          <w:color w:val="000000"/>
          <w:rtl/>
        </w:rPr>
        <w:t xml:space="preserve"> </w:t>
      </w:r>
      <w:r>
        <w:rPr>
          <w:rFonts w:ascii="David" w:hAnsi="David" w:hint="eastAsia"/>
          <w:noProof w:val="0"/>
          <w:color w:val="000000"/>
          <w:rtl/>
        </w:rPr>
        <w:t>שהותרת</w:t>
      </w:r>
      <w:r>
        <w:rPr>
          <w:rFonts w:ascii="David" w:hAnsi="David"/>
          <w:noProof w:val="0"/>
          <w:color w:val="000000"/>
          <w:rtl/>
        </w:rPr>
        <w:t xml:space="preserve"> </w:t>
      </w:r>
      <w:r>
        <w:rPr>
          <w:rFonts w:ascii="David" w:hAnsi="David" w:hint="eastAsia"/>
          <w:noProof w:val="0"/>
          <w:color w:val="000000"/>
          <w:rtl/>
        </w:rPr>
        <w:t>הרשעת</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תהווה</w:t>
      </w:r>
      <w:r>
        <w:rPr>
          <w:rFonts w:ascii="David" w:hAnsi="David"/>
          <w:noProof w:val="0"/>
          <w:color w:val="000000"/>
          <w:rtl/>
        </w:rPr>
        <w:t xml:space="preserve"> </w:t>
      </w:r>
      <w:r>
        <w:rPr>
          <w:rFonts w:ascii="David" w:hAnsi="David" w:hint="eastAsia"/>
          <w:noProof w:val="0"/>
          <w:color w:val="000000"/>
          <w:rtl/>
        </w:rPr>
        <w:t>פגיעה</w:t>
      </w:r>
      <w:r>
        <w:rPr>
          <w:rFonts w:ascii="David" w:hAnsi="David"/>
          <w:noProof w:val="0"/>
          <w:color w:val="000000"/>
          <w:rtl/>
        </w:rPr>
        <w:t xml:space="preserve"> </w:t>
      </w:r>
      <w:r>
        <w:rPr>
          <w:rFonts w:ascii="David" w:hAnsi="David" w:hint="eastAsia"/>
          <w:noProof w:val="0"/>
          <w:color w:val="000000"/>
          <w:rtl/>
        </w:rPr>
        <w:t>משמעותית</w:t>
      </w:r>
      <w:r>
        <w:rPr>
          <w:rFonts w:ascii="David" w:hAnsi="David"/>
          <w:noProof w:val="0"/>
          <w:color w:val="000000"/>
          <w:rtl/>
        </w:rPr>
        <w:t xml:space="preserve"> </w:t>
      </w:r>
      <w:r>
        <w:rPr>
          <w:rFonts w:ascii="David" w:hAnsi="David" w:hint="eastAsia"/>
          <w:noProof w:val="0"/>
          <w:color w:val="000000"/>
          <w:rtl/>
        </w:rPr>
        <w:t>בשיקומו</w:t>
      </w:r>
      <w:r>
        <w:rPr>
          <w:rFonts w:ascii="David" w:hAnsi="David"/>
          <w:noProof w:val="0"/>
          <w:color w:val="000000"/>
          <w:rtl/>
        </w:rPr>
        <w:t xml:space="preserve">, </w:t>
      </w:r>
      <w:r>
        <w:rPr>
          <w:rFonts w:ascii="David" w:hAnsi="David" w:hint="eastAsia"/>
          <w:noProof w:val="0"/>
          <w:color w:val="000000"/>
          <w:rtl/>
        </w:rPr>
        <w:t>משעה</w:t>
      </w:r>
      <w:r>
        <w:rPr>
          <w:rFonts w:ascii="David" w:hAnsi="David"/>
          <w:noProof w:val="0"/>
          <w:color w:val="000000"/>
          <w:rtl/>
        </w:rPr>
        <w:t xml:space="preserve"> </w:t>
      </w:r>
      <w:r>
        <w:rPr>
          <w:rFonts w:ascii="David" w:hAnsi="David" w:hint="eastAsia"/>
          <w:noProof w:val="0"/>
          <w:color w:val="000000"/>
          <w:rtl/>
        </w:rPr>
        <w:t>שהנאשם</w:t>
      </w:r>
      <w:r>
        <w:rPr>
          <w:rFonts w:ascii="David" w:hAnsi="David"/>
          <w:noProof w:val="0"/>
          <w:color w:val="000000"/>
          <w:rtl/>
        </w:rPr>
        <w:t xml:space="preserve"> </w:t>
      </w:r>
      <w:r>
        <w:rPr>
          <w:rFonts w:ascii="David" w:hAnsi="David" w:hint="eastAsia"/>
          <w:noProof w:val="0"/>
          <w:color w:val="000000"/>
          <w:rtl/>
        </w:rPr>
        <w:t>כלל</w:t>
      </w:r>
      <w:r>
        <w:rPr>
          <w:rFonts w:ascii="David" w:hAnsi="David"/>
          <w:noProof w:val="0"/>
          <w:color w:val="000000"/>
          <w:rtl/>
        </w:rPr>
        <w:t xml:space="preserve"> </w:t>
      </w:r>
      <w:r>
        <w:rPr>
          <w:rFonts w:ascii="David" w:hAnsi="David" w:hint="eastAsia"/>
          <w:noProof w:val="0"/>
          <w:color w:val="000000"/>
          <w:rtl/>
        </w:rPr>
        <w:t>אינו</w:t>
      </w:r>
      <w:r>
        <w:rPr>
          <w:rFonts w:ascii="David" w:hAnsi="David"/>
          <w:noProof w:val="0"/>
          <w:color w:val="000000"/>
          <w:rtl/>
        </w:rPr>
        <w:t xml:space="preserve"> </w:t>
      </w:r>
      <w:r>
        <w:rPr>
          <w:rFonts w:ascii="David" w:hAnsi="David" w:hint="eastAsia"/>
          <w:noProof w:val="0"/>
          <w:color w:val="000000"/>
          <w:rtl/>
        </w:rPr>
        <w:t>מעוניין</w:t>
      </w:r>
      <w:r>
        <w:rPr>
          <w:rFonts w:ascii="David" w:hAnsi="David"/>
          <w:noProof w:val="0"/>
          <w:color w:val="000000"/>
          <w:rtl/>
        </w:rPr>
        <w:t xml:space="preserve"> </w:t>
      </w:r>
      <w:r>
        <w:rPr>
          <w:rFonts w:ascii="David" w:hAnsi="David" w:hint="eastAsia"/>
          <w:noProof w:val="0"/>
          <w:color w:val="000000"/>
          <w:rtl/>
        </w:rPr>
        <w:t>בהליך</w:t>
      </w:r>
      <w:r>
        <w:rPr>
          <w:rFonts w:ascii="David" w:hAnsi="David"/>
          <w:noProof w:val="0"/>
          <w:color w:val="000000"/>
          <w:rtl/>
        </w:rPr>
        <w:t xml:space="preserve"> </w:t>
      </w:r>
      <w:r>
        <w:rPr>
          <w:rFonts w:ascii="David" w:hAnsi="David" w:hint="eastAsia"/>
          <w:noProof w:val="0"/>
          <w:color w:val="000000"/>
          <w:rtl/>
        </w:rPr>
        <w:t>שיקומי</w:t>
      </w:r>
      <w:r>
        <w:rPr>
          <w:rFonts w:ascii="David" w:hAnsi="David"/>
          <w:noProof w:val="0"/>
          <w:color w:val="000000"/>
          <w:rtl/>
        </w:rPr>
        <w:t xml:space="preserve">. </w:t>
      </w:r>
      <w:r>
        <w:rPr>
          <w:rFonts w:ascii="David" w:hAnsi="David" w:hint="cs"/>
          <w:noProof w:val="0"/>
          <w:color w:val="000000"/>
          <w:rtl/>
        </w:rPr>
        <w:t>ל</w:t>
      </w:r>
      <w:r>
        <w:rPr>
          <w:rFonts w:ascii="David" w:hAnsi="David" w:hint="eastAsia"/>
          <w:noProof w:val="0"/>
          <w:color w:val="000000"/>
          <w:rtl/>
        </w:rPr>
        <w:t>פני</w:t>
      </w:r>
      <w:r>
        <w:rPr>
          <w:rFonts w:ascii="David" w:hAnsi="David" w:hint="cs"/>
          <w:noProof w:val="0"/>
          <w:color w:val="000000"/>
          <w:rtl/>
        </w:rPr>
        <w:t>י</w:t>
      </w:r>
      <w:r>
        <w:rPr>
          <w:rFonts w:ascii="David" w:hAnsi="David"/>
          <w:noProof w:val="0"/>
          <w:color w:val="000000"/>
          <w:rtl/>
        </w:rPr>
        <w:t xml:space="preserve"> </w:t>
      </w:r>
      <w:r>
        <w:rPr>
          <w:rFonts w:ascii="David" w:hAnsi="David" w:hint="eastAsia"/>
          <w:noProof w:val="0"/>
          <w:color w:val="000000"/>
          <w:rtl/>
        </w:rPr>
        <w:t>טען</w:t>
      </w:r>
      <w:r>
        <w:rPr>
          <w:rFonts w:ascii="David" w:hAnsi="David"/>
          <w:noProof w:val="0"/>
          <w:color w:val="000000"/>
          <w:rtl/>
        </w:rPr>
        <w:t xml:space="preserve"> </w:t>
      </w:r>
      <w:r>
        <w:rPr>
          <w:rFonts w:ascii="David" w:hAnsi="David" w:hint="eastAsia"/>
          <w:noProof w:val="0"/>
          <w:color w:val="000000"/>
          <w:rtl/>
        </w:rPr>
        <w:t>הנאשם</w:t>
      </w:r>
      <w:r>
        <w:rPr>
          <w:rFonts w:ascii="David" w:hAnsi="David" w:hint="cs"/>
          <w:noProof w:val="0"/>
          <w:color w:val="000000"/>
          <w:rtl/>
        </w:rPr>
        <w:t>,</w:t>
      </w:r>
      <w:r>
        <w:rPr>
          <w:rFonts w:ascii="David" w:hAnsi="David"/>
          <w:noProof w:val="0"/>
          <w:color w:val="000000"/>
          <w:rtl/>
        </w:rPr>
        <w:t xml:space="preserve"> </w:t>
      </w:r>
      <w:r>
        <w:rPr>
          <w:rFonts w:ascii="David" w:hAnsi="David" w:hint="eastAsia"/>
          <w:noProof w:val="0"/>
          <w:color w:val="000000"/>
          <w:rtl/>
        </w:rPr>
        <w:t>כי</w:t>
      </w:r>
      <w:r>
        <w:rPr>
          <w:rFonts w:ascii="David" w:hAnsi="David"/>
          <w:noProof w:val="0"/>
          <w:color w:val="000000"/>
          <w:rtl/>
        </w:rPr>
        <w:t xml:space="preserve"> </w:t>
      </w:r>
      <w:r>
        <w:rPr>
          <w:rFonts w:ascii="David" w:hAnsi="David" w:hint="eastAsia"/>
          <w:noProof w:val="0"/>
          <w:color w:val="000000"/>
          <w:rtl/>
        </w:rPr>
        <w:t>הוא</w:t>
      </w:r>
      <w:r>
        <w:rPr>
          <w:rFonts w:ascii="David" w:hAnsi="David"/>
          <w:noProof w:val="0"/>
          <w:color w:val="000000"/>
          <w:rtl/>
        </w:rPr>
        <w:t xml:space="preserve"> </w:t>
      </w:r>
      <w:r>
        <w:rPr>
          <w:rFonts w:ascii="David" w:hAnsi="David" w:hint="eastAsia"/>
          <w:noProof w:val="0"/>
          <w:color w:val="000000"/>
          <w:rtl/>
        </w:rPr>
        <w:t>מעוניין</w:t>
      </w:r>
      <w:r>
        <w:rPr>
          <w:rFonts w:ascii="David" w:hAnsi="David"/>
          <w:noProof w:val="0"/>
          <w:color w:val="000000"/>
          <w:rtl/>
        </w:rPr>
        <w:t xml:space="preserve"> </w:t>
      </w:r>
      <w:r>
        <w:rPr>
          <w:rFonts w:ascii="David" w:hAnsi="David" w:hint="eastAsia"/>
          <w:noProof w:val="0"/>
          <w:color w:val="000000"/>
          <w:rtl/>
        </w:rPr>
        <w:t>בסיומו</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ההליך</w:t>
      </w:r>
      <w:r>
        <w:rPr>
          <w:rFonts w:ascii="David" w:hAnsi="David"/>
          <w:noProof w:val="0"/>
          <w:color w:val="000000"/>
          <w:rtl/>
        </w:rPr>
        <w:t xml:space="preserve"> </w:t>
      </w:r>
      <w:r>
        <w:rPr>
          <w:rFonts w:ascii="David" w:hAnsi="David" w:hint="eastAsia"/>
          <w:noProof w:val="0"/>
          <w:color w:val="000000"/>
          <w:rtl/>
        </w:rPr>
        <w:t>המשפטי</w:t>
      </w:r>
      <w:r>
        <w:rPr>
          <w:rFonts w:ascii="David" w:hAnsi="David"/>
          <w:noProof w:val="0"/>
          <w:color w:val="000000"/>
          <w:rtl/>
        </w:rPr>
        <w:t xml:space="preserve"> </w:t>
      </w:r>
      <w:r>
        <w:rPr>
          <w:rFonts w:ascii="David" w:hAnsi="David" w:hint="eastAsia"/>
          <w:noProof w:val="0"/>
          <w:color w:val="000000"/>
          <w:rtl/>
        </w:rPr>
        <w:t>על</w:t>
      </w:r>
      <w:r>
        <w:rPr>
          <w:rFonts w:ascii="David" w:hAnsi="David"/>
          <w:noProof w:val="0"/>
          <w:color w:val="000000"/>
          <w:rtl/>
        </w:rPr>
        <w:t xml:space="preserve"> </w:t>
      </w:r>
      <w:r>
        <w:rPr>
          <w:rFonts w:ascii="David" w:hAnsi="David" w:hint="eastAsia"/>
          <w:noProof w:val="0"/>
          <w:color w:val="000000"/>
          <w:rtl/>
        </w:rPr>
        <w:t>מנת</w:t>
      </w:r>
      <w:r>
        <w:rPr>
          <w:rFonts w:ascii="David" w:hAnsi="David"/>
          <w:noProof w:val="0"/>
          <w:color w:val="000000"/>
          <w:rtl/>
        </w:rPr>
        <w:t xml:space="preserve"> </w:t>
      </w:r>
      <w:r>
        <w:rPr>
          <w:rFonts w:ascii="David" w:hAnsi="David" w:hint="eastAsia"/>
          <w:noProof w:val="0"/>
          <w:color w:val="000000"/>
          <w:rtl/>
        </w:rPr>
        <w:t>לשוב</w:t>
      </w:r>
      <w:r>
        <w:rPr>
          <w:rFonts w:ascii="David" w:hAnsi="David"/>
          <w:noProof w:val="0"/>
          <w:color w:val="000000"/>
          <w:rtl/>
        </w:rPr>
        <w:t xml:space="preserve"> </w:t>
      </w:r>
      <w:r>
        <w:rPr>
          <w:rFonts w:ascii="David" w:hAnsi="David" w:hint="eastAsia"/>
          <w:noProof w:val="0"/>
          <w:color w:val="000000"/>
          <w:rtl/>
        </w:rPr>
        <w:t>ולהתגורר</w:t>
      </w:r>
      <w:r>
        <w:rPr>
          <w:rFonts w:ascii="David" w:hAnsi="David"/>
          <w:noProof w:val="0"/>
          <w:color w:val="000000"/>
          <w:rtl/>
        </w:rPr>
        <w:t xml:space="preserve"> </w:t>
      </w:r>
      <w:r>
        <w:rPr>
          <w:rFonts w:ascii="David" w:hAnsi="David" w:hint="eastAsia"/>
          <w:noProof w:val="0"/>
          <w:color w:val="000000"/>
          <w:rtl/>
        </w:rPr>
        <w:t>בחו</w:t>
      </w:r>
      <w:r>
        <w:rPr>
          <w:rFonts w:ascii="David" w:hAnsi="David"/>
          <w:noProof w:val="0"/>
          <w:color w:val="000000"/>
          <w:rtl/>
        </w:rPr>
        <w:t>"</w:t>
      </w:r>
      <w:r>
        <w:rPr>
          <w:rFonts w:ascii="David" w:hAnsi="David" w:hint="eastAsia"/>
          <w:noProof w:val="0"/>
          <w:color w:val="000000"/>
          <w:rtl/>
        </w:rPr>
        <w:t>ל</w:t>
      </w:r>
      <w:r>
        <w:rPr>
          <w:rFonts w:ascii="David" w:hAnsi="David"/>
          <w:noProof w:val="0"/>
          <w:color w:val="000000"/>
          <w:rtl/>
        </w:rPr>
        <w:t xml:space="preserve"> (</w:t>
      </w:r>
      <w:r>
        <w:rPr>
          <w:rFonts w:ascii="David" w:hAnsi="David" w:hint="eastAsia"/>
          <w:noProof w:val="0"/>
          <w:color w:val="000000"/>
          <w:rtl/>
        </w:rPr>
        <w:t>עמ</w:t>
      </w:r>
      <w:r>
        <w:rPr>
          <w:rFonts w:ascii="David" w:hAnsi="David"/>
          <w:noProof w:val="0"/>
          <w:color w:val="000000"/>
          <w:rtl/>
        </w:rPr>
        <w:t xml:space="preserve">' 29 </w:t>
      </w:r>
      <w:r>
        <w:rPr>
          <w:rFonts w:ascii="David" w:hAnsi="David" w:hint="eastAsia"/>
          <w:noProof w:val="0"/>
          <w:color w:val="000000"/>
          <w:rtl/>
        </w:rPr>
        <w:t>ש</w:t>
      </w:r>
      <w:r>
        <w:rPr>
          <w:rFonts w:ascii="David" w:hAnsi="David"/>
          <w:noProof w:val="0"/>
          <w:color w:val="000000"/>
          <w:rtl/>
        </w:rPr>
        <w:t xml:space="preserve">' 2-3). </w:t>
      </w:r>
      <w:r>
        <w:rPr>
          <w:rFonts w:ascii="David" w:hAnsi="David" w:hint="eastAsia"/>
          <w:noProof w:val="0"/>
          <w:color w:val="000000"/>
          <w:rtl/>
        </w:rPr>
        <w:t>כמו</w:t>
      </w:r>
      <w:r>
        <w:rPr>
          <w:rFonts w:ascii="David" w:hAnsi="David"/>
          <w:noProof w:val="0"/>
          <w:color w:val="000000"/>
          <w:rtl/>
        </w:rPr>
        <w:t xml:space="preserve"> </w:t>
      </w:r>
      <w:r>
        <w:rPr>
          <w:rFonts w:ascii="David" w:hAnsi="David" w:hint="eastAsia"/>
          <w:noProof w:val="0"/>
          <w:color w:val="000000"/>
          <w:rtl/>
        </w:rPr>
        <w:t>כן</w:t>
      </w:r>
      <w:r>
        <w:rPr>
          <w:rFonts w:ascii="David" w:hAnsi="David"/>
          <w:noProof w:val="0"/>
          <w:color w:val="000000"/>
          <w:rtl/>
        </w:rPr>
        <w:t xml:space="preserve">, </w:t>
      </w:r>
      <w:r>
        <w:rPr>
          <w:rFonts w:ascii="David" w:hAnsi="David" w:hint="eastAsia"/>
          <w:noProof w:val="0"/>
          <w:color w:val="000000"/>
          <w:rtl/>
        </w:rPr>
        <w:t>בפני</w:t>
      </w:r>
      <w:r>
        <w:rPr>
          <w:rFonts w:ascii="David" w:hAnsi="David"/>
          <w:noProof w:val="0"/>
          <w:color w:val="000000"/>
          <w:rtl/>
        </w:rPr>
        <w:t xml:space="preserve"> </w:t>
      </w:r>
      <w:r>
        <w:rPr>
          <w:rFonts w:ascii="David" w:hAnsi="David" w:hint="eastAsia"/>
          <w:noProof w:val="0"/>
          <w:color w:val="000000"/>
          <w:rtl/>
        </w:rPr>
        <w:t>שירות</w:t>
      </w:r>
      <w:r>
        <w:rPr>
          <w:rFonts w:ascii="David" w:hAnsi="David"/>
          <w:noProof w:val="0"/>
          <w:color w:val="000000"/>
          <w:rtl/>
        </w:rPr>
        <w:t xml:space="preserve"> </w:t>
      </w:r>
      <w:r>
        <w:rPr>
          <w:rFonts w:ascii="David" w:hAnsi="David" w:hint="eastAsia"/>
          <w:noProof w:val="0"/>
          <w:color w:val="000000"/>
          <w:rtl/>
        </w:rPr>
        <w:t>המבחן</w:t>
      </w:r>
      <w:r>
        <w:rPr>
          <w:rFonts w:ascii="David" w:hAnsi="David"/>
          <w:noProof w:val="0"/>
          <w:color w:val="000000"/>
          <w:rtl/>
        </w:rPr>
        <w:t xml:space="preserve"> </w:t>
      </w:r>
      <w:r>
        <w:rPr>
          <w:rFonts w:ascii="David" w:hAnsi="David" w:hint="eastAsia"/>
          <w:noProof w:val="0"/>
          <w:color w:val="000000"/>
          <w:rtl/>
        </w:rPr>
        <w:t>שלל</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נזקקות</w:t>
      </w:r>
      <w:r>
        <w:rPr>
          <w:rFonts w:ascii="David" w:hAnsi="David"/>
          <w:noProof w:val="0"/>
          <w:color w:val="000000"/>
          <w:rtl/>
        </w:rPr>
        <w:t xml:space="preserve"> </w:t>
      </w:r>
      <w:r>
        <w:rPr>
          <w:rFonts w:ascii="David" w:hAnsi="David" w:hint="eastAsia"/>
          <w:noProof w:val="0"/>
          <w:color w:val="000000"/>
          <w:rtl/>
        </w:rPr>
        <w:t>טיפולית</w:t>
      </w:r>
      <w:r>
        <w:rPr>
          <w:rFonts w:ascii="David" w:hAnsi="David"/>
          <w:noProof w:val="0"/>
          <w:color w:val="000000"/>
          <w:rtl/>
        </w:rPr>
        <w:t xml:space="preserve"> </w:t>
      </w:r>
      <w:r>
        <w:rPr>
          <w:rFonts w:ascii="David" w:hAnsi="David" w:hint="eastAsia"/>
          <w:noProof w:val="0"/>
          <w:color w:val="000000"/>
          <w:rtl/>
        </w:rPr>
        <w:t>מכל</w:t>
      </w:r>
      <w:r>
        <w:rPr>
          <w:rFonts w:ascii="David" w:hAnsi="David"/>
          <w:noProof w:val="0"/>
          <w:color w:val="000000"/>
          <w:rtl/>
        </w:rPr>
        <w:t xml:space="preserve"> </w:t>
      </w:r>
      <w:r>
        <w:rPr>
          <w:rFonts w:ascii="David" w:hAnsi="David" w:hint="eastAsia"/>
          <w:noProof w:val="0"/>
          <w:color w:val="000000"/>
          <w:rtl/>
        </w:rPr>
        <w:t>סוג</w:t>
      </w:r>
      <w:r>
        <w:rPr>
          <w:rFonts w:ascii="David" w:hAnsi="David"/>
          <w:noProof w:val="0"/>
          <w:color w:val="000000"/>
          <w:rtl/>
        </w:rPr>
        <w:t xml:space="preserve"> </w:t>
      </w:r>
      <w:r>
        <w:rPr>
          <w:rFonts w:ascii="David" w:hAnsi="David" w:hint="eastAsia"/>
          <w:noProof w:val="0"/>
          <w:color w:val="000000"/>
          <w:rtl/>
        </w:rPr>
        <w:t>שהוצע</w:t>
      </w:r>
      <w:r>
        <w:rPr>
          <w:rFonts w:ascii="David" w:hAnsi="David"/>
          <w:noProof w:val="0"/>
          <w:color w:val="000000"/>
          <w:rtl/>
        </w:rPr>
        <w:t xml:space="preserve"> </w:t>
      </w:r>
      <w:r>
        <w:rPr>
          <w:rFonts w:ascii="David" w:hAnsi="David" w:hint="eastAsia"/>
          <w:noProof w:val="0"/>
          <w:color w:val="000000"/>
          <w:rtl/>
        </w:rPr>
        <w:t>לו</w:t>
      </w:r>
      <w:r>
        <w:rPr>
          <w:rFonts w:ascii="David" w:hAnsi="David"/>
          <w:noProof w:val="0"/>
          <w:color w:val="000000"/>
          <w:rtl/>
        </w:rPr>
        <w:t xml:space="preserve"> </w:t>
      </w:r>
      <w:r>
        <w:rPr>
          <w:rFonts w:ascii="David" w:hAnsi="David" w:hint="eastAsia"/>
          <w:noProof w:val="0"/>
          <w:color w:val="000000"/>
          <w:rtl/>
        </w:rPr>
        <w:t>על</w:t>
      </w:r>
      <w:r>
        <w:rPr>
          <w:rFonts w:ascii="David" w:hAnsi="David"/>
          <w:noProof w:val="0"/>
          <w:color w:val="000000"/>
          <w:rtl/>
        </w:rPr>
        <w:t xml:space="preserve"> </w:t>
      </w:r>
      <w:r>
        <w:rPr>
          <w:rFonts w:ascii="David" w:hAnsi="David" w:hint="eastAsia"/>
          <w:noProof w:val="0"/>
          <w:color w:val="000000"/>
          <w:rtl/>
        </w:rPr>
        <w:t>ידם</w:t>
      </w:r>
      <w:r>
        <w:rPr>
          <w:rFonts w:ascii="David" w:hAnsi="David" w:hint="cs"/>
          <w:noProof w:val="0"/>
          <w:color w:val="000000"/>
          <w:rtl/>
        </w:rPr>
        <w:t>,</w:t>
      </w:r>
      <w:r>
        <w:rPr>
          <w:rFonts w:ascii="David" w:hAnsi="David"/>
          <w:noProof w:val="0"/>
          <w:color w:val="000000"/>
          <w:rtl/>
        </w:rPr>
        <w:t xml:space="preserve"> </w:t>
      </w:r>
      <w:r>
        <w:rPr>
          <w:rFonts w:ascii="David" w:hAnsi="David" w:hint="eastAsia"/>
          <w:noProof w:val="0"/>
          <w:color w:val="000000"/>
          <w:rtl/>
        </w:rPr>
        <w:t>גילה</w:t>
      </w:r>
      <w:r>
        <w:rPr>
          <w:rFonts w:ascii="David" w:hAnsi="David"/>
          <w:noProof w:val="0"/>
          <w:color w:val="000000"/>
          <w:rtl/>
        </w:rPr>
        <w:t xml:space="preserve"> </w:t>
      </w:r>
      <w:r>
        <w:rPr>
          <w:rFonts w:ascii="David" w:hAnsi="David" w:hint="eastAsia"/>
          <w:noProof w:val="0"/>
          <w:color w:val="000000"/>
          <w:rtl/>
        </w:rPr>
        <w:t>קושי</w:t>
      </w:r>
      <w:r>
        <w:rPr>
          <w:rFonts w:ascii="David" w:hAnsi="David"/>
          <w:noProof w:val="0"/>
          <w:color w:val="000000"/>
          <w:rtl/>
        </w:rPr>
        <w:t xml:space="preserve"> </w:t>
      </w:r>
      <w:r>
        <w:rPr>
          <w:rFonts w:ascii="David" w:hAnsi="David" w:hint="eastAsia"/>
          <w:noProof w:val="0"/>
          <w:color w:val="000000"/>
          <w:rtl/>
        </w:rPr>
        <w:t>רב</w:t>
      </w:r>
      <w:r>
        <w:rPr>
          <w:rFonts w:ascii="David" w:hAnsi="David"/>
          <w:noProof w:val="0"/>
          <w:color w:val="000000"/>
          <w:rtl/>
        </w:rPr>
        <w:t xml:space="preserve"> </w:t>
      </w:r>
      <w:r>
        <w:rPr>
          <w:rFonts w:ascii="David" w:hAnsi="David" w:hint="eastAsia"/>
          <w:noProof w:val="0"/>
          <w:color w:val="000000"/>
          <w:rtl/>
        </w:rPr>
        <w:t>בהימנעות</w:t>
      </w:r>
      <w:r>
        <w:rPr>
          <w:rFonts w:ascii="David" w:hAnsi="David"/>
          <w:noProof w:val="0"/>
          <w:color w:val="000000"/>
          <w:rtl/>
        </w:rPr>
        <w:t xml:space="preserve"> </w:t>
      </w:r>
      <w:r>
        <w:rPr>
          <w:rFonts w:ascii="David" w:hAnsi="David" w:hint="eastAsia"/>
          <w:noProof w:val="0"/>
          <w:color w:val="000000"/>
          <w:rtl/>
        </w:rPr>
        <w:t>משימוש</w:t>
      </w:r>
      <w:r>
        <w:rPr>
          <w:rFonts w:ascii="David" w:hAnsi="David"/>
          <w:noProof w:val="0"/>
          <w:color w:val="000000"/>
          <w:rtl/>
        </w:rPr>
        <w:t xml:space="preserve"> </w:t>
      </w:r>
      <w:r>
        <w:rPr>
          <w:rFonts w:ascii="David" w:hAnsi="David" w:hint="eastAsia"/>
          <w:noProof w:val="0"/>
          <w:color w:val="000000"/>
          <w:rtl/>
        </w:rPr>
        <w:t>בסמים</w:t>
      </w:r>
      <w:r>
        <w:rPr>
          <w:rFonts w:ascii="David" w:hAnsi="David"/>
          <w:noProof w:val="0"/>
          <w:color w:val="000000"/>
          <w:rtl/>
        </w:rPr>
        <w:t xml:space="preserve"> </w:t>
      </w:r>
      <w:r>
        <w:rPr>
          <w:rFonts w:ascii="David" w:hAnsi="David" w:hint="eastAsia"/>
          <w:noProof w:val="0"/>
          <w:color w:val="000000"/>
          <w:rtl/>
        </w:rPr>
        <w:t>ושיתוף</w:t>
      </w:r>
      <w:r>
        <w:rPr>
          <w:rFonts w:ascii="David" w:hAnsi="David"/>
          <w:noProof w:val="0"/>
          <w:color w:val="000000"/>
          <w:rtl/>
        </w:rPr>
        <w:t xml:space="preserve"> </w:t>
      </w:r>
      <w:r>
        <w:rPr>
          <w:rFonts w:ascii="David" w:hAnsi="David" w:hint="cs"/>
          <w:noProof w:val="0"/>
          <w:color w:val="000000"/>
          <w:rtl/>
        </w:rPr>
        <w:t>ה</w:t>
      </w:r>
      <w:r>
        <w:rPr>
          <w:rFonts w:ascii="David" w:hAnsi="David" w:hint="eastAsia"/>
          <w:noProof w:val="0"/>
          <w:color w:val="000000"/>
          <w:rtl/>
        </w:rPr>
        <w:t>פעולה</w:t>
      </w:r>
      <w:r>
        <w:rPr>
          <w:rFonts w:ascii="David" w:hAnsi="David"/>
          <w:noProof w:val="0"/>
          <w:color w:val="000000"/>
          <w:rtl/>
        </w:rPr>
        <w:t xml:space="preserve"> </w:t>
      </w:r>
      <w:r>
        <w:rPr>
          <w:rFonts w:ascii="David" w:hAnsi="David" w:hint="eastAsia"/>
          <w:noProof w:val="0"/>
          <w:color w:val="000000"/>
          <w:rtl/>
        </w:rPr>
        <w:t>עם</w:t>
      </w:r>
      <w:r>
        <w:rPr>
          <w:rFonts w:ascii="David" w:hAnsi="David"/>
          <w:noProof w:val="0"/>
          <w:color w:val="000000"/>
          <w:rtl/>
        </w:rPr>
        <w:t xml:space="preserve"> </w:t>
      </w:r>
      <w:r>
        <w:rPr>
          <w:rFonts w:ascii="David" w:hAnsi="David" w:hint="eastAsia"/>
          <w:noProof w:val="0"/>
          <w:color w:val="000000"/>
          <w:rtl/>
        </w:rPr>
        <w:t>שירות</w:t>
      </w:r>
      <w:r>
        <w:rPr>
          <w:rFonts w:ascii="David" w:hAnsi="David"/>
          <w:noProof w:val="0"/>
          <w:color w:val="000000"/>
          <w:rtl/>
        </w:rPr>
        <w:t xml:space="preserve"> </w:t>
      </w:r>
      <w:r>
        <w:rPr>
          <w:rFonts w:ascii="David" w:hAnsi="David" w:hint="eastAsia"/>
          <w:noProof w:val="0"/>
          <w:color w:val="000000"/>
          <w:rtl/>
        </w:rPr>
        <w:t>המבחן</w:t>
      </w:r>
      <w:r>
        <w:rPr>
          <w:rFonts w:ascii="David" w:hAnsi="David" w:hint="cs"/>
          <w:noProof w:val="0"/>
          <w:color w:val="000000"/>
          <w:rtl/>
        </w:rPr>
        <w:t xml:space="preserve"> היה חלקי בלבד</w:t>
      </w:r>
      <w:r>
        <w:rPr>
          <w:rFonts w:ascii="David" w:hAnsi="David"/>
          <w:noProof w:val="0"/>
          <w:color w:val="000000"/>
          <w:rtl/>
        </w:rPr>
        <w:t xml:space="preserve">. </w:t>
      </w:r>
      <w:r>
        <w:rPr>
          <w:rFonts w:ascii="David" w:hAnsi="David" w:hint="eastAsia"/>
          <w:noProof w:val="0"/>
          <w:color w:val="000000"/>
          <w:rtl/>
        </w:rPr>
        <w:t>לאור</w:t>
      </w:r>
      <w:r>
        <w:rPr>
          <w:rFonts w:ascii="David" w:hAnsi="David"/>
          <w:noProof w:val="0"/>
          <w:color w:val="000000"/>
          <w:rtl/>
        </w:rPr>
        <w:t xml:space="preserve"> </w:t>
      </w:r>
      <w:r>
        <w:rPr>
          <w:rFonts w:ascii="David" w:hAnsi="David" w:hint="eastAsia"/>
          <w:noProof w:val="0"/>
          <w:color w:val="000000"/>
          <w:rtl/>
        </w:rPr>
        <w:t>התרשמות</w:t>
      </w:r>
      <w:r>
        <w:rPr>
          <w:rFonts w:ascii="David" w:hAnsi="David"/>
          <w:noProof w:val="0"/>
          <w:color w:val="000000"/>
          <w:rtl/>
        </w:rPr>
        <w:t xml:space="preserve"> </w:t>
      </w:r>
      <w:r>
        <w:rPr>
          <w:rFonts w:ascii="David" w:hAnsi="David" w:hint="eastAsia"/>
          <w:noProof w:val="0"/>
          <w:color w:val="000000"/>
          <w:rtl/>
        </w:rPr>
        <w:t>שירות</w:t>
      </w:r>
      <w:r>
        <w:rPr>
          <w:rFonts w:ascii="David" w:hAnsi="David"/>
          <w:noProof w:val="0"/>
          <w:color w:val="000000"/>
          <w:rtl/>
        </w:rPr>
        <w:t xml:space="preserve"> </w:t>
      </w:r>
      <w:r>
        <w:rPr>
          <w:rFonts w:ascii="David" w:hAnsi="David" w:hint="eastAsia"/>
          <w:noProof w:val="0"/>
          <w:color w:val="000000"/>
          <w:rtl/>
        </w:rPr>
        <w:t>המבחן</w:t>
      </w:r>
      <w:r>
        <w:rPr>
          <w:rFonts w:ascii="David" w:hAnsi="David"/>
          <w:noProof w:val="0"/>
          <w:color w:val="000000"/>
          <w:rtl/>
        </w:rPr>
        <w:t xml:space="preserve"> </w:t>
      </w:r>
      <w:r>
        <w:rPr>
          <w:rFonts w:ascii="David" w:hAnsi="David" w:hint="eastAsia"/>
          <w:noProof w:val="0"/>
          <w:color w:val="000000"/>
          <w:rtl/>
        </w:rPr>
        <w:t>מהיעדר</w:t>
      </w:r>
      <w:r>
        <w:rPr>
          <w:rFonts w:ascii="David" w:hAnsi="David"/>
          <w:noProof w:val="0"/>
          <w:color w:val="000000"/>
          <w:rtl/>
        </w:rPr>
        <w:t xml:space="preserve"> </w:t>
      </w:r>
      <w:r>
        <w:rPr>
          <w:rFonts w:ascii="David" w:hAnsi="David" w:hint="eastAsia"/>
          <w:noProof w:val="0"/>
          <w:color w:val="000000"/>
          <w:rtl/>
        </w:rPr>
        <w:t>המוטיבציה</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להשתלב</w:t>
      </w:r>
      <w:r>
        <w:rPr>
          <w:rFonts w:ascii="David" w:hAnsi="David"/>
          <w:noProof w:val="0"/>
          <w:color w:val="000000"/>
          <w:rtl/>
        </w:rPr>
        <w:t xml:space="preserve"> </w:t>
      </w:r>
      <w:r>
        <w:rPr>
          <w:rFonts w:ascii="David" w:hAnsi="David" w:hint="eastAsia"/>
          <w:noProof w:val="0"/>
          <w:color w:val="000000"/>
          <w:rtl/>
        </w:rPr>
        <w:t>בהליך</w:t>
      </w:r>
      <w:r>
        <w:rPr>
          <w:rFonts w:ascii="David" w:hAnsi="David"/>
          <w:noProof w:val="0"/>
          <w:color w:val="000000"/>
          <w:rtl/>
        </w:rPr>
        <w:t xml:space="preserve"> </w:t>
      </w:r>
      <w:r>
        <w:rPr>
          <w:rFonts w:ascii="David" w:hAnsi="David" w:hint="eastAsia"/>
          <w:noProof w:val="0"/>
          <w:color w:val="000000"/>
          <w:rtl/>
        </w:rPr>
        <w:t>טיפולי</w:t>
      </w:r>
      <w:r>
        <w:rPr>
          <w:rFonts w:ascii="David" w:hAnsi="David"/>
          <w:noProof w:val="0"/>
          <w:color w:val="000000"/>
          <w:rtl/>
        </w:rPr>
        <w:t xml:space="preserve">, </w:t>
      </w:r>
      <w:r>
        <w:rPr>
          <w:rFonts w:ascii="David" w:hAnsi="David" w:hint="eastAsia"/>
          <w:noProof w:val="0"/>
          <w:color w:val="000000"/>
          <w:rtl/>
        </w:rPr>
        <w:t>אשר</w:t>
      </w:r>
      <w:r>
        <w:rPr>
          <w:rFonts w:ascii="David" w:hAnsi="David"/>
          <w:noProof w:val="0"/>
          <w:color w:val="000000"/>
          <w:rtl/>
        </w:rPr>
        <w:t xml:space="preserve"> </w:t>
      </w:r>
      <w:r>
        <w:rPr>
          <w:rFonts w:ascii="David" w:hAnsi="David" w:hint="eastAsia"/>
          <w:noProof w:val="0"/>
          <w:color w:val="000000"/>
          <w:rtl/>
        </w:rPr>
        <w:t>עשוי</w:t>
      </w:r>
      <w:r>
        <w:rPr>
          <w:rFonts w:ascii="David" w:hAnsi="David"/>
          <w:noProof w:val="0"/>
          <w:color w:val="000000"/>
          <w:rtl/>
        </w:rPr>
        <w:t xml:space="preserve"> </w:t>
      </w:r>
      <w:r>
        <w:rPr>
          <w:rFonts w:ascii="David" w:hAnsi="David" w:hint="eastAsia"/>
          <w:noProof w:val="0"/>
          <w:color w:val="000000"/>
          <w:rtl/>
        </w:rPr>
        <w:t>היה</w:t>
      </w:r>
      <w:r>
        <w:rPr>
          <w:rFonts w:ascii="David" w:hAnsi="David"/>
          <w:noProof w:val="0"/>
          <w:color w:val="000000"/>
          <w:rtl/>
        </w:rPr>
        <w:t xml:space="preserve"> </w:t>
      </w:r>
      <w:r>
        <w:rPr>
          <w:rFonts w:ascii="David" w:hAnsi="David" w:hint="eastAsia"/>
          <w:noProof w:val="0"/>
          <w:color w:val="000000"/>
          <w:rtl/>
        </w:rPr>
        <w:t>לסייע</w:t>
      </w:r>
      <w:r>
        <w:rPr>
          <w:rFonts w:ascii="David" w:hAnsi="David"/>
          <w:noProof w:val="0"/>
          <w:color w:val="000000"/>
          <w:rtl/>
        </w:rPr>
        <w:t xml:space="preserve"> </w:t>
      </w:r>
      <w:r>
        <w:rPr>
          <w:rFonts w:ascii="David" w:hAnsi="David" w:hint="eastAsia"/>
          <w:noProof w:val="0"/>
          <w:color w:val="000000"/>
          <w:rtl/>
        </w:rPr>
        <w:t>למצוקתו</w:t>
      </w:r>
      <w:r>
        <w:rPr>
          <w:rFonts w:ascii="David" w:hAnsi="David"/>
          <w:noProof w:val="0"/>
          <w:color w:val="000000"/>
          <w:rtl/>
        </w:rPr>
        <w:t xml:space="preserve"> </w:t>
      </w:r>
      <w:r>
        <w:rPr>
          <w:rFonts w:ascii="David" w:hAnsi="David" w:hint="eastAsia"/>
          <w:noProof w:val="0"/>
          <w:color w:val="000000"/>
          <w:rtl/>
        </w:rPr>
        <w:t>הנפשית</w:t>
      </w:r>
      <w:r>
        <w:rPr>
          <w:rFonts w:ascii="David" w:hAnsi="David"/>
          <w:noProof w:val="0"/>
          <w:color w:val="000000"/>
          <w:rtl/>
        </w:rPr>
        <w:t xml:space="preserve"> </w:t>
      </w:r>
      <w:r>
        <w:rPr>
          <w:rFonts w:ascii="David" w:hAnsi="David" w:hint="eastAsia"/>
          <w:noProof w:val="0"/>
          <w:color w:val="000000"/>
          <w:rtl/>
        </w:rPr>
        <w:t>ולתלות</w:t>
      </w:r>
      <w:r>
        <w:rPr>
          <w:rFonts w:ascii="David" w:hAnsi="David"/>
          <w:noProof w:val="0"/>
          <w:color w:val="000000"/>
          <w:rtl/>
        </w:rPr>
        <w:t xml:space="preserve"> </w:t>
      </w:r>
      <w:r>
        <w:rPr>
          <w:rFonts w:ascii="David" w:hAnsi="David" w:hint="eastAsia"/>
          <w:noProof w:val="0"/>
          <w:color w:val="000000"/>
          <w:rtl/>
        </w:rPr>
        <w:t>שלו</w:t>
      </w:r>
      <w:r>
        <w:rPr>
          <w:rFonts w:ascii="David" w:hAnsi="David"/>
          <w:noProof w:val="0"/>
          <w:color w:val="000000"/>
          <w:rtl/>
        </w:rPr>
        <w:t xml:space="preserve"> </w:t>
      </w:r>
      <w:r>
        <w:rPr>
          <w:rFonts w:ascii="David" w:hAnsi="David" w:hint="eastAsia"/>
          <w:noProof w:val="0"/>
          <w:color w:val="000000"/>
          <w:rtl/>
        </w:rPr>
        <w:t>בסמים</w:t>
      </w:r>
      <w:r>
        <w:rPr>
          <w:rFonts w:ascii="David" w:hAnsi="David"/>
          <w:noProof w:val="0"/>
          <w:color w:val="000000"/>
          <w:rtl/>
        </w:rPr>
        <w:t xml:space="preserve">, </w:t>
      </w:r>
      <w:r>
        <w:rPr>
          <w:rFonts w:ascii="David" w:hAnsi="David" w:hint="eastAsia"/>
          <w:noProof w:val="0"/>
          <w:color w:val="000000"/>
          <w:rtl/>
        </w:rPr>
        <w:t>אף</w:t>
      </w:r>
      <w:r>
        <w:rPr>
          <w:rFonts w:ascii="David" w:hAnsi="David"/>
          <w:noProof w:val="0"/>
          <w:color w:val="000000"/>
          <w:rtl/>
        </w:rPr>
        <w:t xml:space="preserve"> </w:t>
      </w:r>
      <w:r>
        <w:rPr>
          <w:rFonts w:ascii="David" w:hAnsi="David" w:hint="eastAsia"/>
          <w:noProof w:val="0"/>
          <w:color w:val="000000"/>
          <w:rtl/>
        </w:rPr>
        <w:t>שירות</w:t>
      </w:r>
      <w:r>
        <w:rPr>
          <w:rFonts w:ascii="David" w:hAnsi="David"/>
          <w:noProof w:val="0"/>
          <w:color w:val="000000"/>
          <w:rtl/>
        </w:rPr>
        <w:t xml:space="preserve"> </w:t>
      </w:r>
      <w:r>
        <w:rPr>
          <w:rFonts w:ascii="David" w:hAnsi="David" w:hint="eastAsia"/>
          <w:noProof w:val="0"/>
          <w:color w:val="000000"/>
          <w:rtl/>
        </w:rPr>
        <w:t>המבחן</w:t>
      </w:r>
      <w:r>
        <w:rPr>
          <w:rFonts w:ascii="David" w:hAnsi="David"/>
          <w:noProof w:val="0"/>
          <w:color w:val="000000"/>
          <w:rtl/>
        </w:rPr>
        <w:t xml:space="preserve"> </w:t>
      </w:r>
      <w:r>
        <w:rPr>
          <w:rFonts w:ascii="David" w:hAnsi="David" w:hint="eastAsia"/>
          <w:noProof w:val="0"/>
          <w:color w:val="000000"/>
          <w:rtl/>
        </w:rPr>
        <w:t>לא</w:t>
      </w:r>
      <w:r>
        <w:rPr>
          <w:rFonts w:ascii="David" w:hAnsi="David"/>
          <w:noProof w:val="0"/>
          <w:color w:val="000000"/>
          <w:rtl/>
        </w:rPr>
        <w:t xml:space="preserve"> </w:t>
      </w:r>
      <w:r>
        <w:rPr>
          <w:rFonts w:ascii="David" w:hAnsi="David" w:hint="eastAsia"/>
          <w:noProof w:val="0"/>
          <w:color w:val="000000"/>
          <w:rtl/>
        </w:rPr>
        <w:t>המליץ</w:t>
      </w:r>
      <w:r>
        <w:rPr>
          <w:rFonts w:ascii="David" w:hAnsi="David"/>
          <w:noProof w:val="0"/>
          <w:color w:val="000000"/>
          <w:rtl/>
        </w:rPr>
        <w:t xml:space="preserve"> </w:t>
      </w:r>
      <w:r>
        <w:rPr>
          <w:rFonts w:ascii="David" w:hAnsi="David" w:hint="eastAsia"/>
          <w:noProof w:val="0"/>
          <w:color w:val="000000"/>
          <w:rtl/>
        </w:rPr>
        <w:t>בעניינו</w:t>
      </w:r>
      <w:r>
        <w:rPr>
          <w:rFonts w:ascii="David" w:hAnsi="David"/>
          <w:noProof w:val="0"/>
          <w:color w:val="000000"/>
          <w:rtl/>
        </w:rPr>
        <w:t xml:space="preserve">, </w:t>
      </w:r>
      <w:r>
        <w:rPr>
          <w:rFonts w:ascii="David" w:hAnsi="David" w:hint="eastAsia"/>
          <w:noProof w:val="0"/>
          <w:color w:val="000000"/>
          <w:rtl/>
        </w:rPr>
        <w:t>על</w:t>
      </w:r>
      <w:r>
        <w:rPr>
          <w:rFonts w:ascii="David" w:hAnsi="David"/>
          <w:noProof w:val="0"/>
          <w:color w:val="000000"/>
          <w:rtl/>
        </w:rPr>
        <w:t xml:space="preserve"> </w:t>
      </w:r>
      <w:r>
        <w:rPr>
          <w:rFonts w:ascii="David" w:hAnsi="David" w:hint="eastAsia"/>
          <w:noProof w:val="0"/>
          <w:color w:val="000000"/>
          <w:rtl/>
        </w:rPr>
        <w:t>ביטול</w:t>
      </w:r>
      <w:r>
        <w:rPr>
          <w:rFonts w:ascii="David" w:hAnsi="David"/>
          <w:noProof w:val="0"/>
          <w:color w:val="000000"/>
          <w:rtl/>
        </w:rPr>
        <w:t xml:space="preserve"> </w:t>
      </w:r>
      <w:r>
        <w:rPr>
          <w:rFonts w:ascii="David" w:hAnsi="David" w:hint="eastAsia"/>
          <w:noProof w:val="0"/>
          <w:color w:val="000000"/>
          <w:rtl/>
        </w:rPr>
        <w:t>הרשעה</w:t>
      </w:r>
      <w:r>
        <w:rPr>
          <w:rFonts w:ascii="David" w:hAnsi="David"/>
          <w:noProof w:val="0"/>
          <w:color w:val="000000"/>
          <w:rtl/>
        </w:rPr>
        <w:t xml:space="preserve">. </w:t>
      </w:r>
    </w:p>
    <w:p w14:paraId="034D4B60" w14:textId="77777777" w:rsidR="0099374D" w:rsidRPr="0061086D" w:rsidRDefault="0099374D" w:rsidP="0099374D">
      <w:pPr>
        <w:pStyle w:val="ae"/>
        <w:spacing w:after="160" w:line="360" w:lineRule="auto"/>
        <w:jc w:val="both"/>
        <w:rPr>
          <w:rFonts w:ascii="Calibri" w:hAnsi="Calibri"/>
          <w:noProof w:val="0"/>
          <w:rtl/>
        </w:rPr>
      </w:pPr>
      <w:r w:rsidRPr="0061086D">
        <w:rPr>
          <w:rFonts w:ascii="Calibri" w:hAnsi="Calibri" w:hint="eastAsia"/>
          <w:noProof w:val="0"/>
          <w:rtl/>
        </w:rPr>
        <w:t>לנוכח</w:t>
      </w:r>
      <w:r w:rsidRPr="0061086D">
        <w:rPr>
          <w:rFonts w:ascii="Calibri" w:hAnsi="Calibri"/>
          <w:noProof w:val="0"/>
          <w:rtl/>
        </w:rPr>
        <w:t xml:space="preserve"> </w:t>
      </w:r>
      <w:r w:rsidRPr="0061086D">
        <w:rPr>
          <w:rFonts w:ascii="Calibri" w:hAnsi="Calibri" w:hint="eastAsia"/>
          <w:noProof w:val="0"/>
          <w:rtl/>
        </w:rPr>
        <w:t>האמור</w:t>
      </w:r>
      <w:r w:rsidRPr="0061086D">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sidRPr="0061086D">
        <w:rPr>
          <w:rFonts w:ascii="Calibri" w:hAnsi="Calibri" w:hint="eastAsia"/>
          <w:noProof w:val="0"/>
          <w:rtl/>
        </w:rPr>
        <w:t>אני</w:t>
      </w:r>
      <w:r w:rsidRPr="0061086D">
        <w:rPr>
          <w:rFonts w:ascii="Calibri" w:hAnsi="Calibri"/>
          <w:noProof w:val="0"/>
          <w:rtl/>
        </w:rPr>
        <w:t xml:space="preserve"> </w:t>
      </w:r>
      <w:r w:rsidRPr="0061086D">
        <w:rPr>
          <w:rFonts w:ascii="Calibri" w:hAnsi="Calibri" w:hint="eastAsia"/>
          <w:noProof w:val="0"/>
          <w:rtl/>
        </w:rPr>
        <w:t>מותיר</w:t>
      </w:r>
      <w:r w:rsidRPr="0061086D">
        <w:rPr>
          <w:rFonts w:ascii="Calibri" w:hAnsi="Calibri"/>
          <w:noProof w:val="0"/>
          <w:rtl/>
        </w:rPr>
        <w:t xml:space="preserve"> </w:t>
      </w:r>
      <w:r w:rsidRPr="0061086D">
        <w:rPr>
          <w:rFonts w:ascii="Calibri" w:hAnsi="Calibri" w:hint="eastAsia"/>
          <w:noProof w:val="0"/>
          <w:rtl/>
        </w:rPr>
        <w:t>את</w:t>
      </w:r>
      <w:r w:rsidRPr="0061086D">
        <w:rPr>
          <w:rFonts w:ascii="Calibri" w:hAnsi="Calibri"/>
          <w:noProof w:val="0"/>
          <w:rtl/>
        </w:rPr>
        <w:t xml:space="preserve"> </w:t>
      </w:r>
      <w:r w:rsidRPr="0061086D">
        <w:rPr>
          <w:rFonts w:ascii="Calibri" w:hAnsi="Calibri" w:hint="eastAsia"/>
          <w:noProof w:val="0"/>
          <w:rtl/>
        </w:rPr>
        <w:t>הרשע</w:t>
      </w:r>
      <w:r>
        <w:rPr>
          <w:rFonts w:ascii="Calibri" w:hAnsi="Calibri" w:hint="cs"/>
          <w:noProof w:val="0"/>
          <w:rtl/>
        </w:rPr>
        <w:t>ת הנאשם</w:t>
      </w:r>
      <w:r w:rsidRPr="0061086D">
        <w:rPr>
          <w:rFonts w:ascii="Calibri" w:hAnsi="Calibri"/>
          <w:noProof w:val="0"/>
          <w:rtl/>
        </w:rPr>
        <w:t xml:space="preserve"> </w:t>
      </w:r>
      <w:r w:rsidRPr="0061086D">
        <w:rPr>
          <w:rFonts w:ascii="Calibri" w:hAnsi="Calibri" w:hint="eastAsia"/>
          <w:noProof w:val="0"/>
          <w:rtl/>
        </w:rPr>
        <w:t>על</w:t>
      </w:r>
      <w:r w:rsidRPr="0061086D">
        <w:rPr>
          <w:rFonts w:ascii="Calibri" w:hAnsi="Calibri"/>
          <w:noProof w:val="0"/>
          <w:rtl/>
        </w:rPr>
        <w:t xml:space="preserve"> </w:t>
      </w:r>
      <w:r w:rsidRPr="0061086D">
        <w:rPr>
          <w:rFonts w:ascii="Calibri" w:hAnsi="Calibri" w:hint="eastAsia"/>
          <w:noProof w:val="0"/>
          <w:rtl/>
        </w:rPr>
        <w:t>כנה</w:t>
      </w:r>
      <w:r w:rsidRPr="0061086D">
        <w:rPr>
          <w:rFonts w:ascii="Calibri" w:hAnsi="Calibri"/>
          <w:noProof w:val="0"/>
          <w:rtl/>
        </w:rPr>
        <w:t xml:space="preserve">.  </w:t>
      </w:r>
    </w:p>
    <w:p w14:paraId="47516709" w14:textId="77777777" w:rsidR="0099374D" w:rsidRDefault="0099374D" w:rsidP="0099374D">
      <w:pPr>
        <w:rPr>
          <w:b/>
          <w:bCs/>
          <w:noProof w:val="0"/>
          <w:rtl/>
        </w:rPr>
      </w:pPr>
      <w:r w:rsidRPr="0061086D">
        <w:rPr>
          <w:b/>
          <w:bCs/>
          <w:noProof w:val="0"/>
          <w:rtl/>
        </w:rPr>
        <w:t>מתחם העונש ההולם</w:t>
      </w:r>
    </w:p>
    <w:p w14:paraId="18EA90DA" w14:textId="77777777" w:rsidR="0099374D" w:rsidRPr="0061086D" w:rsidRDefault="0099374D" w:rsidP="0099374D">
      <w:pPr>
        <w:rPr>
          <w:b/>
          <w:bCs/>
          <w:noProof w:val="0"/>
          <w:rtl/>
        </w:rPr>
      </w:pPr>
    </w:p>
    <w:p w14:paraId="79C3B7BC" w14:textId="77777777" w:rsidR="0099374D" w:rsidRPr="00413C71" w:rsidRDefault="0099374D" w:rsidP="0099374D">
      <w:pPr>
        <w:pStyle w:val="ae"/>
        <w:numPr>
          <w:ilvl w:val="0"/>
          <w:numId w:val="9"/>
        </w:numPr>
        <w:spacing w:line="360" w:lineRule="atLeast"/>
        <w:jc w:val="both"/>
        <w:rPr>
          <w:noProof w:val="0"/>
          <w:color w:val="000000"/>
          <w:shd w:val="clear" w:color="auto" w:fill="FFFFFF"/>
          <w:rtl/>
        </w:rPr>
      </w:pPr>
      <w:r>
        <w:rPr>
          <w:rFonts w:hint="cs"/>
          <w:noProof w:val="0"/>
          <w:color w:val="000000"/>
          <w:shd w:val="clear" w:color="auto" w:fill="FFFFFF"/>
          <w:rtl/>
        </w:rPr>
        <w:t xml:space="preserve">כאמור, </w:t>
      </w:r>
      <w:r w:rsidRPr="00413C71">
        <w:rPr>
          <w:noProof w:val="0"/>
          <w:color w:val="000000"/>
          <w:shd w:val="clear" w:color="auto" w:fill="FFFFFF"/>
          <w:rtl/>
        </w:rPr>
        <w:t xml:space="preserve">הנאשם הורשע בביצוע שתי עבירות מסוגים שונים, גידול סמים והחזקת נשק </w:t>
      </w:r>
      <w:r>
        <w:rPr>
          <w:rFonts w:hint="cs"/>
          <w:noProof w:val="0"/>
          <w:color w:val="000000"/>
          <w:shd w:val="clear" w:color="auto" w:fill="FFFFFF"/>
          <w:rtl/>
        </w:rPr>
        <w:t xml:space="preserve">ללא היתר, </w:t>
      </w:r>
      <w:r w:rsidRPr="00413C71">
        <w:rPr>
          <w:noProof w:val="0"/>
          <w:color w:val="000000"/>
          <w:shd w:val="clear" w:color="auto" w:fill="FFFFFF"/>
          <w:rtl/>
        </w:rPr>
        <w:t>ואולם</w:t>
      </w:r>
      <w:r>
        <w:rPr>
          <w:rFonts w:hint="cs"/>
          <w:noProof w:val="0"/>
          <w:color w:val="000000"/>
          <w:shd w:val="clear" w:color="auto" w:fill="FFFFFF"/>
          <w:rtl/>
        </w:rPr>
        <w:t>,</w:t>
      </w:r>
      <w:r w:rsidRPr="00413C71">
        <w:rPr>
          <w:noProof w:val="0"/>
          <w:color w:val="000000"/>
          <w:shd w:val="clear" w:color="auto" w:fill="FFFFFF"/>
          <w:rtl/>
        </w:rPr>
        <w:t xml:space="preserve"> מדובר בעבירות שבוצעו באותו הזמן ובאותו המקום. הצדדים אף לא ביקשו להתייחס לכל אחת מהעבירות כאירוע נפרד ולפיכך יש לקבוע כי שתי העבירות מהוות אירוע אחד, שבגינו יקבע מתחם עונש הולם אחד.</w:t>
      </w:r>
    </w:p>
    <w:p w14:paraId="646C9E82" w14:textId="77777777" w:rsidR="0099374D" w:rsidRPr="0061086D" w:rsidRDefault="0099374D" w:rsidP="0099374D">
      <w:pPr>
        <w:spacing w:line="360" w:lineRule="atLeast"/>
        <w:ind w:left="720"/>
        <w:jc w:val="both"/>
        <w:rPr>
          <w:rFonts w:ascii="David" w:hAnsi="David"/>
          <w:noProof w:val="0"/>
          <w:color w:val="000000"/>
        </w:rPr>
      </w:pPr>
    </w:p>
    <w:p w14:paraId="3609BAC4" w14:textId="77777777" w:rsidR="0099374D" w:rsidRPr="00E52D3E" w:rsidRDefault="0099374D" w:rsidP="0099374D">
      <w:pPr>
        <w:pStyle w:val="ae"/>
        <w:numPr>
          <w:ilvl w:val="0"/>
          <w:numId w:val="9"/>
        </w:numPr>
        <w:shd w:val="clear" w:color="auto" w:fill="FFFFFF"/>
        <w:spacing w:line="360" w:lineRule="atLeast"/>
        <w:jc w:val="both"/>
        <w:rPr>
          <w:noProof w:val="0"/>
          <w:color w:val="000000"/>
          <w:rtl/>
        </w:rPr>
      </w:pPr>
      <w:r w:rsidRPr="00E52D3E">
        <w:rPr>
          <w:rFonts w:ascii="David" w:hAnsi="David" w:hint="eastAsia"/>
          <w:noProof w:val="0"/>
          <w:color w:val="000000"/>
          <w:rtl/>
        </w:rPr>
        <w:t>הערכים</w:t>
      </w:r>
      <w:r w:rsidRPr="00E52D3E">
        <w:rPr>
          <w:rFonts w:ascii="David" w:hAnsi="David"/>
          <w:noProof w:val="0"/>
          <w:color w:val="000000"/>
          <w:rtl/>
        </w:rPr>
        <w:t xml:space="preserve"> </w:t>
      </w:r>
      <w:r w:rsidRPr="00E52D3E">
        <w:rPr>
          <w:rFonts w:ascii="David" w:hAnsi="David" w:hint="eastAsia"/>
          <w:noProof w:val="0"/>
          <w:color w:val="000000"/>
          <w:rtl/>
        </w:rPr>
        <w:t>המוגנים</w:t>
      </w:r>
      <w:r w:rsidRPr="00E52D3E">
        <w:rPr>
          <w:rFonts w:ascii="David" w:hAnsi="David"/>
          <w:noProof w:val="0"/>
          <w:color w:val="000000"/>
          <w:rtl/>
        </w:rPr>
        <w:t xml:space="preserve"> </w:t>
      </w:r>
      <w:r w:rsidRPr="00E52D3E">
        <w:rPr>
          <w:rFonts w:ascii="David" w:hAnsi="David" w:hint="eastAsia"/>
          <w:noProof w:val="0"/>
          <w:color w:val="000000"/>
          <w:rtl/>
        </w:rPr>
        <w:t>שנפגעו</w:t>
      </w:r>
      <w:r w:rsidRPr="00E52D3E">
        <w:rPr>
          <w:rFonts w:ascii="David" w:hAnsi="David"/>
          <w:noProof w:val="0"/>
          <w:color w:val="000000"/>
          <w:rtl/>
        </w:rPr>
        <w:t xml:space="preserve"> </w:t>
      </w:r>
      <w:r w:rsidRPr="00E52D3E">
        <w:rPr>
          <w:rFonts w:ascii="David" w:hAnsi="David" w:hint="eastAsia"/>
          <w:noProof w:val="0"/>
          <w:color w:val="000000"/>
          <w:rtl/>
        </w:rPr>
        <w:t>באמצעות</w:t>
      </w:r>
      <w:r w:rsidRPr="00E52D3E">
        <w:rPr>
          <w:rFonts w:ascii="David" w:hAnsi="David"/>
          <w:b/>
          <w:bCs/>
          <w:noProof w:val="0"/>
          <w:color w:val="000000"/>
          <w:rtl/>
        </w:rPr>
        <w:t xml:space="preserve"> </w:t>
      </w:r>
      <w:r w:rsidRPr="00E52D3E">
        <w:rPr>
          <w:rFonts w:ascii="David" w:hAnsi="David" w:hint="eastAsia"/>
          <w:noProof w:val="0"/>
          <w:color w:val="000000"/>
          <w:rtl/>
        </w:rPr>
        <w:t>עבירת</w:t>
      </w:r>
      <w:r w:rsidRPr="00E52D3E">
        <w:rPr>
          <w:rFonts w:ascii="David" w:hAnsi="David"/>
          <w:noProof w:val="0"/>
          <w:color w:val="000000"/>
          <w:rtl/>
        </w:rPr>
        <w:t xml:space="preserve"> </w:t>
      </w:r>
      <w:r w:rsidRPr="00E52D3E">
        <w:rPr>
          <w:rFonts w:ascii="David" w:hAnsi="David" w:hint="eastAsia"/>
          <w:noProof w:val="0"/>
          <w:color w:val="000000"/>
          <w:rtl/>
        </w:rPr>
        <w:t>הנשק</w:t>
      </w:r>
      <w:r w:rsidRPr="00E52D3E">
        <w:rPr>
          <w:rFonts w:ascii="David" w:hAnsi="David"/>
          <w:noProof w:val="0"/>
          <w:color w:val="000000"/>
          <w:rtl/>
        </w:rPr>
        <w:t xml:space="preserve"> </w:t>
      </w:r>
      <w:r w:rsidRPr="00E52D3E">
        <w:rPr>
          <w:rFonts w:ascii="David" w:hAnsi="David" w:hint="eastAsia"/>
          <w:noProof w:val="0"/>
          <w:color w:val="000000"/>
          <w:rtl/>
        </w:rPr>
        <w:t>הן</w:t>
      </w:r>
      <w:r w:rsidRPr="00E52D3E">
        <w:rPr>
          <w:rFonts w:ascii="David" w:hAnsi="David"/>
          <w:noProof w:val="0"/>
          <w:color w:val="000000"/>
          <w:rtl/>
        </w:rPr>
        <w:t xml:space="preserve"> </w:t>
      </w:r>
      <w:r w:rsidRPr="00E52D3E">
        <w:rPr>
          <w:rFonts w:ascii="David" w:hAnsi="David" w:hint="eastAsia"/>
          <w:noProof w:val="0"/>
          <w:color w:val="000000"/>
          <w:rtl/>
        </w:rPr>
        <w:t>פגיעה</w:t>
      </w:r>
      <w:r w:rsidRPr="00E52D3E">
        <w:rPr>
          <w:rFonts w:ascii="David" w:hAnsi="David"/>
          <w:noProof w:val="0"/>
          <w:color w:val="000000"/>
          <w:rtl/>
        </w:rPr>
        <w:t xml:space="preserve"> </w:t>
      </w:r>
      <w:r w:rsidRPr="00E52D3E">
        <w:rPr>
          <w:rFonts w:ascii="David" w:hAnsi="David" w:hint="eastAsia"/>
          <w:noProof w:val="0"/>
          <w:color w:val="000000"/>
          <w:rtl/>
        </w:rPr>
        <w:t>בביטחון</w:t>
      </w:r>
      <w:r w:rsidRPr="00E52D3E">
        <w:rPr>
          <w:rFonts w:ascii="David" w:hAnsi="David"/>
          <w:noProof w:val="0"/>
          <w:color w:val="000000"/>
          <w:rtl/>
        </w:rPr>
        <w:t xml:space="preserve"> </w:t>
      </w:r>
      <w:r w:rsidRPr="00E52D3E">
        <w:rPr>
          <w:rFonts w:ascii="David" w:hAnsi="David" w:hint="eastAsia"/>
          <w:noProof w:val="0"/>
          <w:color w:val="000000"/>
          <w:rtl/>
        </w:rPr>
        <w:t>הציבור</w:t>
      </w:r>
      <w:r w:rsidRPr="00E52D3E">
        <w:rPr>
          <w:rFonts w:ascii="David" w:hAnsi="David"/>
          <w:noProof w:val="0"/>
          <w:color w:val="000000"/>
          <w:rtl/>
        </w:rPr>
        <w:t xml:space="preserve">, </w:t>
      </w:r>
      <w:r w:rsidRPr="00E52D3E">
        <w:rPr>
          <w:rFonts w:ascii="David" w:hAnsi="David" w:hint="eastAsia"/>
          <w:noProof w:val="0"/>
          <w:color w:val="000000"/>
          <w:rtl/>
        </w:rPr>
        <w:t>עבירות</w:t>
      </w:r>
      <w:r w:rsidRPr="00E52D3E">
        <w:rPr>
          <w:rFonts w:ascii="David" w:hAnsi="David"/>
          <w:noProof w:val="0"/>
          <w:color w:val="000000"/>
          <w:rtl/>
        </w:rPr>
        <w:t xml:space="preserve"> </w:t>
      </w:r>
      <w:r w:rsidRPr="00E52D3E">
        <w:rPr>
          <w:rFonts w:ascii="David" w:hAnsi="David" w:hint="eastAsia"/>
          <w:noProof w:val="0"/>
          <w:color w:val="000000"/>
          <w:rtl/>
        </w:rPr>
        <w:t>נשק</w:t>
      </w:r>
      <w:r w:rsidRPr="00E52D3E">
        <w:rPr>
          <w:rFonts w:ascii="David" w:hAnsi="David"/>
          <w:noProof w:val="0"/>
          <w:color w:val="000000"/>
          <w:rtl/>
        </w:rPr>
        <w:t xml:space="preserve"> </w:t>
      </w:r>
      <w:r w:rsidRPr="00E52D3E">
        <w:rPr>
          <w:rFonts w:ascii="David" w:hAnsi="David" w:hint="eastAsia"/>
          <w:noProof w:val="0"/>
          <w:color w:val="000000"/>
          <w:rtl/>
        </w:rPr>
        <w:t>עלולות</w:t>
      </w:r>
      <w:r w:rsidRPr="00E52D3E">
        <w:rPr>
          <w:rFonts w:ascii="David" w:hAnsi="David"/>
          <w:noProof w:val="0"/>
          <w:color w:val="000000"/>
          <w:rtl/>
        </w:rPr>
        <w:t xml:space="preserve"> </w:t>
      </w:r>
      <w:r w:rsidRPr="00E52D3E">
        <w:rPr>
          <w:rFonts w:ascii="David" w:hAnsi="David" w:hint="eastAsia"/>
          <w:noProof w:val="0"/>
          <w:color w:val="000000"/>
          <w:rtl/>
        </w:rPr>
        <w:t>להוביל</w:t>
      </w:r>
      <w:r w:rsidRPr="00E52D3E">
        <w:rPr>
          <w:rFonts w:ascii="David" w:hAnsi="David"/>
          <w:noProof w:val="0"/>
          <w:color w:val="000000"/>
          <w:rtl/>
        </w:rPr>
        <w:t xml:space="preserve"> </w:t>
      </w:r>
      <w:r w:rsidRPr="00E52D3E">
        <w:rPr>
          <w:rFonts w:ascii="David" w:hAnsi="David" w:hint="eastAsia"/>
          <w:noProof w:val="0"/>
          <w:color w:val="000000"/>
          <w:rtl/>
        </w:rPr>
        <w:t>לפגיעה</w:t>
      </w:r>
      <w:r w:rsidRPr="00E52D3E">
        <w:rPr>
          <w:rFonts w:ascii="David" w:hAnsi="David"/>
          <w:noProof w:val="0"/>
          <w:color w:val="000000"/>
          <w:rtl/>
        </w:rPr>
        <w:t xml:space="preserve"> </w:t>
      </w:r>
      <w:r w:rsidRPr="00E52D3E">
        <w:rPr>
          <w:rFonts w:ascii="David" w:hAnsi="David" w:hint="eastAsia"/>
          <w:noProof w:val="0"/>
          <w:color w:val="000000"/>
          <w:rtl/>
        </w:rPr>
        <w:t>בגוף</w:t>
      </w:r>
      <w:r w:rsidRPr="00E52D3E">
        <w:rPr>
          <w:rFonts w:ascii="David" w:hAnsi="David"/>
          <w:noProof w:val="0"/>
          <w:color w:val="000000"/>
          <w:rtl/>
        </w:rPr>
        <w:t xml:space="preserve"> </w:t>
      </w:r>
      <w:r w:rsidRPr="00E52D3E">
        <w:rPr>
          <w:rFonts w:ascii="David" w:hAnsi="David" w:hint="eastAsia"/>
          <w:noProof w:val="0"/>
          <w:color w:val="000000"/>
          <w:rtl/>
        </w:rPr>
        <w:t>ובנפש</w:t>
      </w:r>
      <w:r w:rsidRPr="00E52D3E">
        <w:rPr>
          <w:rFonts w:ascii="David" w:hAnsi="David"/>
          <w:noProof w:val="0"/>
          <w:color w:val="000000"/>
          <w:rtl/>
        </w:rPr>
        <w:t>.</w:t>
      </w:r>
      <w:r w:rsidR="00125628">
        <w:rPr>
          <w:rFonts w:ascii="David" w:hAnsi="David"/>
          <w:noProof w:val="0"/>
          <w:color w:val="000000"/>
          <w:rtl/>
        </w:rPr>
        <w:t xml:space="preserve"> </w:t>
      </w:r>
      <w:r w:rsidRPr="00E52D3E">
        <w:rPr>
          <w:rFonts w:ascii="David" w:hAnsi="David" w:hint="eastAsia"/>
          <w:noProof w:val="0"/>
          <w:color w:val="000000"/>
          <w:rtl/>
        </w:rPr>
        <w:t>הנאשם</w:t>
      </w:r>
      <w:r w:rsidRPr="00E52D3E">
        <w:rPr>
          <w:rFonts w:ascii="David" w:hAnsi="David"/>
          <w:noProof w:val="0"/>
          <w:color w:val="000000"/>
          <w:rtl/>
        </w:rPr>
        <w:t xml:space="preserve"> </w:t>
      </w:r>
      <w:r w:rsidRPr="00E52D3E">
        <w:rPr>
          <w:rFonts w:ascii="David" w:hAnsi="David" w:hint="eastAsia"/>
          <w:noProof w:val="0"/>
          <w:color w:val="000000"/>
          <w:rtl/>
        </w:rPr>
        <w:t>החזיק</w:t>
      </w:r>
      <w:r w:rsidRPr="00E52D3E">
        <w:rPr>
          <w:rFonts w:ascii="David" w:hAnsi="David"/>
          <w:noProof w:val="0"/>
          <w:color w:val="000000"/>
          <w:rtl/>
        </w:rPr>
        <w:t xml:space="preserve"> </w:t>
      </w:r>
      <w:r w:rsidRPr="00E52D3E">
        <w:rPr>
          <w:rFonts w:ascii="David" w:hAnsi="David" w:hint="eastAsia"/>
          <w:noProof w:val="0"/>
          <w:color w:val="000000"/>
          <w:rtl/>
        </w:rPr>
        <w:t>אקדח</w:t>
      </w:r>
      <w:r w:rsidRPr="00E52D3E">
        <w:rPr>
          <w:rFonts w:ascii="David" w:hAnsi="David"/>
          <w:noProof w:val="0"/>
          <w:color w:val="000000"/>
          <w:rtl/>
        </w:rPr>
        <w:t xml:space="preserve"> </w:t>
      </w:r>
      <w:r w:rsidRPr="00E52D3E">
        <w:rPr>
          <w:rFonts w:ascii="David" w:hAnsi="David" w:hint="eastAsia"/>
          <w:noProof w:val="0"/>
          <w:color w:val="000000"/>
          <w:rtl/>
        </w:rPr>
        <w:t>על</w:t>
      </w:r>
      <w:r w:rsidRPr="00E52D3E">
        <w:rPr>
          <w:rFonts w:ascii="David" w:hAnsi="David"/>
          <w:noProof w:val="0"/>
          <w:color w:val="000000"/>
          <w:rtl/>
        </w:rPr>
        <w:t xml:space="preserve"> </w:t>
      </w:r>
      <w:r w:rsidRPr="00E52D3E">
        <w:rPr>
          <w:rFonts w:ascii="David" w:hAnsi="David" w:hint="eastAsia"/>
          <w:noProof w:val="0"/>
          <w:color w:val="000000"/>
          <w:rtl/>
        </w:rPr>
        <w:t>שידה</w:t>
      </w:r>
      <w:r w:rsidRPr="00E52D3E">
        <w:rPr>
          <w:rFonts w:ascii="David" w:hAnsi="David"/>
          <w:noProof w:val="0"/>
          <w:color w:val="000000"/>
          <w:rtl/>
        </w:rPr>
        <w:t xml:space="preserve"> </w:t>
      </w:r>
      <w:r w:rsidRPr="00E52D3E">
        <w:rPr>
          <w:rFonts w:ascii="David" w:hAnsi="David" w:hint="eastAsia"/>
          <w:noProof w:val="0"/>
          <w:color w:val="000000"/>
          <w:rtl/>
        </w:rPr>
        <w:t>בסלון</w:t>
      </w:r>
      <w:r w:rsidRPr="00E52D3E">
        <w:rPr>
          <w:rFonts w:ascii="David" w:hAnsi="David"/>
          <w:noProof w:val="0"/>
          <w:color w:val="000000"/>
          <w:rtl/>
        </w:rPr>
        <w:t xml:space="preserve"> </w:t>
      </w:r>
      <w:r w:rsidRPr="00E52D3E">
        <w:rPr>
          <w:rFonts w:ascii="David" w:hAnsi="David" w:hint="eastAsia"/>
          <w:noProof w:val="0"/>
          <w:color w:val="000000"/>
          <w:rtl/>
        </w:rPr>
        <w:t>ביתו</w:t>
      </w:r>
      <w:r w:rsidRPr="00E52D3E">
        <w:rPr>
          <w:rFonts w:ascii="David" w:hAnsi="David"/>
          <w:noProof w:val="0"/>
          <w:color w:val="000000"/>
          <w:rtl/>
        </w:rPr>
        <w:t xml:space="preserve">, </w:t>
      </w:r>
      <w:r w:rsidRPr="00E52D3E">
        <w:rPr>
          <w:rFonts w:ascii="David" w:hAnsi="David" w:hint="eastAsia"/>
          <w:noProof w:val="0"/>
          <w:color w:val="000000"/>
          <w:rtl/>
        </w:rPr>
        <w:t>ומחסנית</w:t>
      </w:r>
      <w:r w:rsidRPr="00E52D3E">
        <w:rPr>
          <w:rFonts w:ascii="David" w:hAnsi="David"/>
          <w:noProof w:val="0"/>
          <w:color w:val="000000"/>
          <w:rtl/>
        </w:rPr>
        <w:t xml:space="preserve"> </w:t>
      </w:r>
      <w:r w:rsidRPr="00E52D3E">
        <w:rPr>
          <w:rFonts w:ascii="David" w:hAnsi="David" w:hint="eastAsia"/>
          <w:noProof w:val="0"/>
          <w:color w:val="000000"/>
          <w:rtl/>
        </w:rPr>
        <w:t>ריקה</w:t>
      </w:r>
      <w:r w:rsidRPr="00E52D3E">
        <w:rPr>
          <w:rFonts w:ascii="David" w:hAnsi="David"/>
          <w:noProof w:val="0"/>
          <w:color w:val="000000"/>
          <w:rtl/>
        </w:rPr>
        <w:t xml:space="preserve">, </w:t>
      </w:r>
      <w:r w:rsidRPr="00E52D3E">
        <w:rPr>
          <w:rFonts w:ascii="David" w:hAnsi="David" w:hint="eastAsia"/>
          <w:noProof w:val="0"/>
          <w:color w:val="000000"/>
          <w:rtl/>
        </w:rPr>
        <w:t>ואולם</w:t>
      </w:r>
      <w:r w:rsidRPr="00E52D3E">
        <w:rPr>
          <w:rFonts w:ascii="David" w:hAnsi="David"/>
          <w:noProof w:val="0"/>
          <w:color w:val="000000"/>
          <w:rtl/>
        </w:rPr>
        <w:t xml:space="preserve"> </w:t>
      </w:r>
      <w:r w:rsidRPr="00E52D3E">
        <w:rPr>
          <w:rFonts w:ascii="David" w:hAnsi="David" w:hint="eastAsia"/>
          <w:noProof w:val="0"/>
          <w:color w:val="000000"/>
          <w:rtl/>
        </w:rPr>
        <w:t>לא</w:t>
      </w:r>
      <w:r w:rsidRPr="00E52D3E">
        <w:rPr>
          <w:rFonts w:ascii="David" w:hAnsi="David"/>
          <w:noProof w:val="0"/>
          <w:color w:val="000000"/>
          <w:rtl/>
        </w:rPr>
        <w:t xml:space="preserve"> </w:t>
      </w:r>
      <w:r w:rsidRPr="00E52D3E">
        <w:rPr>
          <w:rFonts w:ascii="David" w:hAnsi="David" w:hint="eastAsia"/>
          <w:noProof w:val="0"/>
          <w:color w:val="000000"/>
          <w:rtl/>
        </w:rPr>
        <w:t>הובאו</w:t>
      </w:r>
      <w:r w:rsidRPr="00E52D3E">
        <w:rPr>
          <w:rFonts w:ascii="David" w:hAnsi="David"/>
          <w:noProof w:val="0"/>
          <w:color w:val="000000"/>
          <w:rtl/>
        </w:rPr>
        <w:t xml:space="preserve"> </w:t>
      </w:r>
      <w:r w:rsidRPr="00E52D3E">
        <w:rPr>
          <w:rFonts w:ascii="David" w:hAnsi="David" w:hint="eastAsia"/>
          <w:noProof w:val="0"/>
          <w:color w:val="000000"/>
          <w:rtl/>
        </w:rPr>
        <w:t>ראיות</w:t>
      </w:r>
      <w:r w:rsidRPr="00E52D3E">
        <w:rPr>
          <w:rFonts w:ascii="David" w:hAnsi="David"/>
          <w:noProof w:val="0"/>
          <w:color w:val="000000"/>
          <w:rtl/>
        </w:rPr>
        <w:t xml:space="preserve"> </w:t>
      </w:r>
      <w:r w:rsidRPr="00E52D3E">
        <w:rPr>
          <w:rFonts w:ascii="David" w:hAnsi="David" w:hint="eastAsia"/>
          <w:noProof w:val="0"/>
          <w:color w:val="000000"/>
          <w:rtl/>
        </w:rPr>
        <w:t>לסתור</w:t>
      </w:r>
      <w:r w:rsidRPr="00E52D3E">
        <w:rPr>
          <w:rFonts w:ascii="David" w:hAnsi="David"/>
          <w:noProof w:val="0"/>
          <w:color w:val="000000"/>
          <w:rtl/>
        </w:rPr>
        <w:t xml:space="preserve"> </w:t>
      </w:r>
      <w:r w:rsidRPr="00E52D3E">
        <w:rPr>
          <w:rFonts w:ascii="David" w:hAnsi="David" w:hint="eastAsia"/>
          <w:noProof w:val="0"/>
          <w:color w:val="000000"/>
          <w:rtl/>
        </w:rPr>
        <w:t>את</w:t>
      </w:r>
      <w:r w:rsidRPr="00E52D3E">
        <w:rPr>
          <w:rFonts w:ascii="David" w:hAnsi="David"/>
          <w:noProof w:val="0"/>
          <w:color w:val="000000"/>
          <w:rtl/>
        </w:rPr>
        <w:t xml:space="preserve"> </w:t>
      </w:r>
      <w:r w:rsidRPr="00E52D3E">
        <w:rPr>
          <w:rFonts w:ascii="David" w:hAnsi="David" w:hint="eastAsia"/>
          <w:noProof w:val="0"/>
          <w:color w:val="000000"/>
          <w:rtl/>
        </w:rPr>
        <w:t>טענתו</w:t>
      </w:r>
      <w:r w:rsidRPr="00E52D3E">
        <w:rPr>
          <w:rFonts w:ascii="David" w:hAnsi="David"/>
          <w:noProof w:val="0"/>
          <w:color w:val="000000"/>
          <w:rtl/>
        </w:rPr>
        <w:t xml:space="preserve"> </w:t>
      </w:r>
      <w:r w:rsidRPr="00E52D3E">
        <w:rPr>
          <w:rFonts w:ascii="David" w:hAnsi="David" w:hint="eastAsia"/>
          <w:noProof w:val="0"/>
          <w:color w:val="000000"/>
          <w:rtl/>
        </w:rPr>
        <w:t>כי</w:t>
      </w:r>
      <w:r w:rsidRPr="00E52D3E">
        <w:rPr>
          <w:rFonts w:ascii="David" w:hAnsi="David"/>
          <w:noProof w:val="0"/>
          <w:color w:val="000000"/>
          <w:rtl/>
        </w:rPr>
        <w:t xml:space="preserve"> </w:t>
      </w:r>
      <w:r w:rsidRPr="00E52D3E">
        <w:rPr>
          <w:rFonts w:ascii="David" w:hAnsi="David" w:hint="eastAsia"/>
          <w:noProof w:val="0"/>
          <w:color w:val="000000"/>
          <w:rtl/>
        </w:rPr>
        <w:t>האקדח</w:t>
      </w:r>
      <w:r w:rsidRPr="00E52D3E">
        <w:rPr>
          <w:rFonts w:ascii="David" w:hAnsi="David"/>
          <w:noProof w:val="0"/>
          <w:color w:val="000000"/>
          <w:rtl/>
        </w:rPr>
        <w:t xml:space="preserve"> </w:t>
      </w:r>
      <w:r w:rsidRPr="00E52D3E">
        <w:rPr>
          <w:rFonts w:ascii="David" w:hAnsi="David" w:hint="eastAsia"/>
          <w:noProof w:val="0"/>
          <w:color w:val="000000"/>
          <w:rtl/>
        </w:rPr>
        <w:t>ישן</w:t>
      </w:r>
      <w:r w:rsidRPr="00E52D3E">
        <w:rPr>
          <w:rFonts w:ascii="David" w:hAnsi="David"/>
          <w:noProof w:val="0"/>
          <w:color w:val="000000"/>
          <w:rtl/>
        </w:rPr>
        <w:t xml:space="preserve">, </w:t>
      </w:r>
      <w:r w:rsidRPr="00E52D3E">
        <w:rPr>
          <w:rFonts w:ascii="David" w:hAnsi="David" w:hint="eastAsia"/>
          <w:noProof w:val="0"/>
          <w:color w:val="000000"/>
          <w:rtl/>
        </w:rPr>
        <w:t>חלוד</w:t>
      </w:r>
      <w:r w:rsidRPr="00E52D3E">
        <w:rPr>
          <w:rFonts w:ascii="David" w:hAnsi="David"/>
          <w:noProof w:val="0"/>
          <w:color w:val="000000"/>
          <w:rtl/>
        </w:rPr>
        <w:t xml:space="preserve"> </w:t>
      </w:r>
      <w:r w:rsidRPr="00E52D3E">
        <w:rPr>
          <w:rFonts w:ascii="David" w:hAnsi="David" w:hint="eastAsia"/>
          <w:noProof w:val="0"/>
          <w:color w:val="000000"/>
          <w:rtl/>
        </w:rPr>
        <w:t>ותקול</w:t>
      </w:r>
      <w:r w:rsidRPr="00E52D3E">
        <w:rPr>
          <w:rFonts w:ascii="David" w:hAnsi="David"/>
          <w:noProof w:val="0"/>
          <w:color w:val="000000"/>
          <w:rtl/>
        </w:rPr>
        <w:t xml:space="preserve"> </w:t>
      </w:r>
      <w:r>
        <w:rPr>
          <w:rFonts w:ascii="David" w:hAnsi="David" w:hint="cs"/>
          <w:noProof w:val="0"/>
          <w:color w:val="000000"/>
          <w:rtl/>
        </w:rPr>
        <w:t xml:space="preserve">(ראה </w:t>
      </w:r>
      <w:r w:rsidRPr="00E52D3E">
        <w:rPr>
          <w:rFonts w:ascii="David" w:hAnsi="David" w:hint="eastAsia"/>
          <w:noProof w:val="0"/>
          <w:color w:val="000000"/>
          <w:rtl/>
        </w:rPr>
        <w:t>נ</w:t>
      </w:r>
      <w:r>
        <w:rPr>
          <w:rFonts w:ascii="David" w:hAnsi="David"/>
          <w:noProof w:val="0"/>
          <w:color w:val="000000"/>
          <w:rtl/>
        </w:rPr>
        <w:t>/2</w:t>
      </w:r>
      <w:r>
        <w:rPr>
          <w:rFonts w:ascii="David" w:hAnsi="David" w:hint="cs"/>
          <w:noProof w:val="0"/>
          <w:color w:val="000000"/>
          <w:rtl/>
        </w:rPr>
        <w:t>, וכן עדותו של מר רונן רבני עמ' 19 ש' 1-3)</w:t>
      </w:r>
      <w:r w:rsidRPr="00E52D3E">
        <w:rPr>
          <w:rFonts w:ascii="David" w:hAnsi="David"/>
          <w:noProof w:val="0"/>
          <w:color w:val="000000"/>
          <w:rtl/>
        </w:rPr>
        <w:t xml:space="preserve">, </w:t>
      </w:r>
      <w:r w:rsidRPr="00E52D3E">
        <w:rPr>
          <w:rFonts w:ascii="David" w:hAnsi="David" w:hint="eastAsia"/>
          <w:noProof w:val="0"/>
          <w:color w:val="000000"/>
          <w:rtl/>
        </w:rPr>
        <w:t>ובכך</w:t>
      </w:r>
      <w:r w:rsidRPr="00E52D3E">
        <w:rPr>
          <w:rFonts w:ascii="David" w:hAnsi="David"/>
          <w:noProof w:val="0"/>
          <w:color w:val="000000"/>
          <w:rtl/>
        </w:rPr>
        <w:t xml:space="preserve"> </w:t>
      </w:r>
      <w:r w:rsidRPr="00E52D3E">
        <w:rPr>
          <w:rFonts w:ascii="David" w:hAnsi="David" w:hint="eastAsia"/>
          <w:noProof w:val="0"/>
          <w:color w:val="000000"/>
          <w:rtl/>
        </w:rPr>
        <w:t>פוחתת</w:t>
      </w:r>
      <w:r w:rsidRPr="00E52D3E">
        <w:rPr>
          <w:rFonts w:ascii="David" w:hAnsi="David"/>
          <w:noProof w:val="0"/>
          <w:color w:val="000000"/>
          <w:rtl/>
        </w:rPr>
        <w:t xml:space="preserve"> </w:t>
      </w:r>
      <w:r w:rsidRPr="00E52D3E">
        <w:rPr>
          <w:rFonts w:ascii="David" w:hAnsi="David" w:hint="eastAsia"/>
          <w:noProof w:val="0"/>
          <w:color w:val="000000"/>
          <w:rtl/>
        </w:rPr>
        <w:t>מידת</w:t>
      </w:r>
      <w:r w:rsidRPr="00E52D3E">
        <w:rPr>
          <w:rFonts w:ascii="David" w:hAnsi="David"/>
          <w:noProof w:val="0"/>
          <w:color w:val="000000"/>
          <w:rtl/>
        </w:rPr>
        <w:t xml:space="preserve"> </w:t>
      </w:r>
      <w:r w:rsidRPr="00E52D3E">
        <w:rPr>
          <w:rFonts w:ascii="David" w:hAnsi="David" w:hint="eastAsia"/>
          <w:noProof w:val="0"/>
          <w:color w:val="000000"/>
          <w:rtl/>
        </w:rPr>
        <w:t>הסכנה</w:t>
      </w:r>
      <w:r w:rsidRPr="00E52D3E">
        <w:rPr>
          <w:rFonts w:ascii="David" w:hAnsi="David"/>
          <w:noProof w:val="0"/>
          <w:color w:val="000000"/>
          <w:rtl/>
        </w:rPr>
        <w:t xml:space="preserve"> </w:t>
      </w:r>
      <w:r w:rsidRPr="00E52D3E">
        <w:rPr>
          <w:rFonts w:ascii="David" w:hAnsi="David" w:hint="eastAsia"/>
          <w:noProof w:val="0"/>
          <w:color w:val="000000"/>
          <w:rtl/>
        </w:rPr>
        <w:t>הנשקפת</w:t>
      </w:r>
      <w:r w:rsidRPr="00E52D3E">
        <w:rPr>
          <w:rFonts w:ascii="David" w:hAnsi="David"/>
          <w:noProof w:val="0"/>
          <w:color w:val="000000"/>
          <w:rtl/>
        </w:rPr>
        <w:t xml:space="preserve"> </w:t>
      </w:r>
      <w:r w:rsidRPr="00E52D3E">
        <w:rPr>
          <w:rFonts w:ascii="David" w:hAnsi="David" w:hint="eastAsia"/>
          <w:noProof w:val="0"/>
          <w:color w:val="000000"/>
          <w:rtl/>
        </w:rPr>
        <w:t>כתוצאה</w:t>
      </w:r>
      <w:r w:rsidRPr="00E52D3E">
        <w:rPr>
          <w:rFonts w:ascii="David" w:hAnsi="David"/>
          <w:noProof w:val="0"/>
          <w:color w:val="000000"/>
          <w:rtl/>
        </w:rPr>
        <w:t xml:space="preserve"> </w:t>
      </w:r>
      <w:r w:rsidRPr="00E52D3E">
        <w:rPr>
          <w:rFonts w:ascii="David" w:hAnsi="David" w:hint="eastAsia"/>
          <w:noProof w:val="0"/>
          <w:color w:val="000000"/>
          <w:rtl/>
        </w:rPr>
        <w:t>מביצוע</w:t>
      </w:r>
      <w:r w:rsidRPr="00E52D3E">
        <w:rPr>
          <w:rFonts w:ascii="David" w:hAnsi="David"/>
          <w:noProof w:val="0"/>
          <w:color w:val="000000"/>
          <w:rtl/>
        </w:rPr>
        <w:t xml:space="preserve"> </w:t>
      </w:r>
      <w:r w:rsidRPr="00E52D3E">
        <w:rPr>
          <w:rFonts w:ascii="David" w:hAnsi="David" w:hint="eastAsia"/>
          <w:noProof w:val="0"/>
          <w:color w:val="000000"/>
          <w:rtl/>
        </w:rPr>
        <w:t>עבירות</w:t>
      </w:r>
      <w:r w:rsidRPr="00E52D3E">
        <w:rPr>
          <w:rFonts w:ascii="David" w:hAnsi="David"/>
          <w:noProof w:val="0"/>
          <w:color w:val="000000"/>
          <w:rtl/>
        </w:rPr>
        <w:t xml:space="preserve"> </w:t>
      </w:r>
      <w:r w:rsidRPr="00E52D3E">
        <w:rPr>
          <w:rFonts w:ascii="David" w:hAnsi="David" w:hint="eastAsia"/>
          <w:noProof w:val="0"/>
          <w:color w:val="000000"/>
          <w:rtl/>
        </w:rPr>
        <w:t>הנשק</w:t>
      </w:r>
      <w:r w:rsidRPr="00E52D3E">
        <w:rPr>
          <w:rFonts w:ascii="David" w:hAnsi="David"/>
          <w:noProof w:val="0"/>
          <w:color w:val="000000"/>
          <w:rtl/>
        </w:rPr>
        <w:t xml:space="preserve"> </w:t>
      </w:r>
      <w:r w:rsidRPr="00E52D3E">
        <w:rPr>
          <w:rFonts w:ascii="David" w:hAnsi="David" w:hint="eastAsia"/>
          <w:noProof w:val="0"/>
          <w:color w:val="000000"/>
          <w:rtl/>
        </w:rPr>
        <w:t>ובהתאם</w:t>
      </w:r>
      <w:r w:rsidRPr="00E52D3E">
        <w:rPr>
          <w:rFonts w:ascii="David" w:hAnsi="David"/>
          <w:noProof w:val="0"/>
          <w:color w:val="000000"/>
          <w:rtl/>
        </w:rPr>
        <w:t xml:space="preserve">- </w:t>
      </w:r>
      <w:r w:rsidRPr="00E52D3E">
        <w:rPr>
          <w:rFonts w:ascii="David" w:hAnsi="David" w:hint="eastAsia"/>
          <w:noProof w:val="0"/>
          <w:color w:val="000000"/>
          <w:rtl/>
        </w:rPr>
        <w:t>גם</w:t>
      </w:r>
      <w:r w:rsidRPr="00E52D3E">
        <w:rPr>
          <w:rFonts w:ascii="David" w:hAnsi="David"/>
          <w:noProof w:val="0"/>
          <w:color w:val="000000"/>
          <w:rtl/>
        </w:rPr>
        <w:t xml:space="preserve"> </w:t>
      </w:r>
      <w:r w:rsidRPr="00E52D3E">
        <w:rPr>
          <w:rFonts w:ascii="David" w:hAnsi="David" w:hint="eastAsia"/>
          <w:noProof w:val="0"/>
          <w:color w:val="000000"/>
          <w:rtl/>
        </w:rPr>
        <w:t>מידת</w:t>
      </w:r>
      <w:r w:rsidRPr="00E52D3E">
        <w:rPr>
          <w:rFonts w:ascii="David" w:hAnsi="David"/>
          <w:noProof w:val="0"/>
          <w:color w:val="000000"/>
          <w:rtl/>
        </w:rPr>
        <w:t xml:space="preserve"> </w:t>
      </w:r>
      <w:r w:rsidRPr="00E52D3E">
        <w:rPr>
          <w:rFonts w:ascii="David" w:hAnsi="David" w:hint="eastAsia"/>
          <w:noProof w:val="0"/>
          <w:color w:val="000000"/>
          <w:rtl/>
        </w:rPr>
        <w:t>הפגיעה</w:t>
      </w:r>
      <w:r w:rsidRPr="00E52D3E">
        <w:rPr>
          <w:rFonts w:ascii="David" w:hAnsi="David"/>
          <w:noProof w:val="0"/>
          <w:color w:val="000000"/>
          <w:rtl/>
        </w:rPr>
        <w:t xml:space="preserve"> </w:t>
      </w:r>
      <w:r w:rsidRPr="00E52D3E">
        <w:rPr>
          <w:rFonts w:ascii="David" w:hAnsi="David" w:hint="eastAsia"/>
          <w:noProof w:val="0"/>
          <w:color w:val="000000"/>
          <w:rtl/>
        </w:rPr>
        <w:t>בערך</w:t>
      </w:r>
      <w:r w:rsidRPr="00E52D3E">
        <w:rPr>
          <w:rFonts w:ascii="David" w:hAnsi="David"/>
          <w:noProof w:val="0"/>
          <w:color w:val="000000"/>
          <w:rtl/>
        </w:rPr>
        <w:t xml:space="preserve"> </w:t>
      </w:r>
      <w:r w:rsidRPr="00E52D3E">
        <w:rPr>
          <w:rFonts w:ascii="David" w:hAnsi="David" w:hint="eastAsia"/>
          <w:noProof w:val="0"/>
          <w:color w:val="000000"/>
          <w:rtl/>
        </w:rPr>
        <w:t>המוגן</w:t>
      </w:r>
      <w:r w:rsidRPr="00E52D3E">
        <w:rPr>
          <w:rFonts w:ascii="David" w:hAnsi="David"/>
          <w:noProof w:val="0"/>
          <w:color w:val="000000"/>
          <w:rtl/>
        </w:rPr>
        <w:t>.</w:t>
      </w:r>
    </w:p>
    <w:p w14:paraId="2E4ECD5E" w14:textId="77777777" w:rsidR="0099374D" w:rsidRDefault="0099374D" w:rsidP="0099374D">
      <w:pPr>
        <w:shd w:val="clear" w:color="auto" w:fill="FFFFFF"/>
        <w:spacing w:line="360" w:lineRule="atLeast"/>
        <w:ind w:left="720"/>
        <w:contextualSpacing/>
        <w:jc w:val="both"/>
        <w:rPr>
          <w:rFonts w:ascii="David" w:hAnsi="David"/>
          <w:noProof w:val="0"/>
          <w:color w:val="000000"/>
          <w:rtl/>
        </w:rPr>
      </w:pPr>
    </w:p>
    <w:p w14:paraId="202952A9" w14:textId="77777777" w:rsidR="0099374D" w:rsidRPr="00DE0AAD" w:rsidRDefault="0099374D" w:rsidP="0099374D">
      <w:pPr>
        <w:pStyle w:val="ae"/>
        <w:numPr>
          <w:ilvl w:val="0"/>
          <w:numId w:val="9"/>
        </w:numPr>
        <w:shd w:val="clear" w:color="auto" w:fill="FFFFFF"/>
        <w:spacing w:line="360" w:lineRule="atLeast"/>
        <w:jc w:val="both"/>
        <w:rPr>
          <w:rFonts w:ascii="David" w:hAnsi="David"/>
          <w:noProof w:val="0"/>
          <w:color w:val="000000"/>
          <w:rtl/>
        </w:rPr>
      </w:pPr>
      <w:r w:rsidRPr="00DE0AAD">
        <w:rPr>
          <w:rFonts w:ascii="David" w:hAnsi="David" w:hint="eastAsia"/>
          <w:noProof w:val="0"/>
          <w:color w:val="000000"/>
          <w:rtl/>
        </w:rPr>
        <w:t>עבירות</w:t>
      </w:r>
      <w:r w:rsidRPr="00DE0AAD">
        <w:rPr>
          <w:rFonts w:ascii="David" w:hAnsi="David"/>
          <w:noProof w:val="0"/>
          <w:color w:val="000000"/>
          <w:rtl/>
        </w:rPr>
        <w:t xml:space="preserve"> </w:t>
      </w:r>
      <w:r w:rsidRPr="00DE0AAD">
        <w:rPr>
          <w:rFonts w:ascii="David" w:hAnsi="David" w:hint="eastAsia"/>
          <w:noProof w:val="0"/>
          <w:color w:val="000000"/>
          <w:rtl/>
        </w:rPr>
        <w:t>הסמים</w:t>
      </w:r>
      <w:r w:rsidRPr="00DE0AAD">
        <w:rPr>
          <w:rFonts w:ascii="David" w:hAnsi="David"/>
          <w:noProof w:val="0"/>
          <w:color w:val="000000"/>
          <w:rtl/>
        </w:rPr>
        <w:t xml:space="preserve"> </w:t>
      </w:r>
      <w:r w:rsidRPr="00DE0AAD">
        <w:rPr>
          <w:rFonts w:ascii="David" w:hAnsi="David" w:hint="eastAsia"/>
          <w:noProof w:val="0"/>
          <w:color w:val="000000"/>
          <w:rtl/>
        </w:rPr>
        <w:t>פוגעות</w:t>
      </w:r>
      <w:r w:rsidRPr="00DE0AAD">
        <w:rPr>
          <w:rFonts w:ascii="David" w:hAnsi="David"/>
          <w:noProof w:val="0"/>
          <w:color w:val="000000"/>
          <w:rtl/>
        </w:rPr>
        <w:t xml:space="preserve"> </w:t>
      </w:r>
      <w:r w:rsidRPr="00DE0AAD">
        <w:rPr>
          <w:rFonts w:ascii="David" w:hAnsi="David" w:hint="eastAsia"/>
          <w:noProof w:val="0"/>
          <w:color w:val="000000"/>
          <w:rtl/>
        </w:rPr>
        <w:t>בבריאות</w:t>
      </w:r>
      <w:r w:rsidRPr="00DE0AAD">
        <w:rPr>
          <w:rFonts w:ascii="David" w:hAnsi="David"/>
          <w:noProof w:val="0"/>
          <w:color w:val="000000"/>
          <w:rtl/>
        </w:rPr>
        <w:t xml:space="preserve"> </w:t>
      </w:r>
      <w:r w:rsidRPr="00DE0AAD">
        <w:rPr>
          <w:rFonts w:ascii="David" w:hAnsi="David" w:hint="eastAsia"/>
          <w:noProof w:val="0"/>
          <w:color w:val="000000"/>
          <w:rtl/>
        </w:rPr>
        <w:t>הציבור</w:t>
      </w:r>
      <w:r w:rsidRPr="00DE0AAD">
        <w:rPr>
          <w:rFonts w:ascii="David" w:hAnsi="David"/>
          <w:noProof w:val="0"/>
          <w:color w:val="000000"/>
          <w:rtl/>
        </w:rPr>
        <w:t xml:space="preserve">, </w:t>
      </w:r>
      <w:r w:rsidRPr="00DE0AAD">
        <w:rPr>
          <w:rFonts w:ascii="David" w:hAnsi="David" w:hint="eastAsia"/>
          <w:noProof w:val="0"/>
          <w:color w:val="000000"/>
          <w:rtl/>
        </w:rPr>
        <w:t>בשל</w:t>
      </w:r>
      <w:r w:rsidRPr="00DE0AAD">
        <w:rPr>
          <w:rFonts w:ascii="David" w:hAnsi="David"/>
          <w:noProof w:val="0"/>
          <w:color w:val="000000"/>
          <w:rtl/>
        </w:rPr>
        <w:t xml:space="preserve"> </w:t>
      </w:r>
      <w:r w:rsidRPr="00DE0AAD">
        <w:rPr>
          <w:rFonts w:ascii="David" w:hAnsi="David" w:hint="eastAsia"/>
          <w:noProof w:val="0"/>
          <w:color w:val="000000"/>
          <w:rtl/>
        </w:rPr>
        <w:t>הנזקים</w:t>
      </w:r>
      <w:r w:rsidRPr="00DE0AAD">
        <w:rPr>
          <w:rFonts w:ascii="David" w:hAnsi="David"/>
          <w:noProof w:val="0"/>
          <w:color w:val="000000"/>
          <w:rtl/>
        </w:rPr>
        <w:t xml:space="preserve"> </w:t>
      </w:r>
      <w:r w:rsidRPr="00DE0AAD">
        <w:rPr>
          <w:rFonts w:ascii="David" w:hAnsi="David" w:hint="eastAsia"/>
          <w:noProof w:val="0"/>
          <w:color w:val="000000"/>
          <w:rtl/>
        </w:rPr>
        <w:t>הישירים</w:t>
      </w:r>
      <w:r w:rsidRPr="00DE0AAD">
        <w:rPr>
          <w:rFonts w:ascii="David" w:hAnsi="David"/>
          <w:noProof w:val="0"/>
          <w:color w:val="000000"/>
          <w:rtl/>
        </w:rPr>
        <w:t xml:space="preserve"> </w:t>
      </w:r>
      <w:r w:rsidRPr="00DE0AAD">
        <w:rPr>
          <w:rFonts w:ascii="David" w:hAnsi="David" w:hint="eastAsia"/>
          <w:noProof w:val="0"/>
          <w:color w:val="000000"/>
          <w:rtl/>
        </w:rPr>
        <w:t>שנגרמים</w:t>
      </w:r>
      <w:r w:rsidRPr="00DE0AAD">
        <w:rPr>
          <w:rFonts w:ascii="David" w:hAnsi="David"/>
          <w:noProof w:val="0"/>
          <w:color w:val="000000"/>
          <w:rtl/>
        </w:rPr>
        <w:t xml:space="preserve"> </w:t>
      </w:r>
      <w:r w:rsidRPr="00DE0AAD">
        <w:rPr>
          <w:rFonts w:ascii="David" w:hAnsi="David" w:hint="eastAsia"/>
          <w:noProof w:val="0"/>
          <w:color w:val="000000"/>
          <w:rtl/>
        </w:rPr>
        <w:t>כתוצאה</w:t>
      </w:r>
      <w:r w:rsidRPr="00DE0AAD">
        <w:rPr>
          <w:rFonts w:ascii="David" w:hAnsi="David"/>
          <w:noProof w:val="0"/>
          <w:color w:val="000000"/>
          <w:rtl/>
        </w:rPr>
        <w:t xml:space="preserve"> </w:t>
      </w:r>
      <w:r w:rsidRPr="00DE0AAD">
        <w:rPr>
          <w:rFonts w:ascii="David" w:hAnsi="David" w:hint="eastAsia"/>
          <w:noProof w:val="0"/>
          <w:color w:val="000000"/>
          <w:rtl/>
        </w:rPr>
        <w:t>משימוש</w:t>
      </w:r>
      <w:r w:rsidRPr="00DE0AAD">
        <w:rPr>
          <w:rFonts w:ascii="David" w:hAnsi="David"/>
          <w:noProof w:val="0"/>
          <w:color w:val="000000"/>
          <w:rtl/>
        </w:rPr>
        <w:t xml:space="preserve"> </w:t>
      </w:r>
      <w:r w:rsidRPr="00DE0AAD">
        <w:rPr>
          <w:rFonts w:ascii="David" w:hAnsi="David" w:hint="eastAsia"/>
          <w:noProof w:val="0"/>
          <w:color w:val="000000"/>
          <w:rtl/>
        </w:rPr>
        <w:t>בסמים</w:t>
      </w:r>
      <w:r w:rsidRPr="00DE0AAD">
        <w:rPr>
          <w:rFonts w:ascii="David" w:hAnsi="David"/>
          <w:noProof w:val="0"/>
          <w:color w:val="000000"/>
          <w:rtl/>
        </w:rPr>
        <w:t xml:space="preserve">. </w:t>
      </w:r>
      <w:r w:rsidRPr="00DE0AAD">
        <w:rPr>
          <w:rFonts w:ascii="David" w:hAnsi="David" w:hint="eastAsia"/>
          <w:noProof w:val="0"/>
          <w:color w:val="000000"/>
          <w:rtl/>
        </w:rPr>
        <w:t>לעבירות</w:t>
      </w:r>
      <w:r w:rsidRPr="00DE0AAD">
        <w:rPr>
          <w:rFonts w:ascii="David" w:hAnsi="David"/>
          <w:noProof w:val="0"/>
          <w:color w:val="000000"/>
          <w:rtl/>
        </w:rPr>
        <w:t xml:space="preserve"> </w:t>
      </w:r>
      <w:r w:rsidRPr="00DE0AAD">
        <w:rPr>
          <w:rFonts w:ascii="David" w:hAnsi="David" w:hint="eastAsia"/>
          <w:noProof w:val="0"/>
          <w:color w:val="000000"/>
          <w:rtl/>
        </w:rPr>
        <w:t>סמים</w:t>
      </w:r>
      <w:r w:rsidRPr="00DE0AAD">
        <w:rPr>
          <w:rFonts w:ascii="David" w:hAnsi="David"/>
          <w:noProof w:val="0"/>
          <w:color w:val="000000"/>
          <w:rtl/>
        </w:rPr>
        <w:t xml:space="preserve"> </w:t>
      </w:r>
      <w:r w:rsidRPr="00DE0AAD">
        <w:rPr>
          <w:rFonts w:ascii="David" w:hAnsi="David" w:hint="eastAsia"/>
          <w:noProof w:val="0"/>
          <w:color w:val="000000"/>
          <w:rtl/>
        </w:rPr>
        <w:t>אף</w:t>
      </w:r>
      <w:r w:rsidRPr="00DE0AAD">
        <w:rPr>
          <w:rFonts w:ascii="David" w:hAnsi="David"/>
          <w:noProof w:val="0"/>
          <w:color w:val="000000"/>
          <w:rtl/>
        </w:rPr>
        <w:t xml:space="preserve"> </w:t>
      </w:r>
      <w:r w:rsidRPr="00DE0AAD">
        <w:rPr>
          <w:rFonts w:ascii="David" w:hAnsi="David" w:hint="eastAsia"/>
          <w:noProof w:val="0"/>
          <w:color w:val="000000"/>
          <w:rtl/>
        </w:rPr>
        <w:t>נזקים</w:t>
      </w:r>
      <w:r w:rsidRPr="00DE0AAD">
        <w:rPr>
          <w:rFonts w:ascii="David" w:hAnsi="David"/>
          <w:noProof w:val="0"/>
          <w:color w:val="000000"/>
          <w:rtl/>
        </w:rPr>
        <w:t xml:space="preserve"> </w:t>
      </w:r>
      <w:r w:rsidRPr="00DE0AAD">
        <w:rPr>
          <w:rFonts w:ascii="David" w:hAnsi="David" w:hint="eastAsia"/>
          <w:noProof w:val="0"/>
          <w:color w:val="000000"/>
          <w:rtl/>
        </w:rPr>
        <w:t>עקיפים</w:t>
      </w:r>
      <w:r w:rsidRPr="00DE0AAD">
        <w:rPr>
          <w:rFonts w:ascii="David" w:hAnsi="David"/>
          <w:noProof w:val="0"/>
          <w:color w:val="000000"/>
          <w:rtl/>
        </w:rPr>
        <w:t xml:space="preserve"> </w:t>
      </w:r>
      <w:r w:rsidRPr="00DE0AAD">
        <w:rPr>
          <w:rFonts w:ascii="David" w:hAnsi="David" w:hint="eastAsia"/>
          <w:noProof w:val="0"/>
          <w:color w:val="000000"/>
          <w:rtl/>
        </w:rPr>
        <w:t>הנובעים</w:t>
      </w:r>
      <w:r w:rsidRPr="00DE0AAD">
        <w:rPr>
          <w:rFonts w:ascii="David" w:hAnsi="David"/>
          <w:noProof w:val="0"/>
          <w:color w:val="000000"/>
          <w:rtl/>
        </w:rPr>
        <w:t xml:space="preserve"> </w:t>
      </w:r>
      <w:r w:rsidRPr="00DE0AAD">
        <w:rPr>
          <w:rFonts w:ascii="David" w:hAnsi="David" w:hint="eastAsia"/>
          <w:noProof w:val="0"/>
          <w:color w:val="000000"/>
          <w:rtl/>
        </w:rPr>
        <w:t>מביצוע</w:t>
      </w:r>
      <w:r w:rsidRPr="00DE0AAD">
        <w:rPr>
          <w:rFonts w:ascii="David" w:hAnsi="David"/>
          <w:noProof w:val="0"/>
          <w:color w:val="000000"/>
          <w:rtl/>
        </w:rPr>
        <w:t xml:space="preserve"> </w:t>
      </w:r>
      <w:r w:rsidRPr="00DE0AAD">
        <w:rPr>
          <w:rFonts w:ascii="David" w:hAnsi="David" w:hint="eastAsia"/>
          <w:noProof w:val="0"/>
          <w:color w:val="000000"/>
          <w:rtl/>
        </w:rPr>
        <w:t>תדיר</w:t>
      </w:r>
      <w:r w:rsidRPr="00DE0AAD">
        <w:rPr>
          <w:rFonts w:ascii="David" w:hAnsi="David"/>
          <w:noProof w:val="0"/>
          <w:color w:val="000000"/>
          <w:rtl/>
        </w:rPr>
        <w:t xml:space="preserve"> </w:t>
      </w:r>
      <w:r w:rsidRPr="00DE0AAD">
        <w:rPr>
          <w:rFonts w:ascii="David" w:hAnsi="David" w:hint="eastAsia"/>
          <w:noProof w:val="0"/>
          <w:color w:val="000000"/>
          <w:rtl/>
        </w:rPr>
        <w:t>של</w:t>
      </w:r>
      <w:r w:rsidRPr="00DE0AAD">
        <w:rPr>
          <w:rFonts w:ascii="David" w:hAnsi="David"/>
          <w:noProof w:val="0"/>
          <w:color w:val="000000"/>
          <w:rtl/>
        </w:rPr>
        <w:t xml:space="preserve"> </w:t>
      </w:r>
      <w:r w:rsidRPr="00DE0AAD">
        <w:rPr>
          <w:rFonts w:ascii="David" w:hAnsi="David" w:hint="eastAsia"/>
          <w:noProof w:val="0"/>
          <w:color w:val="000000"/>
          <w:rtl/>
        </w:rPr>
        <w:t>עבירות</w:t>
      </w:r>
      <w:r w:rsidRPr="00DE0AAD">
        <w:rPr>
          <w:rFonts w:ascii="David" w:hAnsi="David"/>
          <w:noProof w:val="0"/>
          <w:color w:val="000000"/>
          <w:rtl/>
        </w:rPr>
        <w:t xml:space="preserve"> </w:t>
      </w:r>
      <w:r w:rsidRPr="00DE0AAD">
        <w:rPr>
          <w:rFonts w:ascii="David" w:hAnsi="David" w:hint="eastAsia"/>
          <w:noProof w:val="0"/>
          <w:color w:val="000000"/>
          <w:rtl/>
        </w:rPr>
        <w:t>שנועדו</w:t>
      </w:r>
      <w:r w:rsidRPr="00DE0AAD">
        <w:rPr>
          <w:rFonts w:ascii="David" w:hAnsi="David"/>
          <w:noProof w:val="0"/>
          <w:color w:val="000000"/>
          <w:rtl/>
        </w:rPr>
        <w:t xml:space="preserve"> </w:t>
      </w:r>
      <w:r w:rsidRPr="00DE0AAD">
        <w:rPr>
          <w:rFonts w:ascii="David" w:hAnsi="David" w:hint="eastAsia"/>
          <w:noProof w:val="0"/>
          <w:color w:val="000000"/>
          <w:rtl/>
        </w:rPr>
        <w:t>לממן</w:t>
      </w:r>
      <w:r w:rsidRPr="00DE0AAD">
        <w:rPr>
          <w:rFonts w:ascii="David" w:hAnsi="David"/>
          <w:noProof w:val="0"/>
          <w:color w:val="000000"/>
          <w:rtl/>
        </w:rPr>
        <w:t xml:space="preserve"> </w:t>
      </w:r>
      <w:r w:rsidRPr="00DE0AAD">
        <w:rPr>
          <w:rFonts w:ascii="David" w:hAnsi="David" w:hint="eastAsia"/>
          <w:noProof w:val="0"/>
          <w:color w:val="000000"/>
          <w:rtl/>
        </w:rPr>
        <w:t>את</w:t>
      </w:r>
      <w:r w:rsidRPr="00DE0AAD">
        <w:rPr>
          <w:rFonts w:ascii="David" w:hAnsi="David"/>
          <w:noProof w:val="0"/>
          <w:color w:val="000000"/>
          <w:rtl/>
        </w:rPr>
        <w:t xml:space="preserve"> </w:t>
      </w:r>
      <w:r w:rsidRPr="00DE0AAD">
        <w:rPr>
          <w:rFonts w:ascii="David" w:hAnsi="David" w:hint="eastAsia"/>
          <w:noProof w:val="0"/>
          <w:color w:val="000000"/>
          <w:rtl/>
        </w:rPr>
        <w:t>צריכת</w:t>
      </w:r>
      <w:r w:rsidRPr="00DE0AAD">
        <w:rPr>
          <w:rFonts w:ascii="David" w:hAnsi="David"/>
          <w:noProof w:val="0"/>
          <w:color w:val="000000"/>
          <w:rtl/>
        </w:rPr>
        <w:t xml:space="preserve"> </w:t>
      </w:r>
      <w:r w:rsidRPr="00DE0AAD">
        <w:rPr>
          <w:rFonts w:ascii="David" w:hAnsi="David" w:hint="eastAsia"/>
          <w:noProof w:val="0"/>
          <w:color w:val="000000"/>
          <w:rtl/>
        </w:rPr>
        <w:t>הסם</w:t>
      </w:r>
      <w:r w:rsidRPr="00DE0AAD">
        <w:rPr>
          <w:rFonts w:ascii="David" w:hAnsi="David"/>
          <w:noProof w:val="0"/>
          <w:color w:val="000000"/>
          <w:rtl/>
        </w:rPr>
        <w:t xml:space="preserve">. </w:t>
      </w:r>
      <w:r w:rsidRPr="00DE0AAD">
        <w:rPr>
          <w:rFonts w:ascii="David" w:hAnsi="David" w:hint="eastAsia"/>
          <w:noProof w:val="0"/>
          <w:color w:val="000000"/>
          <w:rtl/>
        </w:rPr>
        <w:t>וכן</w:t>
      </w:r>
      <w:r w:rsidRPr="00DE0AAD">
        <w:rPr>
          <w:rFonts w:ascii="David" w:hAnsi="David"/>
          <w:noProof w:val="0"/>
          <w:color w:val="000000"/>
          <w:rtl/>
        </w:rPr>
        <w:t xml:space="preserve"> </w:t>
      </w:r>
      <w:r w:rsidRPr="00DE0AAD">
        <w:rPr>
          <w:rFonts w:ascii="David" w:hAnsi="David" w:hint="eastAsia"/>
          <w:noProof w:val="0"/>
          <w:color w:val="000000"/>
          <w:rtl/>
        </w:rPr>
        <w:t>מכך</w:t>
      </w:r>
      <w:r w:rsidRPr="00DE0AAD">
        <w:rPr>
          <w:rFonts w:ascii="David" w:hAnsi="David"/>
          <w:noProof w:val="0"/>
          <w:color w:val="000000"/>
          <w:rtl/>
        </w:rPr>
        <w:t xml:space="preserve"> </w:t>
      </w:r>
      <w:r w:rsidRPr="00DE0AAD">
        <w:rPr>
          <w:rFonts w:ascii="David" w:hAnsi="David" w:hint="eastAsia"/>
          <w:noProof w:val="0"/>
          <w:color w:val="000000"/>
          <w:rtl/>
        </w:rPr>
        <w:t>שחלק</w:t>
      </w:r>
      <w:r w:rsidRPr="00DE0AAD">
        <w:rPr>
          <w:rFonts w:ascii="David" w:hAnsi="David"/>
          <w:noProof w:val="0"/>
          <w:color w:val="000000"/>
          <w:rtl/>
        </w:rPr>
        <w:t xml:space="preserve"> </w:t>
      </w:r>
      <w:r w:rsidRPr="00DE0AAD">
        <w:rPr>
          <w:rFonts w:ascii="David" w:hAnsi="David" w:hint="eastAsia"/>
          <w:noProof w:val="0"/>
          <w:color w:val="000000"/>
          <w:rtl/>
        </w:rPr>
        <w:t>ממשתמשי</w:t>
      </w:r>
      <w:r w:rsidRPr="00DE0AAD">
        <w:rPr>
          <w:rFonts w:ascii="David" w:hAnsi="David"/>
          <w:noProof w:val="0"/>
          <w:color w:val="000000"/>
          <w:rtl/>
        </w:rPr>
        <w:t xml:space="preserve"> </w:t>
      </w:r>
      <w:r w:rsidRPr="00DE0AAD">
        <w:rPr>
          <w:rFonts w:ascii="David" w:hAnsi="David" w:hint="eastAsia"/>
          <w:noProof w:val="0"/>
          <w:color w:val="000000"/>
          <w:rtl/>
        </w:rPr>
        <w:t>הסמים</w:t>
      </w:r>
      <w:r w:rsidRPr="00DE0AAD">
        <w:rPr>
          <w:rFonts w:ascii="David" w:hAnsi="David"/>
          <w:noProof w:val="0"/>
          <w:color w:val="000000"/>
          <w:rtl/>
        </w:rPr>
        <w:t xml:space="preserve"> </w:t>
      </w:r>
      <w:r w:rsidRPr="00DE0AAD">
        <w:rPr>
          <w:rFonts w:ascii="David" w:hAnsi="David" w:hint="eastAsia"/>
          <w:noProof w:val="0"/>
          <w:color w:val="000000"/>
          <w:rtl/>
        </w:rPr>
        <w:t>עושים</w:t>
      </w:r>
      <w:r w:rsidRPr="00DE0AAD">
        <w:rPr>
          <w:rFonts w:ascii="David" w:hAnsi="David"/>
          <w:noProof w:val="0"/>
          <w:color w:val="000000"/>
          <w:rtl/>
        </w:rPr>
        <w:t xml:space="preserve">, </w:t>
      </w:r>
      <w:r w:rsidRPr="00DE0AAD">
        <w:rPr>
          <w:rFonts w:ascii="David" w:hAnsi="David" w:hint="eastAsia"/>
          <w:noProof w:val="0"/>
          <w:color w:val="000000"/>
          <w:rtl/>
        </w:rPr>
        <w:t>תחת</w:t>
      </w:r>
      <w:r w:rsidRPr="00DE0AAD">
        <w:rPr>
          <w:rFonts w:ascii="David" w:hAnsi="David"/>
          <w:noProof w:val="0"/>
          <w:color w:val="000000"/>
          <w:rtl/>
        </w:rPr>
        <w:t xml:space="preserve"> </w:t>
      </w:r>
      <w:r w:rsidRPr="00DE0AAD">
        <w:rPr>
          <w:rFonts w:ascii="David" w:hAnsi="David" w:hint="eastAsia"/>
          <w:noProof w:val="0"/>
          <w:color w:val="000000"/>
          <w:rtl/>
        </w:rPr>
        <w:t>השפעת</w:t>
      </w:r>
      <w:r w:rsidRPr="00DE0AAD">
        <w:rPr>
          <w:rFonts w:ascii="David" w:hAnsi="David"/>
          <w:noProof w:val="0"/>
          <w:color w:val="000000"/>
          <w:rtl/>
        </w:rPr>
        <w:t xml:space="preserve"> </w:t>
      </w:r>
      <w:r w:rsidRPr="00DE0AAD">
        <w:rPr>
          <w:rFonts w:ascii="David" w:hAnsi="David" w:hint="eastAsia"/>
          <w:noProof w:val="0"/>
          <w:color w:val="000000"/>
          <w:rtl/>
        </w:rPr>
        <w:t>הסמים</w:t>
      </w:r>
      <w:r w:rsidRPr="00DE0AAD">
        <w:rPr>
          <w:rFonts w:ascii="David" w:hAnsi="David"/>
          <w:noProof w:val="0"/>
          <w:color w:val="000000"/>
          <w:rtl/>
        </w:rPr>
        <w:t xml:space="preserve">, </w:t>
      </w:r>
      <w:r w:rsidRPr="00DE0AAD">
        <w:rPr>
          <w:rFonts w:ascii="David" w:hAnsi="David" w:hint="eastAsia"/>
          <w:noProof w:val="0"/>
          <w:color w:val="000000"/>
          <w:rtl/>
        </w:rPr>
        <w:t>פעולות</w:t>
      </w:r>
      <w:r w:rsidRPr="00DE0AAD">
        <w:rPr>
          <w:rFonts w:ascii="David" w:hAnsi="David"/>
          <w:noProof w:val="0"/>
          <w:color w:val="000000"/>
          <w:rtl/>
        </w:rPr>
        <w:t xml:space="preserve"> </w:t>
      </w:r>
      <w:r w:rsidRPr="00DE0AAD">
        <w:rPr>
          <w:rFonts w:ascii="David" w:hAnsi="David" w:hint="eastAsia"/>
          <w:noProof w:val="0"/>
          <w:color w:val="000000"/>
          <w:rtl/>
        </w:rPr>
        <w:t>יומיומיות</w:t>
      </w:r>
      <w:r w:rsidRPr="00DE0AAD">
        <w:rPr>
          <w:rFonts w:ascii="David" w:hAnsi="David"/>
          <w:noProof w:val="0"/>
          <w:color w:val="000000"/>
          <w:rtl/>
        </w:rPr>
        <w:t xml:space="preserve"> </w:t>
      </w:r>
      <w:r w:rsidRPr="00DE0AAD">
        <w:rPr>
          <w:rFonts w:ascii="David" w:hAnsi="David" w:hint="eastAsia"/>
          <w:noProof w:val="0"/>
          <w:color w:val="000000"/>
          <w:rtl/>
        </w:rPr>
        <w:t>שהן</w:t>
      </w:r>
      <w:r w:rsidRPr="00DE0AAD">
        <w:rPr>
          <w:rFonts w:ascii="David" w:hAnsi="David"/>
          <w:noProof w:val="0"/>
          <w:color w:val="000000"/>
          <w:rtl/>
        </w:rPr>
        <w:t xml:space="preserve"> </w:t>
      </w:r>
      <w:r w:rsidRPr="00DE0AAD">
        <w:rPr>
          <w:rFonts w:ascii="David" w:hAnsi="David" w:hint="eastAsia"/>
          <w:noProof w:val="0"/>
          <w:color w:val="000000"/>
          <w:rtl/>
        </w:rPr>
        <w:t>מסוכנות</w:t>
      </w:r>
      <w:r w:rsidRPr="00DE0AAD">
        <w:rPr>
          <w:rFonts w:ascii="David" w:hAnsi="David"/>
          <w:noProof w:val="0"/>
          <w:color w:val="000000"/>
          <w:rtl/>
        </w:rPr>
        <w:t xml:space="preserve"> </w:t>
      </w:r>
      <w:r w:rsidRPr="00DE0AAD">
        <w:rPr>
          <w:rFonts w:ascii="David" w:hAnsi="David" w:hint="eastAsia"/>
          <w:noProof w:val="0"/>
          <w:color w:val="000000"/>
          <w:rtl/>
        </w:rPr>
        <w:t>מטבען</w:t>
      </w:r>
      <w:r>
        <w:rPr>
          <w:rFonts w:ascii="David" w:hAnsi="David" w:hint="cs"/>
          <w:noProof w:val="0"/>
          <w:color w:val="000000"/>
          <w:rtl/>
        </w:rPr>
        <w:t>,</w:t>
      </w:r>
      <w:r w:rsidRPr="00DE0AAD">
        <w:rPr>
          <w:rFonts w:ascii="David" w:hAnsi="David"/>
          <w:noProof w:val="0"/>
          <w:color w:val="000000"/>
          <w:rtl/>
        </w:rPr>
        <w:t xml:space="preserve"> </w:t>
      </w:r>
      <w:r w:rsidRPr="00DE0AAD">
        <w:rPr>
          <w:rFonts w:ascii="David" w:hAnsi="David" w:hint="eastAsia"/>
          <w:noProof w:val="0"/>
          <w:color w:val="000000"/>
          <w:rtl/>
        </w:rPr>
        <w:t>כגון</w:t>
      </w:r>
      <w:r w:rsidRPr="00DE0AAD">
        <w:rPr>
          <w:rFonts w:ascii="David" w:hAnsi="David"/>
          <w:noProof w:val="0"/>
          <w:color w:val="000000"/>
          <w:rtl/>
        </w:rPr>
        <w:t xml:space="preserve"> </w:t>
      </w:r>
      <w:r w:rsidRPr="00DE0AAD">
        <w:rPr>
          <w:rFonts w:ascii="David" w:hAnsi="David" w:hint="eastAsia"/>
          <w:noProof w:val="0"/>
          <w:color w:val="000000"/>
          <w:rtl/>
        </w:rPr>
        <w:t>נהיגה</w:t>
      </w:r>
      <w:r w:rsidRPr="00DE0AAD">
        <w:rPr>
          <w:rFonts w:ascii="David" w:hAnsi="David"/>
          <w:noProof w:val="0"/>
          <w:color w:val="000000"/>
          <w:rtl/>
        </w:rPr>
        <w:t xml:space="preserve"> </w:t>
      </w:r>
      <w:r w:rsidRPr="00DE0AAD">
        <w:rPr>
          <w:rFonts w:ascii="David" w:hAnsi="David" w:hint="eastAsia"/>
          <w:noProof w:val="0"/>
          <w:color w:val="000000"/>
          <w:rtl/>
        </w:rPr>
        <w:t>או</w:t>
      </w:r>
      <w:r w:rsidRPr="00DE0AAD">
        <w:rPr>
          <w:rFonts w:ascii="David" w:hAnsi="David"/>
          <w:noProof w:val="0"/>
          <w:color w:val="000000"/>
          <w:rtl/>
        </w:rPr>
        <w:t xml:space="preserve"> </w:t>
      </w:r>
      <w:r w:rsidRPr="00DE0AAD">
        <w:rPr>
          <w:rFonts w:ascii="David" w:hAnsi="David" w:hint="eastAsia"/>
          <w:noProof w:val="0"/>
          <w:color w:val="000000"/>
          <w:rtl/>
        </w:rPr>
        <w:t>הפעלת</w:t>
      </w:r>
      <w:r w:rsidRPr="00DE0AAD">
        <w:rPr>
          <w:rFonts w:ascii="David" w:hAnsi="David"/>
          <w:noProof w:val="0"/>
          <w:color w:val="000000"/>
          <w:rtl/>
        </w:rPr>
        <w:t xml:space="preserve"> </w:t>
      </w:r>
      <w:r w:rsidRPr="00DE0AAD">
        <w:rPr>
          <w:rFonts w:ascii="David" w:hAnsi="David" w:hint="eastAsia"/>
          <w:noProof w:val="0"/>
          <w:color w:val="000000"/>
          <w:rtl/>
        </w:rPr>
        <w:t>ציוד</w:t>
      </w:r>
      <w:r w:rsidRPr="00DE0AAD">
        <w:rPr>
          <w:rFonts w:ascii="David" w:hAnsi="David"/>
          <w:noProof w:val="0"/>
          <w:color w:val="000000"/>
          <w:rtl/>
        </w:rPr>
        <w:t xml:space="preserve"> </w:t>
      </w:r>
      <w:r w:rsidRPr="00DE0AAD">
        <w:rPr>
          <w:rFonts w:ascii="David" w:hAnsi="David" w:hint="eastAsia"/>
          <w:noProof w:val="0"/>
          <w:color w:val="000000"/>
          <w:rtl/>
        </w:rPr>
        <w:t>מכני</w:t>
      </w:r>
      <w:r w:rsidRPr="00DE0AAD">
        <w:rPr>
          <w:rFonts w:ascii="David" w:hAnsi="David"/>
          <w:noProof w:val="0"/>
          <w:color w:val="000000"/>
          <w:rtl/>
        </w:rPr>
        <w:t xml:space="preserve"> </w:t>
      </w:r>
      <w:r w:rsidRPr="00DE0AAD">
        <w:rPr>
          <w:rFonts w:ascii="David" w:hAnsi="David" w:hint="eastAsia"/>
          <w:noProof w:val="0"/>
          <w:color w:val="000000"/>
          <w:rtl/>
        </w:rPr>
        <w:t>מסוכן</w:t>
      </w:r>
      <w:r w:rsidRPr="00DE0AAD">
        <w:rPr>
          <w:rFonts w:ascii="David" w:hAnsi="David"/>
          <w:noProof w:val="0"/>
          <w:color w:val="000000"/>
          <w:rtl/>
        </w:rPr>
        <w:t xml:space="preserve">, </w:t>
      </w:r>
      <w:r w:rsidRPr="00DE0AAD">
        <w:rPr>
          <w:rFonts w:ascii="David" w:hAnsi="David" w:hint="eastAsia"/>
          <w:noProof w:val="0"/>
          <w:color w:val="000000"/>
          <w:rtl/>
        </w:rPr>
        <w:t>ומגבירים</w:t>
      </w:r>
      <w:r w:rsidRPr="00DE0AAD">
        <w:rPr>
          <w:rFonts w:ascii="David" w:hAnsi="David"/>
          <w:noProof w:val="0"/>
          <w:color w:val="000000"/>
          <w:rtl/>
        </w:rPr>
        <w:t xml:space="preserve"> </w:t>
      </w:r>
      <w:r w:rsidRPr="00DE0AAD">
        <w:rPr>
          <w:rFonts w:ascii="David" w:hAnsi="David" w:hint="eastAsia"/>
          <w:noProof w:val="0"/>
          <w:color w:val="000000"/>
          <w:rtl/>
        </w:rPr>
        <w:t>בכך</w:t>
      </w:r>
      <w:r w:rsidRPr="00DE0AAD">
        <w:rPr>
          <w:rFonts w:ascii="David" w:hAnsi="David"/>
          <w:noProof w:val="0"/>
          <w:color w:val="000000"/>
          <w:rtl/>
        </w:rPr>
        <w:t xml:space="preserve"> </w:t>
      </w:r>
      <w:r w:rsidRPr="00DE0AAD">
        <w:rPr>
          <w:rFonts w:ascii="David" w:hAnsi="David" w:hint="eastAsia"/>
          <w:noProof w:val="0"/>
          <w:color w:val="000000"/>
          <w:rtl/>
        </w:rPr>
        <w:t>את</w:t>
      </w:r>
      <w:r w:rsidRPr="00DE0AAD">
        <w:rPr>
          <w:rFonts w:ascii="David" w:hAnsi="David"/>
          <w:noProof w:val="0"/>
          <w:color w:val="000000"/>
          <w:rtl/>
        </w:rPr>
        <w:t xml:space="preserve"> </w:t>
      </w:r>
      <w:r w:rsidRPr="00DE0AAD">
        <w:rPr>
          <w:rFonts w:ascii="David" w:hAnsi="David" w:hint="eastAsia"/>
          <w:noProof w:val="0"/>
          <w:color w:val="000000"/>
          <w:rtl/>
        </w:rPr>
        <w:t>הסכנה</w:t>
      </w:r>
      <w:r w:rsidRPr="00DE0AAD">
        <w:rPr>
          <w:rFonts w:ascii="David" w:hAnsi="David"/>
          <w:noProof w:val="0"/>
          <w:color w:val="000000"/>
          <w:rtl/>
        </w:rPr>
        <w:t xml:space="preserve"> </w:t>
      </w:r>
      <w:r w:rsidRPr="00DE0AAD">
        <w:rPr>
          <w:rFonts w:ascii="David" w:hAnsi="David" w:hint="eastAsia"/>
          <w:noProof w:val="0"/>
          <w:color w:val="000000"/>
          <w:rtl/>
        </w:rPr>
        <w:t>הכרוכה</w:t>
      </w:r>
      <w:r w:rsidRPr="00DE0AAD">
        <w:rPr>
          <w:rFonts w:ascii="David" w:hAnsi="David"/>
          <w:noProof w:val="0"/>
          <w:color w:val="000000"/>
          <w:rtl/>
        </w:rPr>
        <w:t xml:space="preserve"> </w:t>
      </w:r>
      <w:r w:rsidRPr="00DE0AAD">
        <w:rPr>
          <w:rFonts w:ascii="David" w:hAnsi="David" w:hint="eastAsia"/>
          <w:noProof w:val="0"/>
          <w:color w:val="000000"/>
          <w:rtl/>
        </w:rPr>
        <w:t>ממילא</w:t>
      </w:r>
      <w:r w:rsidRPr="00DE0AAD">
        <w:rPr>
          <w:rFonts w:ascii="David" w:hAnsi="David"/>
          <w:noProof w:val="0"/>
          <w:color w:val="000000"/>
          <w:rtl/>
        </w:rPr>
        <w:t xml:space="preserve"> </w:t>
      </w:r>
      <w:r w:rsidRPr="00DE0AAD">
        <w:rPr>
          <w:rFonts w:ascii="David" w:hAnsi="David" w:hint="eastAsia"/>
          <w:noProof w:val="0"/>
          <w:color w:val="000000"/>
          <w:rtl/>
        </w:rPr>
        <w:t>באותן</w:t>
      </w:r>
      <w:r w:rsidRPr="00DE0AAD">
        <w:rPr>
          <w:rFonts w:ascii="David" w:hAnsi="David"/>
          <w:noProof w:val="0"/>
          <w:color w:val="000000"/>
          <w:rtl/>
        </w:rPr>
        <w:t xml:space="preserve"> </w:t>
      </w:r>
      <w:r w:rsidRPr="00DE0AAD">
        <w:rPr>
          <w:rFonts w:ascii="David" w:hAnsi="David" w:hint="eastAsia"/>
          <w:noProof w:val="0"/>
          <w:color w:val="000000"/>
          <w:rtl/>
        </w:rPr>
        <w:t>פעולות</w:t>
      </w:r>
      <w:r w:rsidRPr="00DE0AAD">
        <w:rPr>
          <w:rFonts w:ascii="David" w:hAnsi="David"/>
          <w:noProof w:val="0"/>
          <w:color w:val="000000"/>
          <w:rtl/>
        </w:rPr>
        <w:t xml:space="preserve">. </w:t>
      </w:r>
      <w:r w:rsidRPr="00DE0AAD">
        <w:rPr>
          <w:rFonts w:ascii="David" w:hAnsi="David" w:hint="eastAsia"/>
          <w:noProof w:val="0"/>
          <w:color w:val="000000"/>
          <w:rtl/>
        </w:rPr>
        <w:t>עם</w:t>
      </w:r>
      <w:r w:rsidRPr="00DE0AAD">
        <w:rPr>
          <w:rFonts w:ascii="David" w:hAnsi="David"/>
          <w:noProof w:val="0"/>
          <w:color w:val="000000"/>
          <w:rtl/>
        </w:rPr>
        <w:t xml:space="preserve"> </w:t>
      </w:r>
      <w:r w:rsidRPr="00DE0AAD">
        <w:rPr>
          <w:rFonts w:ascii="David" w:hAnsi="David" w:hint="eastAsia"/>
          <w:noProof w:val="0"/>
          <w:color w:val="000000"/>
          <w:rtl/>
        </w:rPr>
        <w:t>זאת</w:t>
      </w:r>
      <w:r w:rsidRPr="00DE0AAD">
        <w:rPr>
          <w:rFonts w:ascii="David" w:hAnsi="David"/>
          <w:noProof w:val="0"/>
          <w:color w:val="000000"/>
          <w:rtl/>
        </w:rPr>
        <w:t xml:space="preserve">, </w:t>
      </w:r>
      <w:r w:rsidRPr="00DE0AAD">
        <w:rPr>
          <w:rFonts w:ascii="David" w:hAnsi="David" w:hint="eastAsia"/>
          <w:noProof w:val="0"/>
          <w:color w:val="000000"/>
          <w:rtl/>
        </w:rPr>
        <w:t>על</w:t>
      </w:r>
      <w:r w:rsidRPr="00DE0AAD">
        <w:rPr>
          <w:rFonts w:ascii="David" w:hAnsi="David"/>
          <w:noProof w:val="0"/>
          <w:color w:val="000000"/>
          <w:rtl/>
        </w:rPr>
        <w:t xml:space="preserve"> </w:t>
      </w:r>
      <w:r w:rsidRPr="00DE0AAD">
        <w:rPr>
          <w:rFonts w:ascii="David" w:hAnsi="David" w:hint="eastAsia"/>
          <w:noProof w:val="0"/>
          <w:color w:val="000000"/>
          <w:rtl/>
        </w:rPr>
        <w:t>האף</w:t>
      </w:r>
      <w:r w:rsidRPr="00DE0AAD">
        <w:rPr>
          <w:rFonts w:ascii="David" w:hAnsi="David"/>
          <w:noProof w:val="0"/>
          <w:color w:val="000000"/>
          <w:rtl/>
        </w:rPr>
        <w:t xml:space="preserve"> </w:t>
      </w:r>
      <w:r w:rsidRPr="00DE0AAD">
        <w:rPr>
          <w:rFonts w:ascii="David" w:hAnsi="David" w:hint="eastAsia"/>
          <w:noProof w:val="0"/>
          <w:color w:val="000000"/>
          <w:rtl/>
        </w:rPr>
        <w:t>הכמות</w:t>
      </w:r>
      <w:r w:rsidRPr="00DE0AAD">
        <w:rPr>
          <w:rFonts w:ascii="David" w:hAnsi="David"/>
          <w:noProof w:val="0"/>
          <w:color w:val="000000"/>
          <w:rtl/>
        </w:rPr>
        <w:t xml:space="preserve"> </w:t>
      </w:r>
      <w:r w:rsidRPr="00DE0AAD">
        <w:rPr>
          <w:rFonts w:ascii="David" w:hAnsi="David" w:hint="eastAsia"/>
          <w:noProof w:val="0"/>
          <w:color w:val="000000"/>
          <w:rtl/>
        </w:rPr>
        <w:t>הגדולה</w:t>
      </w:r>
      <w:r w:rsidRPr="00DE0AAD">
        <w:rPr>
          <w:rFonts w:ascii="David" w:hAnsi="David"/>
          <w:noProof w:val="0"/>
          <w:color w:val="000000"/>
          <w:rtl/>
        </w:rPr>
        <w:t xml:space="preserve"> </w:t>
      </w:r>
      <w:r w:rsidRPr="00DE0AAD">
        <w:rPr>
          <w:rFonts w:ascii="David" w:hAnsi="David" w:hint="eastAsia"/>
          <w:noProof w:val="0"/>
          <w:color w:val="000000"/>
          <w:rtl/>
        </w:rPr>
        <w:t>של</w:t>
      </w:r>
      <w:r w:rsidRPr="00DE0AAD">
        <w:rPr>
          <w:rFonts w:ascii="David" w:hAnsi="David"/>
          <w:noProof w:val="0"/>
          <w:color w:val="000000"/>
          <w:rtl/>
        </w:rPr>
        <w:t xml:space="preserve"> </w:t>
      </w:r>
      <w:r w:rsidRPr="00DE0AAD">
        <w:rPr>
          <w:rFonts w:ascii="David" w:hAnsi="David" w:hint="eastAsia"/>
          <w:noProof w:val="0"/>
          <w:color w:val="000000"/>
          <w:rtl/>
        </w:rPr>
        <w:t>הסמים</w:t>
      </w:r>
      <w:r w:rsidRPr="00DE0AAD">
        <w:rPr>
          <w:rFonts w:ascii="David" w:hAnsi="David"/>
          <w:noProof w:val="0"/>
          <w:color w:val="000000"/>
          <w:rtl/>
        </w:rPr>
        <w:t xml:space="preserve"> </w:t>
      </w:r>
      <w:r w:rsidRPr="00DE0AAD">
        <w:rPr>
          <w:rFonts w:ascii="David" w:hAnsi="David" w:hint="eastAsia"/>
          <w:noProof w:val="0"/>
          <w:color w:val="000000"/>
          <w:rtl/>
        </w:rPr>
        <w:t>שגידל</w:t>
      </w:r>
      <w:r w:rsidRPr="00DE0AAD">
        <w:rPr>
          <w:rFonts w:ascii="David" w:hAnsi="David"/>
          <w:noProof w:val="0"/>
          <w:color w:val="000000"/>
          <w:rtl/>
        </w:rPr>
        <w:t xml:space="preserve"> </w:t>
      </w:r>
      <w:r w:rsidRPr="00DE0AAD">
        <w:rPr>
          <w:rFonts w:ascii="David" w:hAnsi="David" w:hint="eastAsia"/>
          <w:noProof w:val="0"/>
          <w:color w:val="000000"/>
          <w:rtl/>
        </w:rPr>
        <w:t>הנאשם</w:t>
      </w:r>
      <w:r w:rsidRPr="00DE0AAD">
        <w:rPr>
          <w:rFonts w:ascii="David" w:hAnsi="David"/>
          <w:noProof w:val="0"/>
          <w:color w:val="000000"/>
          <w:rtl/>
        </w:rPr>
        <w:t xml:space="preserve">, </w:t>
      </w:r>
      <w:r w:rsidRPr="00DE0AAD">
        <w:rPr>
          <w:rFonts w:ascii="David" w:hAnsi="David" w:hint="eastAsia"/>
          <w:noProof w:val="0"/>
          <w:color w:val="000000"/>
          <w:rtl/>
        </w:rPr>
        <w:t>כמות</w:t>
      </w:r>
      <w:r w:rsidRPr="00DE0AAD">
        <w:rPr>
          <w:rFonts w:ascii="David" w:hAnsi="David"/>
          <w:noProof w:val="0"/>
          <w:color w:val="000000"/>
          <w:rtl/>
        </w:rPr>
        <w:t xml:space="preserve"> </w:t>
      </w:r>
      <w:r w:rsidRPr="00DE0AAD">
        <w:rPr>
          <w:rFonts w:ascii="David" w:hAnsi="David" w:hint="eastAsia"/>
          <w:noProof w:val="0"/>
          <w:color w:val="000000"/>
          <w:rtl/>
        </w:rPr>
        <w:t>העולה</w:t>
      </w:r>
      <w:r w:rsidRPr="00DE0AAD">
        <w:rPr>
          <w:rFonts w:ascii="David" w:hAnsi="David"/>
          <w:noProof w:val="0"/>
          <w:color w:val="000000"/>
          <w:rtl/>
        </w:rPr>
        <w:t xml:space="preserve"> </w:t>
      </w:r>
      <w:r w:rsidRPr="00DE0AAD">
        <w:rPr>
          <w:rFonts w:ascii="David" w:hAnsi="David" w:hint="eastAsia"/>
          <w:noProof w:val="0"/>
          <w:color w:val="000000"/>
          <w:rtl/>
        </w:rPr>
        <w:t>במידה</w:t>
      </w:r>
      <w:r w:rsidRPr="00DE0AAD">
        <w:rPr>
          <w:rFonts w:ascii="David" w:hAnsi="David"/>
          <w:noProof w:val="0"/>
          <w:color w:val="000000"/>
          <w:rtl/>
        </w:rPr>
        <w:t xml:space="preserve"> </w:t>
      </w:r>
      <w:r w:rsidRPr="00DE0AAD">
        <w:rPr>
          <w:rFonts w:ascii="David" w:hAnsi="David" w:hint="eastAsia"/>
          <w:noProof w:val="0"/>
          <w:color w:val="000000"/>
          <w:rtl/>
        </w:rPr>
        <w:t>רבה</w:t>
      </w:r>
      <w:r w:rsidRPr="00DE0AAD">
        <w:rPr>
          <w:rFonts w:ascii="David" w:hAnsi="David"/>
          <w:noProof w:val="0"/>
          <w:color w:val="000000"/>
          <w:rtl/>
        </w:rPr>
        <w:t xml:space="preserve"> </w:t>
      </w:r>
      <w:r w:rsidRPr="00DE0AAD">
        <w:rPr>
          <w:rFonts w:ascii="David" w:hAnsi="David" w:hint="eastAsia"/>
          <w:noProof w:val="0"/>
          <w:color w:val="000000"/>
          <w:rtl/>
        </w:rPr>
        <w:t>על</w:t>
      </w:r>
      <w:r w:rsidRPr="00DE0AAD">
        <w:rPr>
          <w:rFonts w:ascii="David" w:hAnsi="David"/>
          <w:noProof w:val="0"/>
          <w:color w:val="000000"/>
          <w:rtl/>
        </w:rPr>
        <w:t xml:space="preserve"> </w:t>
      </w:r>
      <w:r w:rsidRPr="00DE0AAD">
        <w:rPr>
          <w:rFonts w:ascii="David" w:hAnsi="David" w:hint="eastAsia"/>
          <w:noProof w:val="0"/>
          <w:color w:val="000000"/>
          <w:rtl/>
        </w:rPr>
        <w:t>הכמות</w:t>
      </w:r>
      <w:r w:rsidRPr="00DE0AAD">
        <w:rPr>
          <w:rFonts w:ascii="David" w:hAnsi="David"/>
          <w:noProof w:val="0"/>
          <w:color w:val="000000"/>
          <w:rtl/>
        </w:rPr>
        <w:t xml:space="preserve"> </w:t>
      </w:r>
      <w:r w:rsidRPr="00DE0AAD">
        <w:rPr>
          <w:rFonts w:ascii="David" w:hAnsi="David" w:hint="eastAsia"/>
          <w:noProof w:val="0"/>
          <w:color w:val="000000"/>
          <w:rtl/>
        </w:rPr>
        <w:t>הקבועה</w:t>
      </w:r>
      <w:r w:rsidRPr="00DE0AAD">
        <w:rPr>
          <w:rFonts w:ascii="David" w:hAnsi="David"/>
          <w:noProof w:val="0"/>
          <w:color w:val="000000"/>
          <w:rtl/>
        </w:rPr>
        <w:t xml:space="preserve"> </w:t>
      </w:r>
      <w:r w:rsidRPr="00DE0AAD">
        <w:rPr>
          <w:rFonts w:ascii="David" w:hAnsi="David" w:hint="eastAsia"/>
          <w:noProof w:val="0"/>
          <w:color w:val="000000"/>
          <w:rtl/>
        </w:rPr>
        <w:t>בחוק</w:t>
      </w:r>
      <w:r w:rsidRPr="00DE0AAD">
        <w:rPr>
          <w:rFonts w:ascii="David" w:hAnsi="David"/>
          <w:noProof w:val="0"/>
          <w:color w:val="000000"/>
          <w:rtl/>
        </w:rPr>
        <w:t xml:space="preserve"> </w:t>
      </w:r>
      <w:r w:rsidRPr="00DE0AAD">
        <w:rPr>
          <w:rFonts w:ascii="David" w:hAnsi="David" w:hint="eastAsia"/>
          <w:noProof w:val="0"/>
          <w:color w:val="000000"/>
          <w:rtl/>
        </w:rPr>
        <w:t>לצורך</w:t>
      </w:r>
      <w:r w:rsidRPr="00DE0AAD">
        <w:rPr>
          <w:rFonts w:ascii="David" w:hAnsi="David"/>
          <w:noProof w:val="0"/>
          <w:color w:val="000000"/>
          <w:rtl/>
        </w:rPr>
        <w:t xml:space="preserve"> </w:t>
      </w:r>
      <w:r w:rsidRPr="00DE0AAD">
        <w:rPr>
          <w:rFonts w:ascii="David" w:hAnsi="David" w:hint="eastAsia"/>
          <w:noProof w:val="0"/>
          <w:color w:val="000000"/>
          <w:rtl/>
        </w:rPr>
        <w:t>שימוש</w:t>
      </w:r>
      <w:r w:rsidRPr="00DE0AAD">
        <w:rPr>
          <w:rFonts w:ascii="David" w:hAnsi="David"/>
          <w:noProof w:val="0"/>
          <w:color w:val="000000"/>
          <w:rtl/>
        </w:rPr>
        <w:t xml:space="preserve"> </w:t>
      </w:r>
      <w:r w:rsidRPr="00DE0AAD">
        <w:rPr>
          <w:rFonts w:ascii="David" w:hAnsi="David" w:hint="eastAsia"/>
          <w:noProof w:val="0"/>
          <w:color w:val="000000"/>
          <w:rtl/>
        </w:rPr>
        <w:t>עצמי</w:t>
      </w:r>
      <w:r w:rsidRPr="00DE0AAD">
        <w:rPr>
          <w:rFonts w:ascii="David" w:hAnsi="David"/>
          <w:noProof w:val="0"/>
          <w:color w:val="000000"/>
          <w:rtl/>
        </w:rPr>
        <w:t xml:space="preserve">, </w:t>
      </w:r>
      <w:r w:rsidRPr="00DE0AAD">
        <w:rPr>
          <w:rFonts w:ascii="David" w:hAnsi="David" w:hint="eastAsia"/>
          <w:noProof w:val="0"/>
          <w:color w:val="000000"/>
          <w:rtl/>
        </w:rPr>
        <w:t>לא</w:t>
      </w:r>
      <w:r w:rsidRPr="00DE0AAD">
        <w:rPr>
          <w:rFonts w:ascii="David" w:hAnsi="David"/>
          <w:noProof w:val="0"/>
          <w:color w:val="000000"/>
          <w:rtl/>
        </w:rPr>
        <w:t xml:space="preserve"> </w:t>
      </w:r>
      <w:r w:rsidRPr="00DE0AAD">
        <w:rPr>
          <w:rFonts w:ascii="David" w:hAnsi="David" w:hint="eastAsia"/>
          <w:noProof w:val="0"/>
          <w:color w:val="000000"/>
          <w:rtl/>
        </w:rPr>
        <w:t>יוחסה</w:t>
      </w:r>
      <w:r w:rsidRPr="00DE0AAD">
        <w:rPr>
          <w:rFonts w:ascii="David" w:hAnsi="David"/>
          <w:noProof w:val="0"/>
          <w:color w:val="000000"/>
          <w:rtl/>
        </w:rPr>
        <w:t xml:space="preserve"> </w:t>
      </w:r>
      <w:r w:rsidRPr="00DE0AAD">
        <w:rPr>
          <w:rFonts w:ascii="David" w:hAnsi="David" w:hint="eastAsia"/>
          <w:noProof w:val="0"/>
          <w:color w:val="000000"/>
          <w:rtl/>
        </w:rPr>
        <w:t>לנאשם</w:t>
      </w:r>
      <w:r w:rsidRPr="00DE0AAD">
        <w:rPr>
          <w:rFonts w:ascii="David" w:hAnsi="David"/>
          <w:noProof w:val="0"/>
          <w:color w:val="000000"/>
          <w:rtl/>
        </w:rPr>
        <w:t xml:space="preserve"> </w:t>
      </w:r>
      <w:r w:rsidRPr="00DE0AAD">
        <w:rPr>
          <w:rFonts w:ascii="David" w:hAnsi="David" w:hint="eastAsia"/>
          <w:noProof w:val="0"/>
          <w:color w:val="000000"/>
          <w:rtl/>
        </w:rPr>
        <w:t>עבירה</w:t>
      </w:r>
      <w:r w:rsidRPr="00DE0AAD">
        <w:rPr>
          <w:rFonts w:ascii="David" w:hAnsi="David"/>
          <w:noProof w:val="0"/>
          <w:color w:val="000000"/>
          <w:rtl/>
        </w:rPr>
        <w:t xml:space="preserve"> </w:t>
      </w:r>
      <w:r w:rsidRPr="00DE0AAD">
        <w:rPr>
          <w:rFonts w:ascii="David" w:hAnsi="David" w:hint="eastAsia"/>
          <w:noProof w:val="0"/>
          <w:color w:val="000000"/>
          <w:rtl/>
        </w:rPr>
        <w:t>של</w:t>
      </w:r>
      <w:r w:rsidRPr="00DE0AAD">
        <w:rPr>
          <w:rFonts w:ascii="David" w:hAnsi="David"/>
          <w:noProof w:val="0"/>
          <w:color w:val="000000"/>
          <w:rtl/>
        </w:rPr>
        <w:t xml:space="preserve"> </w:t>
      </w:r>
      <w:r w:rsidRPr="00DE0AAD">
        <w:rPr>
          <w:rFonts w:ascii="David" w:hAnsi="David" w:hint="eastAsia"/>
          <w:noProof w:val="0"/>
          <w:color w:val="000000"/>
          <w:rtl/>
        </w:rPr>
        <w:t>סחר</w:t>
      </w:r>
      <w:r w:rsidRPr="00DE0AAD">
        <w:rPr>
          <w:rFonts w:ascii="David" w:hAnsi="David"/>
          <w:noProof w:val="0"/>
          <w:color w:val="000000"/>
          <w:rtl/>
        </w:rPr>
        <w:t xml:space="preserve"> </w:t>
      </w:r>
      <w:r w:rsidRPr="00DE0AAD">
        <w:rPr>
          <w:rFonts w:ascii="David" w:hAnsi="David" w:hint="eastAsia"/>
          <w:noProof w:val="0"/>
          <w:color w:val="000000"/>
          <w:rtl/>
        </w:rPr>
        <w:t>בסמים</w:t>
      </w:r>
      <w:r w:rsidRPr="00DE0AAD">
        <w:rPr>
          <w:rFonts w:ascii="David" w:hAnsi="David"/>
          <w:noProof w:val="0"/>
          <w:color w:val="000000"/>
          <w:rtl/>
        </w:rPr>
        <w:t xml:space="preserve">, </w:t>
      </w:r>
      <w:r w:rsidRPr="00DE0AAD">
        <w:rPr>
          <w:rFonts w:ascii="David" w:hAnsi="David" w:hint="eastAsia"/>
          <w:noProof w:val="0"/>
          <w:color w:val="000000"/>
          <w:rtl/>
        </w:rPr>
        <w:t>או</w:t>
      </w:r>
      <w:r w:rsidRPr="00DE0AAD">
        <w:rPr>
          <w:rFonts w:ascii="David" w:hAnsi="David"/>
          <w:noProof w:val="0"/>
          <w:color w:val="000000"/>
          <w:rtl/>
        </w:rPr>
        <w:t xml:space="preserve"> </w:t>
      </w:r>
      <w:r w:rsidRPr="00DE0AAD">
        <w:rPr>
          <w:rFonts w:ascii="David" w:hAnsi="David" w:hint="eastAsia"/>
          <w:noProof w:val="0"/>
          <w:color w:val="000000"/>
          <w:rtl/>
        </w:rPr>
        <w:t>החזקת</w:t>
      </w:r>
      <w:r w:rsidRPr="00DE0AAD">
        <w:rPr>
          <w:rFonts w:ascii="David" w:hAnsi="David"/>
          <w:noProof w:val="0"/>
          <w:color w:val="000000"/>
          <w:rtl/>
        </w:rPr>
        <w:t xml:space="preserve"> </w:t>
      </w:r>
      <w:r w:rsidRPr="00DE0AAD">
        <w:rPr>
          <w:rFonts w:ascii="David" w:hAnsi="David" w:hint="eastAsia"/>
          <w:noProof w:val="0"/>
          <w:color w:val="000000"/>
          <w:rtl/>
        </w:rPr>
        <w:t>סמים</w:t>
      </w:r>
      <w:r w:rsidRPr="00DE0AAD">
        <w:rPr>
          <w:rFonts w:ascii="David" w:hAnsi="David"/>
          <w:noProof w:val="0"/>
          <w:color w:val="000000"/>
          <w:rtl/>
        </w:rPr>
        <w:t xml:space="preserve"> </w:t>
      </w:r>
      <w:r w:rsidRPr="00DE0AAD">
        <w:rPr>
          <w:rFonts w:ascii="David" w:hAnsi="David" w:hint="eastAsia"/>
          <w:noProof w:val="0"/>
          <w:color w:val="000000"/>
          <w:rtl/>
        </w:rPr>
        <w:t>שלא</w:t>
      </w:r>
      <w:r w:rsidRPr="00DE0AAD">
        <w:rPr>
          <w:rFonts w:ascii="David" w:hAnsi="David"/>
          <w:noProof w:val="0"/>
          <w:color w:val="000000"/>
          <w:rtl/>
        </w:rPr>
        <w:t xml:space="preserve"> </w:t>
      </w:r>
      <w:r w:rsidRPr="00DE0AAD">
        <w:rPr>
          <w:rFonts w:ascii="David" w:hAnsi="David" w:hint="eastAsia"/>
          <w:noProof w:val="0"/>
          <w:color w:val="000000"/>
          <w:rtl/>
        </w:rPr>
        <w:t>לצריכה</w:t>
      </w:r>
      <w:r w:rsidRPr="00DE0AAD">
        <w:rPr>
          <w:rFonts w:ascii="David" w:hAnsi="David"/>
          <w:noProof w:val="0"/>
          <w:color w:val="000000"/>
          <w:rtl/>
        </w:rPr>
        <w:t xml:space="preserve"> </w:t>
      </w:r>
      <w:r w:rsidRPr="00DE0AAD">
        <w:rPr>
          <w:rFonts w:ascii="David" w:hAnsi="David" w:hint="eastAsia"/>
          <w:noProof w:val="0"/>
          <w:color w:val="000000"/>
          <w:rtl/>
        </w:rPr>
        <w:t>עצמית</w:t>
      </w:r>
      <w:r w:rsidRPr="00DE0AAD">
        <w:rPr>
          <w:rFonts w:ascii="David" w:hAnsi="David"/>
          <w:noProof w:val="0"/>
          <w:color w:val="000000"/>
          <w:rtl/>
        </w:rPr>
        <w:t>.</w:t>
      </w:r>
    </w:p>
    <w:p w14:paraId="6C54EA1E" w14:textId="77777777" w:rsidR="0099374D" w:rsidRDefault="0099374D" w:rsidP="0099374D">
      <w:pPr>
        <w:shd w:val="clear" w:color="auto" w:fill="FFFFFF"/>
        <w:spacing w:line="360" w:lineRule="atLeast"/>
        <w:contextualSpacing/>
        <w:jc w:val="both"/>
        <w:rPr>
          <w:rFonts w:ascii="David" w:hAnsi="David"/>
          <w:noProof w:val="0"/>
          <w:color w:val="000000"/>
          <w:rtl/>
        </w:rPr>
      </w:pPr>
    </w:p>
    <w:p w14:paraId="10A6811B" w14:textId="77777777" w:rsidR="0099374D" w:rsidRPr="00482BC7" w:rsidRDefault="0099374D" w:rsidP="0099374D">
      <w:pPr>
        <w:pStyle w:val="ae"/>
        <w:numPr>
          <w:ilvl w:val="0"/>
          <w:numId w:val="9"/>
        </w:numPr>
        <w:spacing w:after="120" w:line="360" w:lineRule="auto"/>
        <w:jc w:val="both"/>
        <w:rPr>
          <w:rFonts w:ascii="David" w:hAnsi="David"/>
          <w:noProof w:val="0"/>
          <w:rtl/>
        </w:rPr>
      </w:pPr>
      <w:r>
        <w:rPr>
          <w:noProof w:val="0"/>
          <w:rtl/>
        </w:rPr>
        <w:t>על הצורך להילחם בתופעת הסמים שפשה בחברתנו</w:t>
      </w:r>
      <w:r>
        <w:rPr>
          <w:rFonts w:hint="cs"/>
          <w:noProof w:val="0"/>
          <w:rtl/>
        </w:rPr>
        <w:t>,</w:t>
      </w:r>
      <w:r>
        <w:rPr>
          <w:noProof w:val="0"/>
          <w:rtl/>
        </w:rPr>
        <w:t xml:space="preserve"> ועל תפקידו של בית המשפט להביע עמדתו, בין היתר, באמצעות ענישה מחמירה לצורך מיגור התופעה, נאמר לא אחת בפסיקת בית המשפט העליון. יפים לעניין זה דברי</w:t>
      </w:r>
      <w:r w:rsidRPr="00482BC7">
        <w:rPr>
          <w:rFonts w:ascii="Arial" w:hAnsi="Arial"/>
          <w:noProof w:val="0"/>
          <w:rtl/>
        </w:rPr>
        <w:t xml:space="preserve"> כב' השופט ג'ובראן </w:t>
      </w:r>
      <w:r w:rsidRPr="00482BC7">
        <w:rPr>
          <w:rFonts w:ascii="David" w:hAnsi="David" w:hint="eastAsia"/>
          <w:noProof w:val="0"/>
          <w:rtl/>
        </w:rPr>
        <w:t>ב</w:t>
      </w:r>
      <w:hyperlink r:id="rId21" w:history="1">
        <w:r w:rsidR="00125628" w:rsidRPr="00125628">
          <w:rPr>
            <w:rFonts w:ascii="David" w:hAnsi="David"/>
            <w:noProof w:val="0"/>
            <w:color w:val="0000FF"/>
            <w:u w:val="single"/>
            <w:rtl/>
          </w:rPr>
          <w:t>ע"פ 9482/09</w:t>
        </w:r>
      </w:hyperlink>
      <w:r w:rsidRPr="00482BC7">
        <w:rPr>
          <w:rFonts w:ascii="David" w:hAnsi="David" w:hint="cs"/>
          <w:noProof w:val="0"/>
          <w:rtl/>
        </w:rPr>
        <w:t xml:space="preserve"> </w:t>
      </w:r>
      <w:r w:rsidRPr="00482BC7">
        <w:rPr>
          <w:rFonts w:ascii="David" w:hAnsi="David" w:hint="eastAsia"/>
          <w:b/>
          <w:bCs/>
          <w:noProof w:val="0"/>
          <w:rtl/>
        </w:rPr>
        <w:t>ביטון</w:t>
      </w:r>
      <w:r w:rsidRPr="00482BC7">
        <w:rPr>
          <w:rFonts w:ascii="David" w:hAnsi="David"/>
          <w:b/>
          <w:bCs/>
          <w:noProof w:val="0"/>
          <w:rtl/>
        </w:rPr>
        <w:t xml:space="preserve"> </w:t>
      </w:r>
      <w:r w:rsidRPr="00482BC7">
        <w:rPr>
          <w:rFonts w:ascii="David" w:hAnsi="David" w:hint="eastAsia"/>
          <w:b/>
          <w:bCs/>
          <w:noProof w:val="0"/>
          <w:rtl/>
        </w:rPr>
        <w:t>נ</w:t>
      </w:r>
      <w:r w:rsidRPr="00482BC7">
        <w:rPr>
          <w:rFonts w:ascii="David" w:hAnsi="David"/>
          <w:b/>
          <w:bCs/>
          <w:noProof w:val="0"/>
          <w:rtl/>
        </w:rPr>
        <w:t xml:space="preserve">' </w:t>
      </w:r>
      <w:r w:rsidRPr="00482BC7">
        <w:rPr>
          <w:rFonts w:ascii="David" w:hAnsi="David" w:hint="eastAsia"/>
          <w:b/>
          <w:bCs/>
          <w:noProof w:val="0"/>
          <w:rtl/>
        </w:rPr>
        <w:t>מדינת</w:t>
      </w:r>
      <w:r w:rsidRPr="00482BC7">
        <w:rPr>
          <w:rFonts w:ascii="David" w:hAnsi="David"/>
          <w:b/>
          <w:bCs/>
          <w:noProof w:val="0"/>
          <w:rtl/>
        </w:rPr>
        <w:t xml:space="preserve"> </w:t>
      </w:r>
      <w:r w:rsidRPr="00482BC7">
        <w:rPr>
          <w:rFonts w:ascii="David" w:hAnsi="David" w:hint="eastAsia"/>
          <w:b/>
          <w:bCs/>
          <w:noProof w:val="0"/>
          <w:rtl/>
        </w:rPr>
        <w:t>ישראל</w:t>
      </w:r>
      <w:r w:rsidRPr="00482BC7">
        <w:rPr>
          <w:rFonts w:ascii="David" w:hAnsi="David"/>
          <w:noProof w:val="0"/>
          <w:rtl/>
        </w:rPr>
        <w:t xml:space="preserve"> (</w:t>
      </w:r>
      <w:r w:rsidRPr="00482BC7">
        <w:rPr>
          <w:rFonts w:ascii="David" w:hAnsi="David" w:hint="eastAsia"/>
          <w:noProof w:val="0"/>
          <w:rtl/>
        </w:rPr>
        <w:t>פורסם</w:t>
      </w:r>
      <w:r w:rsidRPr="00482BC7">
        <w:rPr>
          <w:rFonts w:ascii="David" w:hAnsi="David"/>
          <w:noProof w:val="0"/>
          <w:rtl/>
        </w:rPr>
        <w:t xml:space="preserve"> </w:t>
      </w:r>
      <w:r w:rsidRPr="00482BC7">
        <w:rPr>
          <w:rFonts w:ascii="David" w:hAnsi="David" w:hint="eastAsia"/>
          <w:noProof w:val="0"/>
          <w:rtl/>
        </w:rPr>
        <w:t>בנבו</w:t>
      </w:r>
      <w:r w:rsidRPr="00482BC7">
        <w:rPr>
          <w:rFonts w:ascii="David" w:hAnsi="David"/>
          <w:noProof w:val="0"/>
          <w:rtl/>
        </w:rPr>
        <w:t xml:space="preserve"> 24.7.11);</w:t>
      </w:r>
    </w:p>
    <w:p w14:paraId="5EB39431" w14:textId="77777777" w:rsidR="0099374D" w:rsidRDefault="0099374D" w:rsidP="0099374D">
      <w:pPr>
        <w:pStyle w:val="ae"/>
        <w:spacing w:after="120" w:line="360" w:lineRule="auto"/>
        <w:ind w:left="1474" w:right="794"/>
        <w:jc w:val="both"/>
        <w:rPr>
          <w:rFonts w:ascii="Arial" w:hAnsi="Arial"/>
          <w:noProof w:val="0"/>
          <w:rtl/>
        </w:rPr>
      </w:pPr>
    </w:p>
    <w:p w14:paraId="2A48FC29" w14:textId="77777777" w:rsidR="0099374D" w:rsidRPr="001C3A17" w:rsidRDefault="0099374D" w:rsidP="0099374D">
      <w:pPr>
        <w:pStyle w:val="ae"/>
        <w:spacing w:after="120" w:line="360" w:lineRule="auto"/>
        <w:ind w:left="1474" w:right="794"/>
        <w:jc w:val="both"/>
        <w:rPr>
          <w:b/>
          <w:bCs/>
        </w:rPr>
      </w:pPr>
      <w:r w:rsidRPr="001C3A17">
        <w:rPr>
          <w:rFonts w:ascii="Arial" w:hAnsi="Arial"/>
          <w:b/>
          <w:bCs/>
          <w:noProof w:val="0"/>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w:t>
      </w:r>
    </w:p>
    <w:p w14:paraId="4CFE7B00" w14:textId="77777777" w:rsidR="0099374D" w:rsidRPr="001C3A17" w:rsidRDefault="0099374D" w:rsidP="0099374D">
      <w:pPr>
        <w:pStyle w:val="ae"/>
        <w:spacing w:after="120" w:line="360" w:lineRule="auto"/>
        <w:jc w:val="both"/>
        <w:rPr>
          <w:b/>
          <w:bCs/>
        </w:rPr>
      </w:pPr>
    </w:p>
    <w:p w14:paraId="59C17B20" w14:textId="77777777" w:rsidR="0099374D" w:rsidRPr="0061086D" w:rsidRDefault="0099374D" w:rsidP="0099374D">
      <w:pPr>
        <w:pStyle w:val="ae"/>
        <w:numPr>
          <w:ilvl w:val="0"/>
          <w:numId w:val="9"/>
        </w:numPr>
        <w:spacing w:line="360" w:lineRule="auto"/>
        <w:jc w:val="both"/>
      </w:pPr>
      <w:r>
        <w:rPr>
          <w:rFonts w:hint="cs"/>
          <w:noProof w:val="0"/>
          <w:rtl/>
        </w:rPr>
        <w:t xml:space="preserve">עיון בפסיקה מלמד, כי </w:t>
      </w:r>
      <w:r w:rsidRPr="0061086D">
        <w:rPr>
          <w:noProof w:val="0"/>
          <w:rtl/>
        </w:rPr>
        <w:t>מדיני</w:t>
      </w:r>
      <w:r>
        <w:rPr>
          <w:noProof w:val="0"/>
          <w:rtl/>
        </w:rPr>
        <w:t xml:space="preserve">ות </w:t>
      </w:r>
      <w:r>
        <w:rPr>
          <w:rFonts w:hint="cs"/>
          <w:noProof w:val="0"/>
          <w:rtl/>
        </w:rPr>
        <w:t>ה</w:t>
      </w:r>
      <w:r>
        <w:rPr>
          <w:noProof w:val="0"/>
          <w:rtl/>
        </w:rPr>
        <w:t>ענישה הנוהגת בעבירות</w:t>
      </w:r>
      <w:r w:rsidRPr="0061086D">
        <w:rPr>
          <w:noProof w:val="0"/>
          <w:rtl/>
        </w:rPr>
        <w:t xml:space="preserve"> של גידול סמים</w:t>
      </w:r>
      <w:r>
        <w:rPr>
          <w:rFonts w:hint="cs"/>
          <w:noProof w:val="0"/>
          <w:rtl/>
        </w:rPr>
        <w:t>,</w:t>
      </w:r>
      <w:r w:rsidRPr="0061086D">
        <w:rPr>
          <w:noProof w:val="0"/>
          <w:rtl/>
        </w:rPr>
        <w:t xml:space="preserve"> במקרים דומים</w:t>
      </w:r>
      <w:r>
        <w:rPr>
          <w:rFonts w:hint="cs"/>
          <w:noProof w:val="0"/>
          <w:rtl/>
        </w:rPr>
        <w:t xml:space="preserve"> לאלו של הנאשם,</w:t>
      </w:r>
      <w:r w:rsidRPr="0061086D">
        <w:rPr>
          <w:noProof w:val="0"/>
          <w:rtl/>
        </w:rPr>
        <w:t xml:space="preserve"> הוטלו ככ</w:t>
      </w:r>
      <w:r>
        <w:rPr>
          <w:rFonts w:hint="cs"/>
          <w:noProof w:val="0"/>
          <w:rtl/>
        </w:rPr>
        <w:t>ל</w:t>
      </w:r>
      <w:r w:rsidRPr="0061086D">
        <w:rPr>
          <w:noProof w:val="0"/>
          <w:rtl/>
        </w:rPr>
        <w:t xml:space="preserve">ל עונשים הכוללים רכיב ענישה מוחשי של מאסר </w:t>
      </w:r>
      <w:r>
        <w:rPr>
          <w:rFonts w:hint="cs"/>
          <w:noProof w:val="0"/>
          <w:rtl/>
        </w:rPr>
        <w:t>ב</w:t>
      </w:r>
      <w:r w:rsidRPr="0061086D">
        <w:rPr>
          <w:noProof w:val="0"/>
          <w:rtl/>
        </w:rPr>
        <w:t>פועל או בעבודות שירות, רא</w:t>
      </w:r>
      <w:r>
        <w:rPr>
          <w:rFonts w:hint="cs"/>
          <w:noProof w:val="0"/>
          <w:rtl/>
        </w:rPr>
        <w:t>ו</w:t>
      </w:r>
      <w:r w:rsidRPr="0061086D">
        <w:rPr>
          <w:noProof w:val="0"/>
          <w:rtl/>
        </w:rPr>
        <w:t xml:space="preserve"> למשל </w:t>
      </w:r>
      <w:hyperlink r:id="rId22" w:history="1">
        <w:r w:rsidR="00125628" w:rsidRPr="00125628">
          <w:rPr>
            <w:noProof w:val="0"/>
            <w:color w:val="0000FF"/>
            <w:u w:val="single"/>
            <w:rtl/>
          </w:rPr>
          <w:t>רע"פ 3154/16</w:t>
        </w:r>
      </w:hyperlink>
      <w:r w:rsidRPr="0061086D">
        <w:rPr>
          <w:noProof w:val="0"/>
          <w:rtl/>
        </w:rPr>
        <w:t xml:space="preserve"> </w:t>
      </w:r>
      <w:r w:rsidRPr="00482BC7">
        <w:rPr>
          <w:b/>
          <w:bCs/>
          <w:noProof w:val="0"/>
          <w:rtl/>
        </w:rPr>
        <w:t xml:space="preserve">אוחיון נ' מדינת ישראל </w:t>
      </w:r>
      <w:r w:rsidRPr="0061086D">
        <w:rPr>
          <w:noProof w:val="0"/>
          <w:rtl/>
        </w:rPr>
        <w:t xml:space="preserve">[פורסם בנבו 18.4.16]; </w:t>
      </w:r>
      <w:hyperlink r:id="rId23" w:history="1">
        <w:r w:rsidR="00125628" w:rsidRPr="00125628">
          <w:rPr>
            <w:noProof w:val="0"/>
            <w:color w:val="0000FF"/>
            <w:u w:val="single"/>
            <w:rtl/>
          </w:rPr>
          <w:t>ע"פ (חיפה) 41827-08-10</w:t>
        </w:r>
      </w:hyperlink>
      <w:r w:rsidRPr="0061086D">
        <w:rPr>
          <w:noProof w:val="0"/>
          <w:rtl/>
        </w:rPr>
        <w:t xml:space="preserve"> </w:t>
      </w:r>
      <w:r w:rsidRPr="00482BC7">
        <w:rPr>
          <w:b/>
          <w:bCs/>
          <w:noProof w:val="0"/>
          <w:rtl/>
        </w:rPr>
        <w:t xml:space="preserve"> פרידמן נ' מדינת ישראל </w:t>
      </w:r>
      <w:r w:rsidRPr="0061086D">
        <w:rPr>
          <w:noProof w:val="0"/>
          <w:rtl/>
        </w:rPr>
        <w:t xml:space="preserve">[פורסם בנבו 30.12.10];  </w:t>
      </w:r>
      <w:hyperlink r:id="rId24" w:history="1">
        <w:r w:rsidR="00125628" w:rsidRPr="00125628">
          <w:rPr>
            <w:noProof w:val="0"/>
            <w:color w:val="0000FF"/>
            <w:u w:val="single"/>
            <w:rtl/>
          </w:rPr>
          <w:t>רע"פ 4512/15</w:t>
        </w:r>
      </w:hyperlink>
      <w:r w:rsidRPr="0061086D">
        <w:rPr>
          <w:noProof w:val="0"/>
          <w:rtl/>
        </w:rPr>
        <w:t xml:space="preserve"> </w:t>
      </w:r>
      <w:r w:rsidRPr="00482BC7">
        <w:rPr>
          <w:b/>
          <w:bCs/>
          <w:noProof w:val="0"/>
          <w:rtl/>
        </w:rPr>
        <w:t xml:space="preserve">הרוש נ' מדינת ישראל </w:t>
      </w:r>
      <w:r w:rsidRPr="0061086D">
        <w:rPr>
          <w:noProof w:val="0"/>
          <w:rtl/>
        </w:rPr>
        <w:t xml:space="preserve">[פורסם בנבו 6.7.15]; </w:t>
      </w:r>
      <w:hyperlink r:id="rId25" w:history="1">
        <w:r w:rsidR="00125628" w:rsidRPr="00125628">
          <w:rPr>
            <w:noProof w:val="0"/>
            <w:color w:val="0000FF"/>
            <w:u w:val="single"/>
            <w:rtl/>
          </w:rPr>
          <w:t>רע"פ 711/13</w:t>
        </w:r>
      </w:hyperlink>
      <w:r w:rsidRPr="0061086D">
        <w:rPr>
          <w:noProof w:val="0"/>
          <w:rtl/>
        </w:rPr>
        <w:t xml:space="preserve"> </w:t>
      </w:r>
      <w:r w:rsidRPr="00482BC7">
        <w:rPr>
          <w:b/>
          <w:bCs/>
          <w:noProof w:val="0"/>
          <w:rtl/>
        </w:rPr>
        <w:t xml:space="preserve">הנסן נ' מדינת ישראל </w:t>
      </w:r>
      <w:r w:rsidRPr="0061086D">
        <w:rPr>
          <w:noProof w:val="0"/>
          <w:rtl/>
        </w:rPr>
        <w:t xml:space="preserve">[פורסם בנבו 30.1.13]; וכן ראה </w:t>
      </w:r>
      <w:hyperlink r:id="rId26" w:history="1">
        <w:r w:rsidR="00125628" w:rsidRPr="00125628">
          <w:rPr>
            <w:noProof w:val="0"/>
            <w:color w:val="0000FF"/>
            <w:u w:val="single"/>
            <w:rtl/>
          </w:rPr>
          <w:t>ת"פ (רמלה) 5787-10-14</w:t>
        </w:r>
      </w:hyperlink>
      <w:r w:rsidRPr="0061086D">
        <w:rPr>
          <w:noProof w:val="0"/>
          <w:rtl/>
        </w:rPr>
        <w:t xml:space="preserve"> </w:t>
      </w:r>
      <w:r w:rsidRPr="00482BC7">
        <w:rPr>
          <w:b/>
          <w:bCs/>
          <w:noProof w:val="0"/>
          <w:rtl/>
        </w:rPr>
        <w:t xml:space="preserve"> מדינת ישראל נ' אשטיבקר </w:t>
      </w:r>
      <w:r w:rsidRPr="0061086D">
        <w:rPr>
          <w:noProof w:val="0"/>
          <w:rtl/>
        </w:rPr>
        <w:t>[פורסם בנבו 13.4.15] והפסיקה הנזכרת שם.</w:t>
      </w:r>
    </w:p>
    <w:p w14:paraId="6E9D6971" w14:textId="77777777" w:rsidR="0099374D" w:rsidRDefault="0099374D" w:rsidP="0099374D">
      <w:pPr>
        <w:pStyle w:val="ae"/>
        <w:spacing w:line="360" w:lineRule="auto"/>
        <w:jc w:val="both"/>
        <w:rPr>
          <w:noProof w:val="0"/>
          <w:rtl/>
        </w:rPr>
      </w:pPr>
      <w:r w:rsidRPr="0061086D">
        <w:rPr>
          <w:noProof w:val="0"/>
          <w:rtl/>
        </w:rPr>
        <w:t>בחינת הפסיקה ביחס לעבירות הנשק, מלמדת על מגמה של החמרה הדרגתית בענישה בגין אלה לאורך השנים האחרונות בשל הסכנות הרבות הפוטנציאליות בנשק. רא</w:t>
      </w:r>
      <w:r>
        <w:rPr>
          <w:rFonts w:hint="cs"/>
          <w:noProof w:val="0"/>
          <w:rtl/>
        </w:rPr>
        <w:t>ו</w:t>
      </w:r>
      <w:r w:rsidRPr="0061086D">
        <w:rPr>
          <w:noProof w:val="0"/>
          <w:rtl/>
        </w:rPr>
        <w:t xml:space="preserve"> למשל </w:t>
      </w:r>
      <w:hyperlink r:id="rId27" w:history="1">
        <w:r w:rsidR="00125628" w:rsidRPr="00125628">
          <w:rPr>
            <w:noProof w:val="0"/>
            <w:color w:val="0000FF"/>
            <w:u w:val="single"/>
            <w:rtl/>
          </w:rPr>
          <w:t>עפ"ג (י-ם) 18257-03-16</w:t>
        </w:r>
      </w:hyperlink>
      <w:r w:rsidRPr="0061086D">
        <w:rPr>
          <w:noProof w:val="0"/>
          <w:rtl/>
        </w:rPr>
        <w:t xml:space="preserve"> </w:t>
      </w:r>
      <w:r w:rsidRPr="0061086D">
        <w:rPr>
          <w:b/>
          <w:bCs/>
          <w:noProof w:val="0"/>
          <w:rtl/>
        </w:rPr>
        <w:t xml:space="preserve"> מדינת ישראל נ' טוויל</w:t>
      </w:r>
      <w:r w:rsidRPr="0061086D">
        <w:rPr>
          <w:noProof w:val="0"/>
          <w:rtl/>
        </w:rPr>
        <w:t xml:space="preserve"> [פורסם בנבו 6.12.16] והפסיקה הנזכרת שם. עם זאת בהיר כי מידת הסכנה היא פועל יוצא, בין היתר, של תקינות הנשק והמקום שבו הוא הוחזק.</w:t>
      </w:r>
    </w:p>
    <w:p w14:paraId="27E306B1" w14:textId="77777777" w:rsidR="0099374D" w:rsidRDefault="0099374D" w:rsidP="0099374D">
      <w:pPr>
        <w:pStyle w:val="ae"/>
        <w:spacing w:line="360" w:lineRule="auto"/>
        <w:jc w:val="both"/>
        <w:rPr>
          <w:noProof w:val="0"/>
          <w:rtl/>
        </w:rPr>
      </w:pPr>
    </w:p>
    <w:p w14:paraId="4B848AD8" w14:textId="77777777" w:rsidR="0099374D" w:rsidRPr="0061086D" w:rsidRDefault="0099374D" w:rsidP="0099374D">
      <w:pPr>
        <w:pStyle w:val="ae"/>
        <w:numPr>
          <w:ilvl w:val="0"/>
          <w:numId w:val="9"/>
        </w:numPr>
        <w:spacing w:line="360" w:lineRule="auto"/>
        <w:jc w:val="both"/>
        <w:rPr>
          <w:noProof w:val="0"/>
          <w:rtl/>
        </w:rPr>
      </w:pPr>
      <w:r>
        <w:rPr>
          <w:noProof w:val="0"/>
          <w:rtl/>
        </w:rPr>
        <w:t>בשולי הדברים א</w:t>
      </w:r>
      <w:r>
        <w:rPr>
          <w:rFonts w:hint="cs"/>
          <w:noProof w:val="0"/>
          <w:rtl/>
        </w:rPr>
        <w:t>ציין,</w:t>
      </w:r>
      <w:r>
        <w:rPr>
          <w:noProof w:val="0"/>
          <w:rtl/>
        </w:rPr>
        <w:t xml:space="preserve"> כי ב"כ הנאשם הפנתה לפסיקה שרובה ככולה איננה תואמת את </w:t>
      </w:r>
      <w:r>
        <w:rPr>
          <w:rFonts w:hint="cs"/>
          <w:noProof w:val="0"/>
          <w:rtl/>
        </w:rPr>
        <w:t xml:space="preserve">נסיבות </w:t>
      </w:r>
      <w:r>
        <w:rPr>
          <w:noProof w:val="0"/>
          <w:rtl/>
        </w:rPr>
        <w:t xml:space="preserve">המקרה דנן, בהם הורשעו נאשמים בעבירות של גידול סמים בכמות הפחותה משמעותית מהכמות המיוחסת לנאשם שלפני, מבלי שיוחסה כלל עבירת נשק, ומשכך אין בידי לקבלה, כך למשל </w:t>
      </w:r>
      <w:hyperlink r:id="rId28" w:history="1">
        <w:r w:rsidR="00125628" w:rsidRPr="00125628">
          <w:rPr>
            <w:noProof w:val="0"/>
            <w:color w:val="0000FF"/>
            <w:u w:val="single"/>
            <w:rtl/>
          </w:rPr>
          <w:t>עפ"ג 28110-10-15</w:t>
        </w:r>
      </w:hyperlink>
      <w:r w:rsidRPr="00482BC7">
        <w:rPr>
          <w:b/>
          <w:bCs/>
          <w:noProof w:val="0"/>
          <w:rtl/>
        </w:rPr>
        <w:t xml:space="preserve"> מדינת ישראל נ' דוד</w:t>
      </w:r>
      <w:r>
        <w:rPr>
          <w:noProof w:val="0"/>
          <w:rtl/>
        </w:rPr>
        <w:t xml:space="preserve"> (פורסם בנבו 17.12.15)- הורשע נאשם בעבירה של גידול סמים בכמות, 21 שתילים סכ"ה 3,600 גרם קנבוס; </w:t>
      </w:r>
      <w:r>
        <w:rPr>
          <w:rFonts w:hint="cs"/>
          <w:noProof w:val="0"/>
          <w:rtl/>
        </w:rPr>
        <w:t>ובכמות עוד פחותה ב</w:t>
      </w:r>
      <w:hyperlink r:id="rId29" w:history="1">
        <w:r w:rsidR="00125628" w:rsidRPr="00125628">
          <w:rPr>
            <w:noProof w:val="0"/>
            <w:color w:val="0000FF"/>
            <w:u w:val="single"/>
            <w:rtl/>
          </w:rPr>
          <w:t>ת"פ 16759-07-17</w:t>
        </w:r>
      </w:hyperlink>
      <w:r>
        <w:rPr>
          <w:noProof w:val="0"/>
          <w:rtl/>
        </w:rPr>
        <w:t xml:space="preserve"> </w:t>
      </w:r>
      <w:r w:rsidRPr="00482BC7">
        <w:rPr>
          <w:b/>
          <w:bCs/>
          <w:noProof w:val="0"/>
          <w:rtl/>
        </w:rPr>
        <w:t xml:space="preserve">מדינת ישראל נ' ביסמוט </w:t>
      </w:r>
      <w:r>
        <w:rPr>
          <w:noProof w:val="0"/>
          <w:rtl/>
        </w:rPr>
        <w:t xml:space="preserve">(פורסם בנבו); </w:t>
      </w:r>
      <w:r>
        <w:rPr>
          <w:rFonts w:hint="cs"/>
          <w:noProof w:val="0"/>
          <w:rtl/>
        </w:rPr>
        <w:t>ו</w:t>
      </w:r>
      <w:r>
        <w:rPr>
          <w:noProof w:val="0"/>
          <w:rtl/>
        </w:rPr>
        <w:t>ב</w:t>
      </w:r>
      <w:hyperlink r:id="rId30" w:history="1">
        <w:r w:rsidR="00125628" w:rsidRPr="00125628">
          <w:rPr>
            <w:noProof w:val="0"/>
            <w:color w:val="0000FF"/>
            <w:u w:val="single"/>
            <w:rtl/>
          </w:rPr>
          <w:t>עפ"ג 50966-05-15</w:t>
        </w:r>
      </w:hyperlink>
      <w:r>
        <w:rPr>
          <w:noProof w:val="0"/>
          <w:rtl/>
        </w:rPr>
        <w:t xml:space="preserve"> </w:t>
      </w:r>
      <w:r w:rsidRPr="00482BC7">
        <w:rPr>
          <w:b/>
          <w:bCs/>
          <w:noProof w:val="0"/>
          <w:rtl/>
        </w:rPr>
        <w:t>מדינת ישראל נ' נתנוב</w:t>
      </w:r>
      <w:r>
        <w:rPr>
          <w:noProof w:val="0"/>
          <w:rtl/>
        </w:rPr>
        <w:t xml:space="preserve"> (פורסם בנבו 8.10.15); </w:t>
      </w:r>
      <w:r>
        <w:rPr>
          <w:rFonts w:hint="cs"/>
          <w:noProof w:val="0"/>
          <w:rtl/>
        </w:rPr>
        <w:t xml:space="preserve">אציין, כי אומנם קיימת פסיקה מקלה בעבירות של גידול סמים, אולם באותם מקרים, הנאשם עבר הליך שיקומי אשר אפשר לבית המשפט לחרוג ממתחם העונש ההולם בשל הליך שיקומי, שלא כמו במקרה שלפנינו. ביחס לעבירת הנאשם הציגה ב"כ הנאשם פסיקה ישנה, </w:t>
      </w:r>
      <w:r>
        <w:rPr>
          <w:noProof w:val="0"/>
          <w:rtl/>
        </w:rPr>
        <w:t xml:space="preserve">ת"פ (שלום י-ם) 292/06 </w:t>
      </w:r>
      <w:r w:rsidRPr="00482BC7">
        <w:rPr>
          <w:b/>
          <w:bCs/>
          <w:noProof w:val="0"/>
          <w:rtl/>
        </w:rPr>
        <w:t>מדינת ישראל נ' אלפיניש</w:t>
      </w:r>
      <w:r>
        <w:rPr>
          <w:noProof w:val="0"/>
          <w:rtl/>
        </w:rPr>
        <w:t xml:space="preserve"> (פורסם בנבו 6.1.08) –</w:t>
      </w:r>
      <w:r>
        <w:rPr>
          <w:rFonts w:hint="cs"/>
          <w:noProof w:val="0"/>
          <w:rtl/>
        </w:rPr>
        <w:t xml:space="preserve"> שם</w:t>
      </w:r>
      <w:r>
        <w:rPr>
          <w:noProof w:val="0"/>
          <w:rtl/>
        </w:rPr>
        <w:t xml:space="preserve"> דובר בעביר</w:t>
      </w:r>
      <w:r>
        <w:rPr>
          <w:rFonts w:hint="cs"/>
          <w:noProof w:val="0"/>
          <w:rtl/>
        </w:rPr>
        <w:t xml:space="preserve">ה יחידה של </w:t>
      </w:r>
      <w:r>
        <w:rPr>
          <w:noProof w:val="0"/>
          <w:rtl/>
        </w:rPr>
        <w:t>החזקת נשק</w:t>
      </w:r>
      <w:r>
        <w:rPr>
          <w:rFonts w:hint="cs"/>
          <w:noProof w:val="0"/>
          <w:rtl/>
        </w:rPr>
        <w:t xml:space="preserve"> </w:t>
      </w:r>
      <w:r>
        <w:rPr>
          <w:noProof w:val="0"/>
          <w:rtl/>
        </w:rPr>
        <w:t>–</w:t>
      </w:r>
      <w:r>
        <w:rPr>
          <w:rFonts w:hint="cs"/>
          <w:noProof w:val="0"/>
          <w:rtl/>
        </w:rPr>
        <w:t xml:space="preserve"> לא תקין, ללא גידול סמים ולא בכמות של הנאשם שלפניי.</w:t>
      </w:r>
      <w:r w:rsidRPr="0061086D">
        <w:rPr>
          <w:noProof w:val="0"/>
          <w:rtl/>
        </w:rPr>
        <w:t xml:space="preserve"> </w:t>
      </w:r>
    </w:p>
    <w:p w14:paraId="36CF5271" w14:textId="77777777" w:rsidR="0099374D" w:rsidRPr="0061086D" w:rsidRDefault="0099374D" w:rsidP="0099374D">
      <w:pPr>
        <w:pStyle w:val="ae"/>
        <w:spacing w:line="360" w:lineRule="auto"/>
        <w:jc w:val="both"/>
        <w:rPr>
          <w:noProof w:val="0"/>
          <w:rtl/>
        </w:rPr>
      </w:pPr>
    </w:p>
    <w:p w14:paraId="4A9A87F3" w14:textId="77777777" w:rsidR="0099374D" w:rsidRPr="0061086D" w:rsidRDefault="0099374D" w:rsidP="0099374D">
      <w:pPr>
        <w:pStyle w:val="ae"/>
        <w:numPr>
          <w:ilvl w:val="0"/>
          <w:numId w:val="9"/>
        </w:numPr>
        <w:spacing w:line="360" w:lineRule="auto"/>
        <w:jc w:val="both"/>
      </w:pPr>
      <w:r>
        <w:rPr>
          <w:noProof w:val="0"/>
          <w:rtl/>
        </w:rPr>
        <w:t>לנוכח האמור</w:t>
      </w:r>
      <w:r>
        <w:rPr>
          <w:rFonts w:hint="cs"/>
          <w:noProof w:val="0"/>
          <w:rtl/>
        </w:rPr>
        <w:t xml:space="preserve"> לעיל</w:t>
      </w:r>
      <w:r>
        <w:rPr>
          <w:noProof w:val="0"/>
          <w:rtl/>
        </w:rPr>
        <w:t xml:space="preserve">, </w:t>
      </w:r>
      <w:r w:rsidRPr="0061086D">
        <w:rPr>
          <w:noProof w:val="0"/>
          <w:rtl/>
        </w:rPr>
        <w:t>מתחם העונש ההולם את העבירות שביצע הנאשם מתחיל מ</w:t>
      </w:r>
      <w:r>
        <w:rPr>
          <w:rFonts w:hint="cs"/>
          <w:noProof w:val="0"/>
          <w:rtl/>
        </w:rPr>
        <w:t xml:space="preserve">שישה </w:t>
      </w:r>
      <w:r>
        <w:rPr>
          <w:noProof w:val="0"/>
          <w:rtl/>
        </w:rPr>
        <w:t xml:space="preserve">חודשי מאסר, שיכול </w:t>
      </w:r>
      <w:r w:rsidRPr="0061086D">
        <w:rPr>
          <w:noProof w:val="0"/>
          <w:rtl/>
        </w:rPr>
        <w:t>וירוצה בעבודות שירות ועד שמונה</w:t>
      </w:r>
      <w:r>
        <w:rPr>
          <w:noProof w:val="0"/>
          <w:rtl/>
        </w:rPr>
        <w:t xml:space="preserve"> -</w:t>
      </w:r>
      <w:r w:rsidRPr="0061086D">
        <w:rPr>
          <w:noProof w:val="0"/>
          <w:rtl/>
        </w:rPr>
        <w:t xml:space="preserve"> עשר חודשי מאסר בפועל לצד עונשים נלווים.</w:t>
      </w:r>
    </w:p>
    <w:p w14:paraId="255E5962" w14:textId="77777777" w:rsidR="0099374D" w:rsidRPr="003803E7" w:rsidRDefault="0099374D" w:rsidP="0099374D">
      <w:pPr>
        <w:pStyle w:val="ae"/>
        <w:spacing w:line="360" w:lineRule="auto"/>
        <w:rPr>
          <w:rtl/>
        </w:rPr>
      </w:pPr>
    </w:p>
    <w:p w14:paraId="2F97D1DB" w14:textId="77777777" w:rsidR="0099374D" w:rsidRDefault="0099374D" w:rsidP="0099374D">
      <w:pPr>
        <w:spacing w:line="360" w:lineRule="auto"/>
        <w:rPr>
          <w:b/>
          <w:bCs/>
          <w:noProof w:val="0"/>
          <w:rtl/>
        </w:rPr>
      </w:pPr>
      <w:r w:rsidRPr="0061086D">
        <w:rPr>
          <w:b/>
          <w:bCs/>
          <w:noProof w:val="0"/>
          <w:rtl/>
        </w:rPr>
        <w:t>העונש המתאים לנאשם</w:t>
      </w:r>
    </w:p>
    <w:p w14:paraId="6E5A7C72" w14:textId="77777777" w:rsidR="0099374D" w:rsidRPr="0061086D" w:rsidRDefault="0099374D" w:rsidP="0099374D">
      <w:pPr>
        <w:spacing w:line="360" w:lineRule="auto"/>
        <w:rPr>
          <w:b/>
          <w:bCs/>
          <w:noProof w:val="0"/>
          <w:rtl/>
        </w:rPr>
      </w:pPr>
      <w:r w:rsidRPr="0061086D">
        <w:rPr>
          <w:b/>
          <w:bCs/>
          <w:noProof w:val="0"/>
          <w:rtl/>
        </w:rPr>
        <w:t xml:space="preserve"> </w:t>
      </w:r>
    </w:p>
    <w:p w14:paraId="206522F8" w14:textId="77777777" w:rsidR="0099374D" w:rsidRPr="0061086D" w:rsidRDefault="0099374D" w:rsidP="0099374D">
      <w:pPr>
        <w:pStyle w:val="ae"/>
        <w:numPr>
          <w:ilvl w:val="0"/>
          <w:numId w:val="9"/>
        </w:numPr>
        <w:spacing w:line="360" w:lineRule="auto"/>
        <w:jc w:val="both"/>
        <w:rPr>
          <w:rFonts w:ascii="Arial" w:hAnsi="Arial"/>
        </w:rPr>
      </w:pPr>
      <w:r w:rsidRPr="0061086D">
        <w:rPr>
          <w:rFonts w:ascii="Arial" w:hAnsi="Arial"/>
          <w:noProof w:val="0"/>
          <w:rtl/>
        </w:rPr>
        <w:t xml:space="preserve">הנאשם בן 41, רווק, נעדר הרשעות קודמות. אזקוף לזכותו את הודייתו </w:t>
      </w:r>
      <w:r>
        <w:rPr>
          <w:rFonts w:ascii="Arial" w:hAnsi="Arial"/>
          <w:noProof w:val="0"/>
          <w:rtl/>
        </w:rPr>
        <w:t>בהזדמנות הראשונה ב</w:t>
      </w:r>
      <w:r w:rsidRPr="0061086D">
        <w:rPr>
          <w:rFonts w:ascii="Arial" w:hAnsi="Arial"/>
          <w:noProof w:val="0"/>
          <w:rtl/>
        </w:rPr>
        <w:t xml:space="preserve">כתב האישום, </w:t>
      </w:r>
      <w:r>
        <w:rPr>
          <w:rFonts w:ascii="Arial" w:hAnsi="Arial" w:hint="cs"/>
          <w:noProof w:val="0"/>
          <w:rtl/>
        </w:rPr>
        <w:t xml:space="preserve">שכן, </w:t>
      </w:r>
      <w:r w:rsidRPr="0061086D">
        <w:rPr>
          <w:rFonts w:ascii="Arial" w:hAnsi="Arial"/>
          <w:noProof w:val="0"/>
          <w:rtl/>
        </w:rPr>
        <w:t xml:space="preserve">בכך יש מידה </w:t>
      </w:r>
      <w:r>
        <w:rPr>
          <w:rFonts w:ascii="Arial" w:hAnsi="Arial"/>
          <w:noProof w:val="0"/>
          <w:rtl/>
        </w:rPr>
        <w:t xml:space="preserve">מסוימת </w:t>
      </w:r>
      <w:r w:rsidRPr="0061086D">
        <w:rPr>
          <w:rFonts w:ascii="Arial" w:hAnsi="Arial"/>
          <w:noProof w:val="0"/>
          <w:rtl/>
        </w:rPr>
        <w:t>של נטילת אחריות וחיסכון בזמן שיפוטי.</w:t>
      </w:r>
    </w:p>
    <w:p w14:paraId="62FB39D1" w14:textId="77777777" w:rsidR="0099374D" w:rsidRPr="00BE2C54" w:rsidRDefault="0099374D" w:rsidP="0099374D">
      <w:pPr>
        <w:pStyle w:val="ae"/>
        <w:spacing w:line="360" w:lineRule="auto"/>
        <w:jc w:val="both"/>
        <w:rPr>
          <w:rFonts w:ascii="Arial" w:hAnsi="Arial"/>
        </w:rPr>
      </w:pPr>
    </w:p>
    <w:p w14:paraId="5AE5E9D4" w14:textId="77777777" w:rsidR="0099374D" w:rsidRDefault="0099374D" w:rsidP="0099374D">
      <w:pPr>
        <w:pStyle w:val="ae"/>
        <w:numPr>
          <w:ilvl w:val="0"/>
          <w:numId w:val="9"/>
        </w:numPr>
        <w:spacing w:line="360" w:lineRule="auto"/>
        <w:jc w:val="both"/>
        <w:rPr>
          <w:rFonts w:ascii="Arial" w:hAnsi="Arial"/>
        </w:rPr>
      </w:pPr>
      <w:r>
        <w:rPr>
          <w:rFonts w:ascii="Arial" w:hAnsi="Arial"/>
          <w:noProof w:val="0"/>
          <w:rtl/>
        </w:rPr>
        <w:t>אתחשב בנסיבות חייו המורכבות של הנאשם, כפי ש</w:t>
      </w:r>
      <w:r>
        <w:rPr>
          <w:rFonts w:ascii="Arial" w:hAnsi="Arial" w:hint="cs"/>
          <w:noProof w:val="0"/>
          <w:rtl/>
        </w:rPr>
        <w:t>אלו באו לביטוי ב</w:t>
      </w:r>
      <w:r>
        <w:rPr>
          <w:rFonts w:ascii="Arial" w:hAnsi="Arial"/>
          <w:noProof w:val="0"/>
          <w:rtl/>
        </w:rPr>
        <w:t>תסקירי שירות המבחן</w:t>
      </w:r>
      <w:r>
        <w:rPr>
          <w:rFonts w:ascii="Arial" w:hAnsi="Arial" w:hint="cs"/>
          <w:noProof w:val="0"/>
          <w:rtl/>
        </w:rPr>
        <w:t xml:space="preserve"> שהוגשו בעניינו </w:t>
      </w:r>
      <w:r>
        <w:rPr>
          <w:rFonts w:ascii="Arial" w:hAnsi="Arial"/>
          <w:noProof w:val="0"/>
          <w:rtl/>
        </w:rPr>
        <w:t>ומחוות הדעת הפסיכיאטרית, שהוגשה מטעמו</w:t>
      </w:r>
      <w:r>
        <w:rPr>
          <w:rFonts w:ascii="Arial" w:hAnsi="Arial" w:hint="cs"/>
          <w:noProof w:val="0"/>
          <w:rtl/>
        </w:rPr>
        <w:t xml:space="preserve">, אשר תיארו את </w:t>
      </w:r>
      <w:r>
        <w:rPr>
          <w:rFonts w:ascii="Arial" w:hAnsi="Arial"/>
          <w:noProof w:val="0"/>
          <w:rtl/>
        </w:rPr>
        <w:t>תרומתו לחברה, כלוחם בשירות צבאי, וב</w:t>
      </w:r>
      <w:r>
        <w:rPr>
          <w:rFonts w:ascii="Arial" w:hAnsi="Arial" w:hint="cs"/>
          <w:noProof w:val="0"/>
          <w:rtl/>
        </w:rPr>
        <w:t>עת שעסק</w:t>
      </w:r>
      <w:r>
        <w:rPr>
          <w:rFonts w:ascii="Arial" w:hAnsi="Arial"/>
          <w:noProof w:val="0"/>
          <w:rtl/>
        </w:rPr>
        <w:t xml:space="preserve"> בעבודות שונות בשירות הביטחון, </w:t>
      </w:r>
      <w:r>
        <w:rPr>
          <w:rFonts w:ascii="Arial" w:hAnsi="Arial" w:hint="cs"/>
          <w:noProof w:val="0"/>
          <w:rtl/>
        </w:rPr>
        <w:t xml:space="preserve">את </w:t>
      </w:r>
      <w:r>
        <w:rPr>
          <w:rFonts w:ascii="Arial" w:hAnsi="Arial"/>
          <w:noProof w:val="0"/>
          <w:rtl/>
        </w:rPr>
        <w:t>מצבו הנפשי</w:t>
      </w:r>
      <w:r w:rsidRPr="00E57027">
        <w:rPr>
          <w:rFonts w:ascii="Arial" w:hAnsi="Arial"/>
          <w:noProof w:val="0"/>
          <w:rtl/>
        </w:rPr>
        <w:t xml:space="preserve"> </w:t>
      </w:r>
      <w:r>
        <w:rPr>
          <w:rFonts w:ascii="Arial" w:hAnsi="Arial"/>
          <w:noProof w:val="0"/>
          <w:rtl/>
        </w:rPr>
        <w:t>בעקבות פיגוע טרור לו היה עד במהלך שירותו הצבאי</w:t>
      </w:r>
      <w:r>
        <w:rPr>
          <w:rFonts w:ascii="Arial" w:hAnsi="Arial" w:hint="cs"/>
          <w:noProof w:val="0"/>
          <w:rtl/>
        </w:rPr>
        <w:t xml:space="preserve"> ואת העובדה שהיום סובל מתסמיני פוסט טראומה</w:t>
      </w:r>
      <w:r>
        <w:rPr>
          <w:rFonts w:ascii="Arial" w:hAnsi="Arial"/>
          <w:noProof w:val="0"/>
          <w:rtl/>
        </w:rPr>
        <w:t>. ואולם</w:t>
      </w:r>
      <w:r>
        <w:rPr>
          <w:rFonts w:ascii="Arial" w:hAnsi="Arial" w:hint="cs"/>
          <w:noProof w:val="0"/>
          <w:rtl/>
        </w:rPr>
        <w:t>,</w:t>
      </w:r>
      <w:r>
        <w:rPr>
          <w:rFonts w:ascii="Arial" w:hAnsi="Arial"/>
          <w:noProof w:val="0"/>
          <w:rtl/>
        </w:rPr>
        <w:t xml:space="preserve"> לא ניתן להתעלם מהעובדה שהנאשם </w:t>
      </w:r>
      <w:r>
        <w:rPr>
          <w:rFonts w:ascii="Arial" w:hAnsi="Arial" w:hint="cs"/>
          <w:noProof w:val="0"/>
          <w:rtl/>
        </w:rPr>
        <w:t>בוחר לה</w:t>
      </w:r>
      <w:r>
        <w:rPr>
          <w:rFonts w:ascii="Arial" w:hAnsi="Arial"/>
          <w:noProof w:val="0"/>
          <w:rtl/>
        </w:rPr>
        <w:t>תמודד עם תסמינים אלה באמצעות שימוש בסמים</w:t>
      </w:r>
      <w:r>
        <w:rPr>
          <w:rFonts w:ascii="Arial" w:hAnsi="Arial" w:hint="cs"/>
          <w:noProof w:val="0"/>
          <w:rtl/>
        </w:rPr>
        <w:t xml:space="preserve"> ושולל כל אפשרות טיפולית אחרת שהוצעה לו על ידי שירות המבחן</w:t>
      </w:r>
      <w:r>
        <w:rPr>
          <w:rFonts w:ascii="Arial" w:hAnsi="Arial"/>
          <w:noProof w:val="0"/>
          <w:rtl/>
        </w:rPr>
        <w:t xml:space="preserve">. בנוסף, הנאשם שהה תקופה ממושכת בהולנד ושם עקב התקפי חרדה פנה לטיפול פסיכיאטרי, וממכתבו של הרופא שטיפל בו בהולנד (נ/1), עלה כי הטיפול בנאשם </w:t>
      </w:r>
      <w:r>
        <w:rPr>
          <w:rFonts w:ascii="Arial" w:hAnsi="Arial" w:hint="cs"/>
          <w:noProof w:val="0"/>
          <w:rtl/>
        </w:rPr>
        <w:t>א</w:t>
      </w:r>
      <w:r>
        <w:rPr>
          <w:rFonts w:ascii="Arial" w:hAnsi="Arial"/>
          <w:noProof w:val="0"/>
          <w:rtl/>
        </w:rPr>
        <w:t>רך שנה, במהלכ</w:t>
      </w:r>
      <w:r>
        <w:rPr>
          <w:rFonts w:ascii="Arial" w:hAnsi="Arial" w:hint="cs"/>
          <w:noProof w:val="0"/>
          <w:rtl/>
        </w:rPr>
        <w:t>ה</w:t>
      </w:r>
      <w:r>
        <w:rPr>
          <w:rFonts w:ascii="Arial" w:hAnsi="Arial"/>
          <w:noProof w:val="0"/>
          <w:rtl/>
        </w:rPr>
        <w:t xml:space="preserve"> הוא אובחן עם תסמיני דיכאון, ולא הוצע לו טיפול קונבנציונאלי בשל השימוש של הנאשם בסמים.   </w:t>
      </w:r>
    </w:p>
    <w:p w14:paraId="4148613A" w14:textId="77777777" w:rsidR="0099374D" w:rsidRPr="00EB49F2" w:rsidRDefault="0099374D" w:rsidP="0099374D">
      <w:pPr>
        <w:pStyle w:val="ae"/>
        <w:rPr>
          <w:rFonts w:ascii="Arial" w:hAnsi="Arial"/>
          <w:noProof w:val="0"/>
          <w:rtl/>
        </w:rPr>
      </w:pPr>
    </w:p>
    <w:p w14:paraId="10C6C78A" w14:textId="77777777" w:rsidR="0099374D" w:rsidRDefault="0099374D" w:rsidP="0099374D">
      <w:pPr>
        <w:pStyle w:val="ae"/>
        <w:numPr>
          <w:ilvl w:val="0"/>
          <w:numId w:val="9"/>
        </w:numPr>
        <w:spacing w:line="360" w:lineRule="auto"/>
        <w:jc w:val="both"/>
        <w:rPr>
          <w:rFonts w:ascii="Arial" w:hAnsi="Arial"/>
        </w:rPr>
      </w:pPr>
      <w:r w:rsidRPr="0061086D">
        <w:rPr>
          <w:rFonts w:ascii="Arial" w:hAnsi="Arial"/>
          <w:noProof w:val="0"/>
          <w:rtl/>
        </w:rPr>
        <w:t xml:space="preserve">מתוך </w:t>
      </w:r>
      <w:r>
        <w:rPr>
          <w:rFonts w:ascii="Arial" w:hAnsi="Arial"/>
          <w:noProof w:val="0"/>
          <w:rtl/>
        </w:rPr>
        <w:t>תסקירי שירות המבחן עוד ע</w:t>
      </w:r>
      <w:r>
        <w:rPr>
          <w:rFonts w:ascii="Arial" w:hAnsi="Arial" w:hint="cs"/>
          <w:noProof w:val="0"/>
          <w:rtl/>
        </w:rPr>
        <w:t>ו</w:t>
      </w:r>
      <w:r>
        <w:rPr>
          <w:rFonts w:ascii="Arial" w:hAnsi="Arial"/>
          <w:noProof w:val="0"/>
          <w:rtl/>
        </w:rPr>
        <w:t>לה</w:t>
      </w:r>
      <w:r>
        <w:rPr>
          <w:rFonts w:ascii="Arial" w:hAnsi="Arial" w:hint="cs"/>
          <w:noProof w:val="0"/>
          <w:rtl/>
        </w:rPr>
        <w:t>,</w:t>
      </w:r>
      <w:r>
        <w:rPr>
          <w:rFonts w:ascii="Arial" w:hAnsi="Arial"/>
          <w:noProof w:val="0"/>
          <w:rtl/>
        </w:rPr>
        <w:t xml:space="preserve"> כי הנאשם</w:t>
      </w:r>
      <w:r w:rsidRPr="0061086D">
        <w:rPr>
          <w:rFonts w:ascii="Arial" w:hAnsi="Arial"/>
          <w:noProof w:val="0"/>
          <w:rtl/>
        </w:rPr>
        <w:t xml:space="preserve"> </w:t>
      </w:r>
      <w:r>
        <w:rPr>
          <w:rFonts w:ascii="Arial" w:hAnsi="Arial"/>
          <w:noProof w:val="0"/>
          <w:rtl/>
        </w:rPr>
        <w:t xml:space="preserve">לקח אחריות לביצוע מעשיו ולמרות שביטא אמביוולנטיות ביחס להשתלבותו בהליך טיפולי, תחילה נענה לדרישותיהם, ובמשך מספר חודשים מסר בדיקות לאיתור שרידי סם, שהעידו על ניקיון מסמים. במקביל נבחנה מסגרת טיפולית המתאימה הן לבעיות הנפשיות והן לבעיית הסמים מהן סובל הנאשם. </w:t>
      </w:r>
    </w:p>
    <w:p w14:paraId="34E1A7F7" w14:textId="77777777" w:rsidR="0099374D" w:rsidRPr="00F9175E" w:rsidRDefault="0099374D" w:rsidP="0099374D">
      <w:pPr>
        <w:pStyle w:val="ae"/>
        <w:rPr>
          <w:rFonts w:ascii="Arial" w:hAnsi="Arial"/>
          <w:noProof w:val="0"/>
          <w:rtl/>
        </w:rPr>
      </w:pPr>
    </w:p>
    <w:p w14:paraId="4FF5765C" w14:textId="77777777" w:rsidR="0099374D" w:rsidRDefault="0099374D" w:rsidP="0099374D">
      <w:pPr>
        <w:pStyle w:val="ae"/>
        <w:numPr>
          <w:ilvl w:val="0"/>
          <w:numId w:val="9"/>
        </w:numPr>
        <w:spacing w:line="360" w:lineRule="auto"/>
        <w:jc w:val="both"/>
        <w:rPr>
          <w:rFonts w:ascii="Arial" w:hAnsi="Arial"/>
        </w:rPr>
      </w:pPr>
      <w:r>
        <w:rPr>
          <w:rFonts w:ascii="Arial" w:hAnsi="Arial"/>
          <w:noProof w:val="0"/>
          <w:rtl/>
        </w:rPr>
        <w:t>ואולם, הליך השיקום שבו החל הנאשם, הופסק עוד בטרם גובשה תוכנית טיפולית בעניינו בשל כך שנתפס כשהוא מזייף בדיקה לאיתור שרידי סם. הנאשם התוודה בפני שירות המבחן כי הוא אינו מסוגל להימנע משימוש בסמים, וכי הוא אינו מעוניין עוד בשילובו בהליך טיפולי. לאור כך, התרשם שירות המבחן כי הנאשם בעל דפוסי התמכרות ותלות עמוקה</w:t>
      </w:r>
      <w:r w:rsidRPr="00D56400">
        <w:rPr>
          <w:rFonts w:ascii="Arial" w:hAnsi="Arial"/>
          <w:noProof w:val="0"/>
          <w:rtl/>
        </w:rPr>
        <w:t xml:space="preserve"> </w:t>
      </w:r>
      <w:r w:rsidRPr="0061086D">
        <w:rPr>
          <w:rFonts w:ascii="Arial" w:hAnsi="Arial"/>
          <w:noProof w:val="0"/>
          <w:rtl/>
        </w:rPr>
        <w:t>בסם המריחואנה</w:t>
      </w:r>
      <w:r>
        <w:rPr>
          <w:rFonts w:ascii="Arial" w:hAnsi="Arial"/>
          <w:noProof w:val="0"/>
          <w:rtl/>
        </w:rPr>
        <w:t>,</w:t>
      </w:r>
      <w:r w:rsidRPr="0061086D">
        <w:rPr>
          <w:rFonts w:ascii="Arial" w:hAnsi="Arial"/>
          <w:noProof w:val="0"/>
          <w:rtl/>
        </w:rPr>
        <w:t xml:space="preserve"> לצד מצוקה נפשית חריפה.</w:t>
      </w:r>
      <w:r>
        <w:rPr>
          <w:rFonts w:ascii="Arial" w:hAnsi="Arial"/>
          <w:noProof w:val="0"/>
          <w:rtl/>
        </w:rPr>
        <w:t xml:space="preserve"> עוד התרשמו כי הנאשם לא הצליח לגייס כוחות ו</w:t>
      </w:r>
      <w:r w:rsidRPr="0061086D">
        <w:rPr>
          <w:rFonts w:ascii="Arial" w:hAnsi="Arial"/>
          <w:noProof w:val="0"/>
          <w:rtl/>
        </w:rPr>
        <w:t>ל</w:t>
      </w:r>
      <w:r>
        <w:rPr>
          <w:rFonts w:ascii="Arial" w:hAnsi="Arial"/>
          <w:noProof w:val="0"/>
          <w:rtl/>
        </w:rPr>
        <w:t>השתלב בתהליך טיפול</w:t>
      </w:r>
      <w:r>
        <w:rPr>
          <w:rFonts w:ascii="Arial" w:hAnsi="Arial" w:hint="cs"/>
          <w:noProof w:val="0"/>
          <w:rtl/>
        </w:rPr>
        <w:t>י</w:t>
      </w:r>
      <w:r>
        <w:rPr>
          <w:rFonts w:ascii="Arial" w:hAnsi="Arial"/>
          <w:noProof w:val="0"/>
          <w:rtl/>
        </w:rPr>
        <w:t xml:space="preserve"> ארוך טווח, על אף נזקקתו לכך.</w:t>
      </w:r>
      <w:r w:rsidRPr="0061086D">
        <w:rPr>
          <w:rFonts w:ascii="Arial" w:hAnsi="Arial"/>
          <w:noProof w:val="0"/>
          <w:rtl/>
        </w:rPr>
        <w:t xml:space="preserve"> </w:t>
      </w:r>
    </w:p>
    <w:p w14:paraId="16CA9A24" w14:textId="77777777" w:rsidR="0099374D" w:rsidRPr="00D56400" w:rsidRDefault="0099374D" w:rsidP="0099374D">
      <w:pPr>
        <w:pStyle w:val="ae"/>
        <w:rPr>
          <w:rFonts w:ascii="Arial" w:hAnsi="Arial"/>
          <w:noProof w:val="0"/>
          <w:rtl/>
        </w:rPr>
      </w:pPr>
    </w:p>
    <w:p w14:paraId="75880E13" w14:textId="77777777" w:rsidR="0099374D" w:rsidRDefault="0099374D" w:rsidP="0099374D">
      <w:pPr>
        <w:pStyle w:val="ae"/>
        <w:numPr>
          <w:ilvl w:val="0"/>
          <w:numId w:val="9"/>
        </w:numPr>
        <w:spacing w:line="360" w:lineRule="auto"/>
        <w:jc w:val="both"/>
        <w:rPr>
          <w:rFonts w:ascii="Arial" w:hAnsi="Arial"/>
        </w:rPr>
      </w:pPr>
      <w:r>
        <w:rPr>
          <w:rFonts w:ascii="Arial" w:hAnsi="Arial"/>
          <w:noProof w:val="0"/>
          <w:rtl/>
        </w:rPr>
        <w:t>התנהלות זו של הנאשם, מול שירות המבחן, מלמדת על היעדר מוטיבציה שלו לערוך שינוי משמעותי בחייו ולהשתקם, לצד עמדתו הקורבנית וכעסו על המערכת כפי שעלה בתסקירי שירות המבחן, המעידים</w:t>
      </w:r>
      <w:r w:rsidRPr="00D56400">
        <w:rPr>
          <w:rFonts w:ascii="Arial" w:hAnsi="Arial"/>
          <w:noProof w:val="0"/>
          <w:rtl/>
        </w:rPr>
        <w:t xml:space="preserve"> </w:t>
      </w:r>
      <w:r>
        <w:rPr>
          <w:rFonts w:ascii="Arial" w:hAnsi="Arial"/>
          <w:noProof w:val="0"/>
          <w:rtl/>
        </w:rPr>
        <w:t>על חוסר תובנה וצמצום מחומרת מעשיו. כל אלה מקימים חשש לסיכון מסוים הנשקף מהנאשם להישנות התנהגות עוברת חוק</w:t>
      </w:r>
      <w:r>
        <w:rPr>
          <w:rFonts w:ascii="Arial" w:hAnsi="Arial" w:hint="cs"/>
          <w:noProof w:val="0"/>
          <w:rtl/>
        </w:rPr>
        <w:t>, המחייבים שיקולים של הרתעה אישית</w:t>
      </w:r>
      <w:r>
        <w:rPr>
          <w:rFonts w:ascii="Arial" w:hAnsi="Arial"/>
          <w:noProof w:val="0"/>
          <w:rtl/>
        </w:rPr>
        <w:t>.</w:t>
      </w:r>
      <w:r>
        <w:rPr>
          <w:rFonts w:ascii="Arial" w:hAnsi="Arial" w:hint="cs"/>
          <w:rtl/>
        </w:rPr>
        <w:t xml:space="preserve"> כמו כן לא ניתן להתעלם מנסיונו של הנאשם לזייף בדיקות שתן לאיתור השימוש בסמים וכן טענותיו הקשות כנגד מערכת המשפט שאין להן כל שחר והסירוב ליטול חלק בהליך שיקומי. עוד אציין, כי לא מצאתי לאמץ את המלצת שירות מהבחן אשר חורגת ממתחם העונש ההולם וזאת על פי הפסיקה הקיימת. כידוע, המלצת שירות המבחן מובאת במכלול השיקולים שעל בית המשפט לשקול ואינה מחייבת (</w:t>
      </w:r>
      <w:hyperlink r:id="rId31" w:history="1">
        <w:r w:rsidR="00125628" w:rsidRPr="00125628">
          <w:rPr>
            <w:rFonts w:ascii="Arial" w:hAnsi="Arial"/>
            <w:color w:val="0000FF"/>
            <w:u w:val="single"/>
            <w:rtl/>
          </w:rPr>
          <w:t>רע"פ 7596/18</w:t>
        </w:r>
      </w:hyperlink>
      <w:r>
        <w:rPr>
          <w:rFonts w:ascii="Arial" w:hAnsi="Arial" w:hint="cs"/>
          <w:rtl/>
        </w:rPr>
        <w:t xml:space="preserve"> שגיב נ' מ"י).</w:t>
      </w:r>
    </w:p>
    <w:p w14:paraId="7F90D52D" w14:textId="77777777" w:rsidR="0099374D" w:rsidRPr="008A46DC" w:rsidRDefault="0099374D" w:rsidP="0099374D">
      <w:pPr>
        <w:pStyle w:val="ae"/>
        <w:rPr>
          <w:rFonts w:ascii="Arial" w:hAnsi="Arial"/>
          <w:noProof w:val="0"/>
          <w:rtl/>
        </w:rPr>
      </w:pPr>
    </w:p>
    <w:p w14:paraId="724F1D4D" w14:textId="77777777" w:rsidR="0099374D" w:rsidRPr="0061086D" w:rsidRDefault="0099374D" w:rsidP="0099374D">
      <w:pPr>
        <w:pStyle w:val="ae"/>
        <w:numPr>
          <w:ilvl w:val="0"/>
          <w:numId w:val="9"/>
        </w:numPr>
        <w:spacing w:line="360" w:lineRule="auto"/>
        <w:jc w:val="both"/>
        <w:rPr>
          <w:rFonts w:ascii="Arial" w:hAnsi="Arial"/>
        </w:rPr>
      </w:pPr>
      <w:r>
        <w:rPr>
          <w:rFonts w:ascii="Arial" w:hAnsi="Arial"/>
          <w:noProof w:val="0"/>
          <w:rtl/>
        </w:rPr>
        <w:t>ממסמכים שצירף</w:t>
      </w:r>
      <w:r w:rsidRPr="0061086D">
        <w:rPr>
          <w:rFonts w:ascii="Arial" w:hAnsi="Arial"/>
          <w:noProof w:val="0"/>
          <w:rtl/>
        </w:rPr>
        <w:t xml:space="preserve"> הנאשם</w:t>
      </w:r>
      <w:r>
        <w:rPr>
          <w:rFonts w:ascii="Arial" w:hAnsi="Arial"/>
          <w:noProof w:val="0"/>
          <w:rtl/>
        </w:rPr>
        <w:t>, ב</w:t>
      </w:r>
      <w:r>
        <w:rPr>
          <w:rFonts w:ascii="Arial" w:hAnsi="Arial" w:hint="cs"/>
          <w:noProof w:val="0"/>
          <w:rtl/>
        </w:rPr>
        <w:t>מסגרת</w:t>
      </w:r>
      <w:r>
        <w:rPr>
          <w:rFonts w:ascii="Arial" w:hAnsi="Arial"/>
          <w:noProof w:val="0"/>
          <w:rtl/>
        </w:rPr>
        <w:t xml:space="preserve"> הטיעונים לעונש, ניתן ללמוד כי בדצמבר שנת 2016 פנה לקצין התגמולים במשרד הביטחון להכרה בו כנכה (נ/3), ואולם לא צירף הנאשם מסמך עדכני בעניין זה או  אישור על הכרה בו כנכה. </w:t>
      </w:r>
      <w:r w:rsidRPr="0061086D">
        <w:rPr>
          <w:rFonts w:ascii="Arial" w:hAnsi="Arial"/>
          <w:noProof w:val="0"/>
          <w:rtl/>
        </w:rPr>
        <w:t xml:space="preserve"> </w:t>
      </w:r>
    </w:p>
    <w:p w14:paraId="6023F9D9" w14:textId="77777777" w:rsidR="0099374D" w:rsidRPr="008A46DC" w:rsidRDefault="0099374D" w:rsidP="0099374D">
      <w:pPr>
        <w:pStyle w:val="ae"/>
        <w:spacing w:line="360" w:lineRule="auto"/>
        <w:jc w:val="both"/>
        <w:rPr>
          <w:rFonts w:ascii="Arial" w:hAnsi="Arial"/>
        </w:rPr>
      </w:pPr>
    </w:p>
    <w:p w14:paraId="5F34E2CE" w14:textId="77777777" w:rsidR="0099374D" w:rsidRPr="008A46DC" w:rsidRDefault="0099374D" w:rsidP="0099374D">
      <w:pPr>
        <w:pStyle w:val="ae"/>
        <w:numPr>
          <w:ilvl w:val="0"/>
          <w:numId w:val="9"/>
        </w:numPr>
        <w:spacing w:line="360" w:lineRule="auto"/>
        <w:jc w:val="both"/>
        <w:rPr>
          <w:noProof w:val="0"/>
          <w:color w:val="000000"/>
        </w:rPr>
      </w:pPr>
      <w:r w:rsidRPr="00655D40">
        <w:rPr>
          <w:rFonts w:ascii="Arial" w:hAnsi="Arial"/>
          <w:noProof w:val="0"/>
          <w:rtl/>
        </w:rPr>
        <w:t xml:space="preserve">לאור </w:t>
      </w:r>
      <w:r>
        <w:rPr>
          <w:rFonts w:ascii="Arial" w:hAnsi="Arial" w:hint="cs"/>
          <w:noProof w:val="0"/>
          <w:rtl/>
        </w:rPr>
        <w:t xml:space="preserve">האמור, </w:t>
      </w:r>
      <w:r w:rsidRPr="00655D40">
        <w:rPr>
          <w:rFonts w:ascii="Arial" w:hAnsi="Arial"/>
          <w:noProof w:val="0"/>
          <w:rtl/>
        </w:rPr>
        <w:t>יש לקבוע את עונשו של הנאשם בחלקו ה</w:t>
      </w:r>
      <w:r>
        <w:rPr>
          <w:rFonts w:ascii="Arial" w:hAnsi="Arial" w:hint="cs"/>
          <w:noProof w:val="0"/>
          <w:rtl/>
        </w:rPr>
        <w:t>תחתון</w:t>
      </w:r>
      <w:r w:rsidRPr="00655D40">
        <w:rPr>
          <w:rFonts w:ascii="Arial" w:hAnsi="Arial"/>
          <w:noProof w:val="0"/>
          <w:rtl/>
        </w:rPr>
        <w:t xml:space="preserve"> של מתחם העונש ההולם, אם כי לא אמצא עמו את הדין, ולא אחמיר בעונשו מעבר לדרישת המאשימה</w:t>
      </w:r>
      <w:r>
        <w:rPr>
          <w:rFonts w:ascii="Arial" w:hAnsi="Arial" w:hint="cs"/>
          <w:noProof w:val="0"/>
          <w:rtl/>
        </w:rPr>
        <w:t>.</w:t>
      </w:r>
    </w:p>
    <w:p w14:paraId="0AEDE509" w14:textId="77777777" w:rsidR="0099374D" w:rsidRPr="008A46DC" w:rsidRDefault="0099374D" w:rsidP="0099374D">
      <w:pPr>
        <w:spacing w:line="360" w:lineRule="auto"/>
        <w:ind w:left="720"/>
        <w:jc w:val="both"/>
        <w:rPr>
          <w:noProof w:val="0"/>
          <w:color w:val="000000"/>
        </w:rPr>
      </w:pPr>
      <w:r>
        <w:rPr>
          <w:rFonts w:hint="cs"/>
          <w:noProof w:val="0"/>
          <w:color w:val="000000"/>
          <w:rtl/>
        </w:rPr>
        <w:t xml:space="preserve">כפי שצויין לעיל, הנאשם לא נמצא מתאים לביצוע עבודות שירות בשל שימוש בסמים, אחרת היה מוטל עליו עונש של מאסר שירוצה בעבודות שירות. לפיכך העונש המתאים הוא בהטלת מאסר בפועל. </w:t>
      </w:r>
    </w:p>
    <w:p w14:paraId="637848D5" w14:textId="77777777" w:rsidR="0099374D" w:rsidRDefault="0099374D" w:rsidP="0099374D">
      <w:pPr>
        <w:pStyle w:val="ae"/>
        <w:spacing w:line="360" w:lineRule="auto"/>
        <w:jc w:val="both"/>
        <w:rPr>
          <w:rFonts w:ascii="Arial" w:hAnsi="Arial"/>
          <w:noProof w:val="0"/>
          <w:rtl/>
        </w:rPr>
      </w:pPr>
    </w:p>
    <w:p w14:paraId="188F06EC" w14:textId="77777777" w:rsidR="0099374D" w:rsidRPr="00C13773" w:rsidRDefault="0099374D" w:rsidP="0099374D">
      <w:pPr>
        <w:pStyle w:val="ae"/>
        <w:spacing w:line="360" w:lineRule="auto"/>
        <w:jc w:val="both"/>
        <w:rPr>
          <w:rFonts w:ascii="Arial" w:hAnsi="Arial"/>
          <w:b/>
          <w:bCs/>
          <w:noProof w:val="0"/>
          <w:u w:val="single"/>
          <w:rtl/>
        </w:rPr>
      </w:pPr>
      <w:r>
        <w:rPr>
          <w:rFonts w:ascii="Arial" w:hAnsi="Arial" w:hint="cs"/>
          <w:b/>
          <w:bCs/>
          <w:noProof w:val="0"/>
          <w:u w:val="single"/>
          <w:rtl/>
        </w:rPr>
        <w:t>סוף דבר</w:t>
      </w:r>
    </w:p>
    <w:p w14:paraId="420942A8" w14:textId="77777777" w:rsidR="0099374D" w:rsidRPr="00655D40" w:rsidRDefault="0099374D" w:rsidP="0099374D">
      <w:pPr>
        <w:pStyle w:val="ae"/>
        <w:numPr>
          <w:ilvl w:val="0"/>
          <w:numId w:val="9"/>
        </w:numPr>
        <w:spacing w:line="360" w:lineRule="auto"/>
        <w:jc w:val="both"/>
        <w:rPr>
          <w:noProof w:val="0"/>
          <w:color w:val="000000"/>
        </w:rPr>
      </w:pPr>
      <w:r>
        <w:rPr>
          <w:rFonts w:ascii="Arial" w:hAnsi="Arial" w:hint="cs"/>
          <w:noProof w:val="0"/>
          <w:rtl/>
        </w:rPr>
        <w:t xml:space="preserve">אשר על כן </w:t>
      </w:r>
      <w:r w:rsidRPr="00655D40">
        <w:rPr>
          <w:rFonts w:ascii="Arial" w:hAnsi="Arial"/>
          <w:noProof w:val="0"/>
          <w:rtl/>
        </w:rPr>
        <w:t>אני גוזר על הנאשם את העונשים הבאים:</w:t>
      </w:r>
    </w:p>
    <w:p w14:paraId="784F0656" w14:textId="77777777" w:rsidR="0099374D" w:rsidRPr="00C13773" w:rsidRDefault="0099374D" w:rsidP="0099374D">
      <w:pPr>
        <w:pStyle w:val="ae"/>
        <w:spacing w:line="360" w:lineRule="auto"/>
        <w:jc w:val="both"/>
        <w:rPr>
          <w:rFonts w:ascii="David" w:hAnsi="David"/>
          <w:noProof w:val="0"/>
          <w:color w:val="000000"/>
          <w:rtl/>
        </w:rPr>
      </w:pPr>
    </w:p>
    <w:p w14:paraId="0AB3133F" w14:textId="77777777" w:rsidR="0099374D" w:rsidRPr="00C13773" w:rsidRDefault="0099374D" w:rsidP="0099374D">
      <w:pPr>
        <w:pStyle w:val="ae"/>
        <w:numPr>
          <w:ilvl w:val="0"/>
          <w:numId w:val="10"/>
        </w:numPr>
        <w:spacing w:line="360" w:lineRule="auto"/>
        <w:ind w:left="1080"/>
        <w:jc w:val="both"/>
        <w:rPr>
          <w:noProof w:val="0"/>
          <w:color w:val="000000"/>
        </w:rPr>
      </w:pPr>
      <w:r w:rsidRPr="0061086D">
        <w:rPr>
          <w:rFonts w:ascii="David" w:hAnsi="David" w:hint="eastAsia"/>
          <w:noProof w:val="0"/>
          <w:color w:val="000000"/>
          <w:rtl/>
        </w:rPr>
        <w:t>שישה</w:t>
      </w:r>
      <w:r w:rsidRPr="0061086D">
        <w:rPr>
          <w:rFonts w:ascii="David" w:hAnsi="David"/>
          <w:noProof w:val="0"/>
          <w:color w:val="000000"/>
          <w:rtl/>
        </w:rPr>
        <w:t xml:space="preserve"> </w:t>
      </w:r>
      <w:r w:rsidRPr="0061086D">
        <w:rPr>
          <w:rFonts w:ascii="David" w:hAnsi="David" w:hint="eastAsia"/>
          <w:noProof w:val="0"/>
          <w:color w:val="000000"/>
          <w:rtl/>
        </w:rPr>
        <w:t>חודשי</w:t>
      </w:r>
      <w:r w:rsidRPr="0061086D">
        <w:rPr>
          <w:rFonts w:ascii="David" w:hAnsi="David"/>
          <w:noProof w:val="0"/>
          <w:color w:val="000000"/>
          <w:rtl/>
        </w:rPr>
        <w:t xml:space="preserve"> </w:t>
      </w:r>
      <w:r w:rsidRPr="0061086D">
        <w:rPr>
          <w:rFonts w:ascii="David" w:hAnsi="David" w:hint="eastAsia"/>
          <w:noProof w:val="0"/>
          <w:color w:val="000000"/>
          <w:rtl/>
        </w:rPr>
        <w:t>מאסר</w:t>
      </w:r>
      <w:r w:rsidRPr="0061086D">
        <w:rPr>
          <w:rFonts w:ascii="David" w:hAnsi="David"/>
          <w:noProof w:val="0"/>
          <w:color w:val="000000"/>
          <w:rtl/>
        </w:rPr>
        <w:t xml:space="preserve"> </w:t>
      </w:r>
      <w:r w:rsidRPr="0061086D">
        <w:rPr>
          <w:rFonts w:ascii="David" w:hAnsi="David" w:hint="eastAsia"/>
          <w:noProof w:val="0"/>
          <w:color w:val="000000"/>
          <w:rtl/>
        </w:rPr>
        <w:t>בפועל</w:t>
      </w:r>
      <w:r w:rsidRPr="0061086D">
        <w:rPr>
          <w:rFonts w:ascii="David" w:hAnsi="David"/>
          <w:noProof w:val="0"/>
          <w:color w:val="000000"/>
          <w:rtl/>
        </w:rPr>
        <w:t xml:space="preserve"> </w:t>
      </w:r>
      <w:r w:rsidRPr="0061086D">
        <w:rPr>
          <w:rFonts w:ascii="David" w:hAnsi="David" w:hint="eastAsia"/>
          <w:noProof w:val="0"/>
          <w:color w:val="000000"/>
          <w:rtl/>
        </w:rPr>
        <w:t>בניכוי</w:t>
      </w:r>
      <w:r w:rsidRPr="0061086D">
        <w:rPr>
          <w:rFonts w:ascii="David" w:hAnsi="David"/>
          <w:noProof w:val="0"/>
          <w:color w:val="000000"/>
          <w:rtl/>
        </w:rPr>
        <w:t xml:space="preserve"> </w:t>
      </w:r>
      <w:r w:rsidRPr="0061086D">
        <w:rPr>
          <w:rFonts w:ascii="David" w:hAnsi="David" w:hint="eastAsia"/>
          <w:noProof w:val="0"/>
          <w:color w:val="000000"/>
          <w:rtl/>
        </w:rPr>
        <w:t>ימי</w:t>
      </w:r>
      <w:r w:rsidRPr="0061086D">
        <w:rPr>
          <w:rFonts w:ascii="David" w:hAnsi="David"/>
          <w:noProof w:val="0"/>
          <w:color w:val="000000"/>
          <w:rtl/>
        </w:rPr>
        <w:t xml:space="preserve"> </w:t>
      </w:r>
      <w:r w:rsidRPr="0061086D">
        <w:rPr>
          <w:rFonts w:ascii="David" w:hAnsi="David" w:hint="eastAsia"/>
          <w:noProof w:val="0"/>
          <w:color w:val="000000"/>
          <w:rtl/>
        </w:rPr>
        <w:t>מעצרו</w:t>
      </w:r>
      <w:r w:rsidRPr="0061086D">
        <w:rPr>
          <w:rFonts w:ascii="David" w:hAnsi="David"/>
          <w:noProof w:val="0"/>
          <w:color w:val="000000"/>
          <w:rtl/>
        </w:rPr>
        <w:t xml:space="preserve">. </w:t>
      </w:r>
      <w:r>
        <w:rPr>
          <w:rFonts w:ascii="David" w:hAnsi="David" w:hint="cs"/>
          <w:noProof w:val="0"/>
          <w:color w:val="000000"/>
          <w:rtl/>
        </w:rPr>
        <w:t>הנאשם יתייצב ביום 1.7.19 בשעה 08:30 בבית המעצר "ניצן" ברמלה.</w:t>
      </w:r>
    </w:p>
    <w:p w14:paraId="12F6110F" w14:textId="77777777" w:rsidR="0099374D" w:rsidRPr="0061086D" w:rsidRDefault="0099374D" w:rsidP="0099374D">
      <w:pPr>
        <w:pStyle w:val="ae"/>
        <w:numPr>
          <w:ilvl w:val="0"/>
          <w:numId w:val="10"/>
        </w:numPr>
        <w:shd w:val="clear" w:color="auto" w:fill="FFFFFF"/>
        <w:spacing w:line="360" w:lineRule="atLeast"/>
        <w:ind w:left="1080"/>
        <w:jc w:val="both"/>
        <w:rPr>
          <w:noProof w:val="0"/>
          <w:color w:val="000000"/>
        </w:rPr>
      </w:pPr>
      <w:r>
        <w:rPr>
          <w:rFonts w:ascii="David" w:hAnsi="David" w:hint="cs"/>
          <w:noProof w:val="0"/>
          <w:color w:val="000000"/>
          <w:rtl/>
        </w:rPr>
        <w:t>שישה</w:t>
      </w:r>
      <w:r w:rsidRPr="0061086D">
        <w:rPr>
          <w:rFonts w:ascii="David" w:hAnsi="David"/>
          <w:noProof w:val="0"/>
          <w:color w:val="000000"/>
          <w:rtl/>
        </w:rPr>
        <w:t xml:space="preserve"> </w:t>
      </w:r>
      <w:r w:rsidRPr="0061086D">
        <w:rPr>
          <w:rFonts w:ascii="David" w:hAnsi="David" w:hint="eastAsia"/>
          <w:noProof w:val="0"/>
          <w:color w:val="000000"/>
          <w:rtl/>
        </w:rPr>
        <w:t>חודשי</w:t>
      </w:r>
      <w:r w:rsidRPr="0061086D">
        <w:rPr>
          <w:rFonts w:ascii="David" w:hAnsi="David"/>
          <w:noProof w:val="0"/>
          <w:color w:val="000000"/>
          <w:rtl/>
        </w:rPr>
        <w:t xml:space="preserve"> </w:t>
      </w:r>
      <w:r w:rsidRPr="0061086D">
        <w:rPr>
          <w:rFonts w:ascii="David" w:hAnsi="David" w:hint="eastAsia"/>
          <w:noProof w:val="0"/>
          <w:color w:val="000000"/>
          <w:rtl/>
        </w:rPr>
        <w:t>מאסר</w:t>
      </w:r>
      <w:r w:rsidRPr="0061086D">
        <w:rPr>
          <w:rFonts w:ascii="David" w:hAnsi="David"/>
          <w:noProof w:val="0"/>
          <w:color w:val="000000"/>
          <w:rtl/>
        </w:rPr>
        <w:t xml:space="preserve"> </w:t>
      </w:r>
      <w:r w:rsidRPr="0061086D">
        <w:rPr>
          <w:rFonts w:ascii="David" w:hAnsi="David" w:hint="eastAsia"/>
          <w:noProof w:val="0"/>
          <w:color w:val="000000"/>
          <w:rtl/>
        </w:rPr>
        <w:t>על</w:t>
      </w:r>
      <w:r w:rsidRPr="0061086D">
        <w:rPr>
          <w:rFonts w:ascii="David" w:hAnsi="David"/>
          <w:noProof w:val="0"/>
          <w:color w:val="000000"/>
          <w:rtl/>
        </w:rPr>
        <w:t xml:space="preserve"> </w:t>
      </w:r>
      <w:r w:rsidRPr="0061086D">
        <w:rPr>
          <w:rFonts w:ascii="David" w:hAnsi="David" w:hint="eastAsia"/>
          <w:noProof w:val="0"/>
          <w:color w:val="000000"/>
          <w:rtl/>
        </w:rPr>
        <w:t>תנאי</w:t>
      </w:r>
      <w:r w:rsidRPr="0061086D">
        <w:rPr>
          <w:rFonts w:ascii="David" w:hAnsi="David"/>
          <w:noProof w:val="0"/>
          <w:color w:val="000000"/>
          <w:rtl/>
        </w:rPr>
        <w:t xml:space="preserve"> </w:t>
      </w:r>
      <w:r w:rsidRPr="0061086D">
        <w:rPr>
          <w:rFonts w:ascii="David" w:hAnsi="David" w:hint="eastAsia"/>
          <w:noProof w:val="0"/>
          <w:color w:val="000000"/>
          <w:rtl/>
        </w:rPr>
        <w:t>למשך</w:t>
      </w:r>
      <w:r w:rsidRPr="0061086D">
        <w:rPr>
          <w:rFonts w:ascii="David" w:hAnsi="David"/>
          <w:noProof w:val="0"/>
          <w:color w:val="000000"/>
          <w:rtl/>
        </w:rPr>
        <w:t xml:space="preserve"> </w:t>
      </w:r>
      <w:r w:rsidRPr="0061086D">
        <w:rPr>
          <w:rFonts w:ascii="David" w:hAnsi="David" w:hint="eastAsia"/>
          <w:noProof w:val="0"/>
          <w:color w:val="000000"/>
          <w:rtl/>
        </w:rPr>
        <w:t>ש</w:t>
      </w:r>
      <w:r>
        <w:rPr>
          <w:rFonts w:ascii="David" w:hAnsi="David" w:hint="cs"/>
          <w:noProof w:val="0"/>
          <w:color w:val="000000"/>
          <w:rtl/>
        </w:rPr>
        <w:t>נתיים</w:t>
      </w:r>
      <w:r w:rsidRPr="0061086D">
        <w:rPr>
          <w:rFonts w:ascii="David" w:hAnsi="David"/>
          <w:noProof w:val="0"/>
          <w:color w:val="000000"/>
          <w:rtl/>
        </w:rPr>
        <w:t xml:space="preserve"> </w:t>
      </w:r>
      <w:r w:rsidRPr="0061086D">
        <w:rPr>
          <w:rFonts w:ascii="David" w:hAnsi="David" w:hint="eastAsia"/>
          <w:noProof w:val="0"/>
          <w:color w:val="000000"/>
          <w:rtl/>
        </w:rPr>
        <w:t>מיום</w:t>
      </w:r>
      <w:r w:rsidRPr="0061086D">
        <w:rPr>
          <w:rFonts w:ascii="David" w:hAnsi="David"/>
          <w:noProof w:val="0"/>
          <w:color w:val="000000"/>
          <w:rtl/>
        </w:rPr>
        <w:t xml:space="preserve"> </w:t>
      </w:r>
      <w:r w:rsidRPr="0061086D">
        <w:rPr>
          <w:rFonts w:ascii="David" w:hAnsi="David" w:hint="eastAsia"/>
          <w:noProof w:val="0"/>
          <w:color w:val="000000"/>
          <w:rtl/>
        </w:rPr>
        <w:t>שחרורו</w:t>
      </w:r>
      <w:r w:rsidRPr="0061086D">
        <w:rPr>
          <w:rFonts w:ascii="David" w:hAnsi="David"/>
          <w:noProof w:val="0"/>
          <w:color w:val="000000"/>
          <w:rtl/>
        </w:rPr>
        <w:t xml:space="preserve">, </w:t>
      </w:r>
      <w:r w:rsidRPr="0061086D">
        <w:rPr>
          <w:rFonts w:ascii="David" w:hAnsi="David" w:hint="eastAsia"/>
          <w:noProof w:val="0"/>
          <w:color w:val="000000"/>
          <w:rtl/>
        </w:rPr>
        <w:t>שלא</w:t>
      </w:r>
      <w:r w:rsidRPr="0061086D">
        <w:rPr>
          <w:rFonts w:ascii="David" w:hAnsi="David"/>
          <w:noProof w:val="0"/>
          <w:color w:val="000000"/>
          <w:rtl/>
        </w:rPr>
        <w:t xml:space="preserve"> </w:t>
      </w:r>
      <w:r w:rsidRPr="0061086D">
        <w:rPr>
          <w:rFonts w:ascii="David" w:hAnsi="David" w:hint="eastAsia"/>
          <w:noProof w:val="0"/>
          <w:color w:val="000000"/>
          <w:rtl/>
        </w:rPr>
        <w:t>יעבור</w:t>
      </w:r>
      <w:r w:rsidRPr="0061086D">
        <w:rPr>
          <w:rFonts w:ascii="David" w:hAnsi="David"/>
          <w:noProof w:val="0"/>
          <w:color w:val="000000"/>
          <w:rtl/>
        </w:rPr>
        <w:t xml:space="preserve"> </w:t>
      </w:r>
      <w:r w:rsidRPr="0061086D">
        <w:rPr>
          <w:rFonts w:ascii="David" w:hAnsi="David" w:hint="eastAsia"/>
          <w:noProof w:val="0"/>
          <w:color w:val="000000"/>
          <w:rtl/>
        </w:rPr>
        <w:t>עבירה</w:t>
      </w:r>
      <w:r w:rsidRPr="0061086D">
        <w:rPr>
          <w:rFonts w:ascii="David" w:hAnsi="David"/>
          <w:noProof w:val="0"/>
          <w:color w:val="000000"/>
          <w:rtl/>
        </w:rPr>
        <w:t xml:space="preserve"> </w:t>
      </w:r>
      <w:r w:rsidRPr="0061086D">
        <w:rPr>
          <w:rFonts w:ascii="David" w:hAnsi="David" w:hint="eastAsia"/>
          <w:noProof w:val="0"/>
          <w:color w:val="000000"/>
          <w:rtl/>
        </w:rPr>
        <w:t>לפי</w:t>
      </w:r>
      <w:r w:rsidR="00125628">
        <w:rPr>
          <w:rFonts w:ascii="David" w:hAnsi="David"/>
          <w:noProof w:val="0"/>
          <w:color w:val="000000"/>
          <w:rtl/>
        </w:rPr>
        <w:t xml:space="preserve"> </w:t>
      </w:r>
      <w:hyperlink r:id="rId32" w:history="1">
        <w:r w:rsidR="00E00A57" w:rsidRPr="00E00A57">
          <w:rPr>
            <w:noProof w:val="0"/>
            <w:color w:val="0000FF"/>
            <w:u w:val="single"/>
            <w:rtl/>
          </w:rPr>
          <w:t>סעיף 144</w:t>
        </w:r>
      </w:hyperlink>
      <w:r w:rsidRPr="0061086D">
        <w:rPr>
          <w:noProof w:val="0"/>
          <w:rtl/>
        </w:rPr>
        <w:t xml:space="preserve"> ל</w:t>
      </w:r>
      <w:hyperlink r:id="rId33" w:history="1">
        <w:r w:rsidR="00125628" w:rsidRPr="00125628">
          <w:rPr>
            <w:noProof w:val="0"/>
            <w:color w:val="0000FF"/>
            <w:u w:val="single"/>
            <w:rtl/>
          </w:rPr>
          <w:t>חוק העונשין</w:t>
        </w:r>
      </w:hyperlink>
      <w:r w:rsidRPr="0061086D">
        <w:rPr>
          <w:noProof w:val="0"/>
          <w:rtl/>
        </w:rPr>
        <w:t>-</w:t>
      </w:r>
      <w:r w:rsidR="00125628">
        <w:rPr>
          <w:rFonts w:ascii="David" w:hAnsi="David"/>
          <w:noProof w:val="0"/>
          <w:color w:val="000000"/>
          <w:rtl/>
        </w:rPr>
        <w:t xml:space="preserve"> </w:t>
      </w:r>
      <w:r w:rsidRPr="0061086D">
        <w:rPr>
          <w:rFonts w:ascii="David" w:hAnsi="David" w:hint="eastAsia"/>
          <w:noProof w:val="0"/>
          <w:color w:val="000000"/>
          <w:rtl/>
        </w:rPr>
        <w:t>התשל</w:t>
      </w:r>
      <w:r w:rsidRPr="0061086D">
        <w:rPr>
          <w:rFonts w:ascii="David" w:hAnsi="David"/>
          <w:noProof w:val="0"/>
          <w:color w:val="000000"/>
          <w:rtl/>
        </w:rPr>
        <w:t>"</w:t>
      </w:r>
      <w:r w:rsidRPr="0061086D">
        <w:rPr>
          <w:rFonts w:ascii="David" w:hAnsi="David" w:hint="eastAsia"/>
          <w:noProof w:val="0"/>
          <w:color w:val="000000"/>
          <w:rtl/>
        </w:rPr>
        <w:t>ז</w:t>
      </w:r>
      <w:r w:rsidRPr="0061086D">
        <w:rPr>
          <w:rFonts w:ascii="David" w:hAnsi="David"/>
          <w:noProof w:val="0"/>
          <w:color w:val="000000"/>
          <w:rtl/>
        </w:rPr>
        <w:t xml:space="preserve"> -1977 </w:t>
      </w:r>
      <w:r w:rsidRPr="0061086D">
        <w:rPr>
          <w:rFonts w:ascii="David" w:hAnsi="David" w:hint="eastAsia"/>
          <w:noProof w:val="0"/>
          <w:color w:val="000000"/>
          <w:rtl/>
        </w:rPr>
        <w:t>או</w:t>
      </w:r>
      <w:r w:rsidRPr="0061086D">
        <w:rPr>
          <w:rFonts w:ascii="David" w:hAnsi="David"/>
          <w:noProof w:val="0"/>
          <w:color w:val="000000"/>
          <w:rtl/>
        </w:rPr>
        <w:t xml:space="preserve"> </w:t>
      </w:r>
      <w:r w:rsidRPr="0061086D">
        <w:rPr>
          <w:rFonts w:ascii="David" w:hAnsi="David" w:hint="eastAsia"/>
          <w:noProof w:val="0"/>
          <w:color w:val="000000"/>
          <w:rtl/>
        </w:rPr>
        <w:t>עבירה</w:t>
      </w:r>
      <w:r w:rsidRPr="0061086D">
        <w:rPr>
          <w:rFonts w:ascii="David" w:hAnsi="David"/>
          <w:noProof w:val="0"/>
          <w:color w:val="000000"/>
          <w:rtl/>
        </w:rPr>
        <w:t xml:space="preserve"> </w:t>
      </w:r>
      <w:r w:rsidRPr="0061086D">
        <w:rPr>
          <w:rFonts w:ascii="David" w:hAnsi="David" w:hint="eastAsia"/>
          <w:noProof w:val="0"/>
          <w:color w:val="000000"/>
          <w:rtl/>
        </w:rPr>
        <w:t>לפי</w:t>
      </w:r>
      <w:r w:rsidR="00125628">
        <w:rPr>
          <w:rFonts w:ascii="David" w:hAnsi="David"/>
          <w:noProof w:val="0"/>
          <w:color w:val="000000"/>
          <w:rtl/>
        </w:rPr>
        <w:t xml:space="preserve"> </w:t>
      </w:r>
      <w:hyperlink r:id="rId34" w:history="1">
        <w:r w:rsidR="00125628" w:rsidRPr="00125628">
          <w:rPr>
            <w:rFonts w:ascii="David" w:hAnsi="David"/>
            <w:noProof w:val="0"/>
            <w:color w:val="0000FF"/>
            <w:u w:val="single"/>
            <w:rtl/>
          </w:rPr>
          <w:t>פקודת הסמים המסוכנים</w:t>
        </w:r>
      </w:hyperlink>
      <w:r w:rsidRPr="0061086D">
        <w:rPr>
          <w:rFonts w:ascii="David" w:hAnsi="David"/>
          <w:noProof w:val="0"/>
          <w:color w:val="000000"/>
          <w:rtl/>
        </w:rPr>
        <w:t xml:space="preserve"> [</w:t>
      </w:r>
      <w:r w:rsidRPr="0061086D">
        <w:rPr>
          <w:rFonts w:ascii="David" w:hAnsi="David" w:hint="eastAsia"/>
          <w:noProof w:val="0"/>
          <w:color w:val="000000"/>
          <w:rtl/>
        </w:rPr>
        <w:t>נוסח</w:t>
      </w:r>
      <w:r w:rsidRPr="0061086D">
        <w:rPr>
          <w:rFonts w:ascii="David" w:hAnsi="David"/>
          <w:noProof w:val="0"/>
          <w:color w:val="000000"/>
          <w:rtl/>
        </w:rPr>
        <w:t xml:space="preserve"> </w:t>
      </w:r>
      <w:r w:rsidRPr="0061086D">
        <w:rPr>
          <w:rFonts w:ascii="David" w:hAnsi="David" w:hint="eastAsia"/>
          <w:noProof w:val="0"/>
          <w:color w:val="000000"/>
          <w:rtl/>
        </w:rPr>
        <w:t>חדש</w:t>
      </w:r>
      <w:r w:rsidRPr="0061086D">
        <w:rPr>
          <w:rFonts w:ascii="David" w:hAnsi="David"/>
          <w:noProof w:val="0"/>
          <w:color w:val="000000"/>
          <w:rtl/>
        </w:rPr>
        <w:t>]</w:t>
      </w:r>
      <w:r w:rsidR="00125628">
        <w:rPr>
          <w:rFonts w:ascii="David" w:hAnsi="David"/>
          <w:noProof w:val="0"/>
          <w:color w:val="000000"/>
          <w:rtl/>
        </w:rPr>
        <w:t xml:space="preserve"> </w:t>
      </w:r>
      <w:r w:rsidRPr="0061086D">
        <w:rPr>
          <w:rFonts w:ascii="David" w:hAnsi="David" w:hint="eastAsia"/>
          <w:noProof w:val="0"/>
          <w:color w:val="000000"/>
          <w:rtl/>
        </w:rPr>
        <w:t>התשל</w:t>
      </w:r>
      <w:r w:rsidRPr="0061086D">
        <w:rPr>
          <w:rFonts w:ascii="David" w:hAnsi="David"/>
          <w:noProof w:val="0"/>
          <w:color w:val="000000"/>
          <w:rtl/>
        </w:rPr>
        <w:t>"</w:t>
      </w:r>
      <w:r w:rsidRPr="0061086D">
        <w:rPr>
          <w:rFonts w:ascii="David" w:hAnsi="David" w:hint="eastAsia"/>
          <w:noProof w:val="0"/>
          <w:color w:val="000000"/>
          <w:rtl/>
        </w:rPr>
        <w:t>ג</w:t>
      </w:r>
      <w:r w:rsidRPr="0061086D">
        <w:rPr>
          <w:rFonts w:ascii="David" w:hAnsi="David"/>
          <w:noProof w:val="0"/>
          <w:color w:val="000000"/>
          <w:rtl/>
        </w:rPr>
        <w:t>- 1973</w:t>
      </w:r>
      <w:r>
        <w:rPr>
          <w:rFonts w:ascii="David" w:hAnsi="David"/>
          <w:noProof w:val="0"/>
          <w:color w:val="000000"/>
          <w:rtl/>
        </w:rPr>
        <w:t>,</w:t>
      </w:r>
      <w:r>
        <w:rPr>
          <w:rFonts w:ascii="David" w:hAnsi="David" w:hint="cs"/>
          <w:noProof w:val="0"/>
          <w:color w:val="000000"/>
          <w:rtl/>
        </w:rPr>
        <w:t xml:space="preserve"> מסוג פשע</w:t>
      </w:r>
      <w:r w:rsidRPr="0061086D">
        <w:rPr>
          <w:rFonts w:ascii="David" w:hAnsi="David"/>
          <w:noProof w:val="0"/>
          <w:color w:val="000000"/>
          <w:rtl/>
        </w:rPr>
        <w:t xml:space="preserve"> </w:t>
      </w:r>
      <w:r w:rsidRPr="0061086D">
        <w:rPr>
          <w:rFonts w:ascii="David" w:hAnsi="David" w:hint="eastAsia"/>
          <w:noProof w:val="0"/>
          <w:color w:val="000000"/>
          <w:rtl/>
        </w:rPr>
        <w:t>למעט</w:t>
      </w:r>
      <w:r w:rsidRPr="0061086D">
        <w:rPr>
          <w:rFonts w:ascii="David" w:hAnsi="David"/>
          <w:noProof w:val="0"/>
          <w:color w:val="000000"/>
          <w:rtl/>
        </w:rPr>
        <w:t xml:space="preserve"> </w:t>
      </w:r>
      <w:r w:rsidRPr="0061086D">
        <w:rPr>
          <w:rFonts w:ascii="David" w:hAnsi="David" w:hint="eastAsia"/>
          <w:noProof w:val="0"/>
          <w:color w:val="000000"/>
          <w:rtl/>
        </w:rPr>
        <w:t>החזק</w:t>
      </w:r>
      <w:r>
        <w:rPr>
          <w:rFonts w:ascii="David" w:hAnsi="David" w:hint="eastAsia"/>
          <w:noProof w:val="0"/>
          <w:color w:val="000000"/>
          <w:rtl/>
        </w:rPr>
        <w:t>ת</w:t>
      </w:r>
      <w:r>
        <w:rPr>
          <w:rFonts w:ascii="David" w:hAnsi="David"/>
          <w:noProof w:val="0"/>
          <w:color w:val="000000"/>
          <w:rtl/>
        </w:rPr>
        <w:t xml:space="preserve"> </w:t>
      </w:r>
      <w:r>
        <w:rPr>
          <w:rFonts w:ascii="David" w:hAnsi="David" w:hint="eastAsia"/>
          <w:noProof w:val="0"/>
          <w:color w:val="000000"/>
          <w:rtl/>
        </w:rPr>
        <w:t>סמים</w:t>
      </w:r>
      <w:r w:rsidRPr="0061086D">
        <w:rPr>
          <w:rFonts w:ascii="David" w:hAnsi="David"/>
          <w:noProof w:val="0"/>
          <w:color w:val="000000"/>
          <w:rtl/>
        </w:rPr>
        <w:t xml:space="preserve"> </w:t>
      </w:r>
      <w:r w:rsidRPr="0061086D">
        <w:rPr>
          <w:rFonts w:ascii="David" w:hAnsi="David" w:hint="eastAsia"/>
          <w:noProof w:val="0"/>
          <w:color w:val="000000"/>
          <w:rtl/>
        </w:rPr>
        <w:t>לצריכה</w:t>
      </w:r>
      <w:r w:rsidRPr="0061086D">
        <w:rPr>
          <w:rFonts w:ascii="David" w:hAnsi="David"/>
          <w:noProof w:val="0"/>
          <w:color w:val="000000"/>
          <w:rtl/>
        </w:rPr>
        <w:t xml:space="preserve"> </w:t>
      </w:r>
      <w:r w:rsidRPr="0061086D">
        <w:rPr>
          <w:rFonts w:ascii="David" w:hAnsi="David" w:hint="eastAsia"/>
          <w:noProof w:val="0"/>
          <w:color w:val="000000"/>
          <w:rtl/>
        </w:rPr>
        <w:t>עצמית</w:t>
      </w:r>
      <w:r>
        <w:rPr>
          <w:rFonts w:ascii="David" w:hAnsi="David" w:hint="cs"/>
          <w:noProof w:val="0"/>
          <w:color w:val="000000"/>
          <w:rtl/>
        </w:rPr>
        <w:t>.</w:t>
      </w:r>
    </w:p>
    <w:p w14:paraId="04F936A2" w14:textId="77777777" w:rsidR="0099374D" w:rsidRPr="008A46DC" w:rsidRDefault="0099374D" w:rsidP="0099374D">
      <w:pPr>
        <w:pStyle w:val="ae"/>
        <w:numPr>
          <w:ilvl w:val="0"/>
          <w:numId w:val="10"/>
        </w:numPr>
        <w:shd w:val="clear" w:color="auto" w:fill="FFFFFF"/>
        <w:spacing w:line="360" w:lineRule="atLeast"/>
        <w:ind w:left="1080"/>
        <w:jc w:val="both"/>
        <w:rPr>
          <w:noProof w:val="0"/>
          <w:color w:val="000000"/>
        </w:rPr>
      </w:pPr>
      <w:r w:rsidRPr="0061086D">
        <w:rPr>
          <w:rFonts w:ascii="David" w:hAnsi="David" w:hint="eastAsia"/>
          <w:noProof w:val="0"/>
          <w:color w:val="000000"/>
          <w:rtl/>
        </w:rPr>
        <w:t>חודש</w:t>
      </w:r>
      <w:r>
        <w:rPr>
          <w:rFonts w:ascii="David" w:hAnsi="David" w:hint="cs"/>
          <w:noProof w:val="0"/>
          <w:color w:val="000000"/>
          <w:rtl/>
        </w:rPr>
        <w:t>יים</w:t>
      </w:r>
      <w:r w:rsidRPr="0061086D">
        <w:rPr>
          <w:rFonts w:ascii="David" w:hAnsi="David"/>
          <w:noProof w:val="0"/>
          <w:color w:val="000000"/>
          <w:rtl/>
        </w:rPr>
        <w:t xml:space="preserve"> </w:t>
      </w:r>
      <w:r w:rsidRPr="0061086D">
        <w:rPr>
          <w:rFonts w:ascii="David" w:hAnsi="David" w:hint="eastAsia"/>
          <w:noProof w:val="0"/>
          <w:color w:val="000000"/>
          <w:rtl/>
        </w:rPr>
        <w:t>מאסר</w:t>
      </w:r>
      <w:r w:rsidRPr="0061086D">
        <w:rPr>
          <w:rFonts w:ascii="David" w:hAnsi="David"/>
          <w:noProof w:val="0"/>
          <w:color w:val="000000"/>
          <w:rtl/>
        </w:rPr>
        <w:t xml:space="preserve"> </w:t>
      </w:r>
      <w:r w:rsidRPr="0061086D">
        <w:rPr>
          <w:rFonts w:ascii="David" w:hAnsi="David" w:hint="eastAsia"/>
          <w:noProof w:val="0"/>
          <w:color w:val="000000"/>
          <w:rtl/>
        </w:rPr>
        <w:t>על</w:t>
      </w:r>
      <w:r w:rsidRPr="0061086D">
        <w:rPr>
          <w:rFonts w:ascii="David" w:hAnsi="David"/>
          <w:noProof w:val="0"/>
          <w:color w:val="000000"/>
          <w:rtl/>
        </w:rPr>
        <w:t xml:space="preserve"> </w:t>
      </w:r>
      <w:r w:rsidRPr="0061086D">
        <w:rPr>
          <w:rFonts w:ascii="David" w:hAnsi="David" w:hint="eastAsia"/>
          <w:noProof w:val="0"/>
          <w:color w:val="000000"/>
          <w:rtl/>
        </w:rPr>
        <w:t>תנאי</w:t>
      </w:r>
      <w:r w:rsidRPr="0061086D">
        <w:rPr>
          <w:rFonts w:ascii="David" w:hAnsi="David"/>
          <w:noProof w:val="0"/>
          <w:color w:val="000000"/>
          <w:rtl/>
        </w:rPr>
        <w:t xml:space="preserve"> </w:t>
      </w:r>
      <w:r w:rsidRPr="0061086D">
        <w:rPr>
          <w:rFonts w:ascii="David" w:hAnsi="David" w:hint="eastAsia"/>
          <w:noProof w:val="0"/>
          <w:color w:val="000000"/>
          <w:rtl/>
        </w:rPr>
        <w:t>למשך</w:t>
      </w:r>
      <w:r w:rsidRPr="0061086D">
        <w:rPr>
          <w:rFonts w:ascii="David" w:hAnsi="David"/>
          <w:noProof w:val="0"/>
          <w:color w:val="000000"/>
          <w:rtl/>
        </w:rPr>
        <w:t xml:space="preserve"> </w:t>
      </w:r>
      <w:r w:rsidRPr="0061086D">
        <w:rPr>
          <w:rFonts w:ascii="David" w:hAnsi="David" w:hint="eastAsia"/>
          <w:noProof w:val="0"/>
          <w:color w:val="000000"/>
          <w:rtl/>
        </w:rPr>
        <w:t>ש</w:t>
      </w:r>
      <w:r>
        <w:rPr>
          <w:rFonts w:ascii="David" w:hAnsi="David" w:hint="cs"/>
          <w:noProof w:val="0"/>
          <w:color w:val="000000"/>
          <w:rtl/>
        </w:rPr>
        <w:t xml:space="preserve">נתיים </w:t>
      </w:r>
      <w:r w:rsidRPr="0061086D">
        <w:rPr>
          <w:rFonts w:ascii="David" w:hAnsi="David" w:hint="eastAsia"/>
          <w:noProof w:val="0"/>
          <w:color w:val="000000"/>
          <w:rtl/>
        </w:rPr>
        <w:t>מיום</w:t>
      </w:r>
      <w:r w:rsidRPr="0061086D">
        <w:rPr>
          <w:rFonts w:ascii="David" w:hAnsi="David"/>
          <w:noProof w:val="0"/>
          <w:color w:val="000000"/>
          <w:rtl/>
        </w:rPr>
        <w:t xml:space="preserve"> </w:t>
      </w:r>
      <w:r w:rsidRPr="0061086D">
        <w:rPr>
          <w:rFonts w:ascii="David" w:hAnsi="David" w:hint="eastAsia"/>
          <w:noProof w:val="0"/>
          <w:color w:val="000000"/>
          <w:rtl/>
        </w:rPr>
        <w:t>שחרורו</w:t>
      </w:r>
      <w:r w:rsidRPr="0061086D">
        <w:rPr>
          <w:rFonts w:ascii="David" w:hAnsi="David"/>
          <w:noProof w:val="0"/>
          <w:color w:val="000000"/>
          <w:rtl/>
        </w:rPr>
        <w:t xml:space="preserve">, </w:t>
      </w:r>
      <w:r w:rsidRPr="0061086D">
        <w:rPr>
          <w:rFonts w:ascii="David" w:hAnsi="David" w:hint="eastAsia"/>
          <w:noProof w:val="0"/>
          <w:color w:val="000000"/>
          <w:rtl/>
        </w:rPr>
        <w:t>שלא</w:t>
      </w:r>
      <w:r w:rsidRPr="0061086D">
        <w:rPr>
          <w:rFonts w:ascii="David" w:hAnsi="David"/>
          <w:noProof w:val="0"/>
          <w:color w:val="000000"/>
          <w:rtl/>
        </w:rPr>
        <w:t xml:space="preserve"> </w:t>
      </w:r>
      <w:r w:rsidRPr="0061086D">
        <w:rPr>
          <w:rFonts w:ascii="David" w:hAnsi="David" w:hint="eastAsia"/>
          <w:noProof w:val="0"/>
          <w:color w:val="000000"/>
          <w:rtl/>
        </w:rPr>
        <w:t>יעבור</w:t>
      </w:r>
      <w:r w:rsidRPr="0061086D">
        <w:rPr>
          <w:rFonts w:ascii="David" w:hAnsi="David"/>
          <w:noProof w:val="0"/>
          <w:color w:val="000000"/>
          <w:rtl/>
        </w:rPr>
        <w:t xml:space="preserve"> </w:t>
      </w:r>
      <w:r w:rsidRPr="0061086D">
        <w:rPr>
          <w:rFonts w:ascii="David" w:hAnsi="David" w:hint="eastAsia"/>
          <w:noProof w:val="0"/>
          <w:color w:val="000000"/>
          <w:rtl/>
        </w:rPr>
        <w:t>עבירה</w:t>
      </w:r>
      <w:r w:rsidRPr="0061086D">
        <w:rPr>
          <w:rFonts w:ascii="David" w:hAnsi="David"/>
          <w:noProof w:val="0"/>
          <w:color w:val="000000"/>
          <w:rtl/>
        </w:rPr>
        <w:t xml:space="preserve"> </w:t>
      </w:r>
      <w:r w:rsidRPr="0061086D">
        <w:rPr>
          <w:rFonts w:ascii="David" w:hAnsi="David" w:hint="eastAsia"/>
          <w:noProof w:val="0"/>
          <w:color w:val="000000"/>
          <w:rtl/>
        </w:rPr>
        <w:t>של</w:t>
      </w:r>
      <w:r w:rsidRPr="0061086D">
        <w:rPr>
          <w:rFonts w:ascii="David" w:hAnsi="David"/>
          <w:noProof w:val="0"/>
          <w:color w:val="000000"/>
          <w:rtl/>
        </w:rPr>
        <w:t xml:space="preserve"> </w:t>
      </w:r>
      <w:r w:rsidRPr="0061086D">
        <w:rPr>
          <w:rFonts w:ascii="David" w:hAnsi="David" w:hint="eastAsia"/>
          <w:noProof w:val="0"/>
          <w:color w:val="000000"/>
          <w:rtl/>
        </w:rPr>
        <w:t>החזקת</w:t>
      </w:r>
      <w:r w:rsidRPr="0061086D">
        <w:rPr>
          <w:rFonts w:ascii="David" w:hAnsi="David"/>
          <w:noProof w:val="0"/>
          <w:color w:val="000000"/>
          <w:rtl/>
        </w:rPr>
        <w:t xml:space="preserve"> </w:t>
      </w:r>
      <w:r w:rsidRPr="0061086D">
        <w:rPr>
          <w:rFonts w:ascii="David" w:hAnsi="David" w:hint="eastAsia"/>
          <w:noProof w:val="0"/>
          <w:color w:val="000000"/>
          <w:rtl/>
        </w:rPr>
        <w:t>סמים</w:t>
      </w:r>
      <w:r w:rsidRPr="0061086D">
        <w:rPr>
          <w:rFonts w:ascii="David" w:hAnsi="David"/>
          <w:noProof w:val="0"/>
          <w:color w:val="000000"/>
          <w:rtl/>
        </w:rPr>
        <w:t xml:space="preserve"> </w:t>
      </w:r>
      <w:r w:rsidRPr="0061086D">
        <w:rPr>
          <w:rFonts w:ascii="David" w:hAnsi="David" w:hint="eastAsia"/>
          <w:noProof w:val="0"/>
          <w:color w:val="000000"/>
          <w:rtl/>
        </w:rPr>
        <w:t>לצריכה</w:t>
      </w:r>
      <w:r w:rsidRPr="0061086D">
        <w:rPr>
          <w:rFonts w:ascii="David" w:hAnsi="David"/>
          <w:noProof w:val="0"/>
          <w:color w:val="000000"/>
          <w:rtl/>
        </w:rPr>
        <w:t xml:space="preserve"> </w:t>
      </w:r>
      <w:r w:rsidRPr="0061086D">
        <w:rPr>
          <w:rFonts w:ascii="David" w:hAnsi="David" w:hint="eastAsia"/>
          <w:noProof w:val="0"/>
          <w:color w:val="000000"/>
          <w:rtl/>
        </w:rPr>
        <w:t>עצמית</w:t>
      </w:r>
      <w:r w:rsidRPr="0061086D">
        <w:rPr>
          <w:rFonts w:ascii="David" w:hAnsi="David"/>
          <w:noProof w:val="0"/>
          <w:color w:val="000000"/>
          <w:rtl/>
        </w:rPr>
        <w:t xml:space="preserve"> </w:t>
      </w:r>
      <w:r w:rsidRPr="0061086D">
        <w:rPr>
          <w:rFonts w:ascii="David" w:hAnsi="David" w:hint="eastAsia"/>
          <w:noProof w:val="0"/>
          <w:color w:val="000000"/>
          <w:rtl/>
        </w:rPr>
        <w:t>או</w:t>
      </w:r>
      <w:r w:rsidRPr="0061086D">
        <w:rPr>
          <w:rFonts w:ascii="David" w:hAnsi="David"/>
          <w:noProof w:val="0"/>
          <w:color w:val="000000"/>
          <w:rtl/>
        </w:rPr>
        <w:t xml:space="preserve"> </w:t>
      </w:r>
      <w:r w:rsidRPr="0061086D">
        <w:rPr>
          <w:rFonts w:ascii="David" w:hAnsi="David" w:hint="eastAsia"/>
          <w:noProof w:val="0"/>
          <w:color w:val="000000"/>
          <w:rtl/>
        </w:rPr>
        <w:t>כלים</w:t>
      </w:r>
      <w:r w:rsidRPr="0061086D">
        <w:rPr>
          <w:rFonts w:ascii="David" w:hAnsi="David"/>
          <w:noProof w:val="0"/>
          <w:color w:val="000000"/>
          <w:rtl/>
        </w:rPr>
        <w:t xml:space="preserve"> </w:t>
      </w:r>
      <w:r w:rsidRPr="0061086D">
        <w:rPr>
          <w:rFonts w:ascii="David" w:hAnsi="David" w:hint="eastAsia"/>
          <w:noProof w:val="0"/>
          <w:color w:val="000000"/>
          <w:rtl/>
        </w:rPr>
        <w:t>לפי</w:t>
      </w:r>
      <w:r w:rsidR="00125628">
        <w:rPr>
          <w:rFonts w:ascii="David" w:hAnsi="David"/>
          <w:noProof w:val="0"/>
          <w:color w:val="000000"/>
          <w:rtl/>
        </w:rPr>
        <w:t xml:space="preserve"> </w:t>
      </w:r>
      <w:hyperlink r:id="rId35" w:history="1">
        <w:r w:rsidR="00125628" w:rsidRPr="00125628">
          <w:rPr>
            <w:noProof w:val="0"/>
            <w:color w:val="0000FF"/>
            <w:u w:val="single"/>
            <w:rtl/>
          </w:rPr>
          <w:t>פקודת הסמים המסוכנים</w:t>
        </w:r>
      </w:hyperlink>
      <w:r w:rsidRPr="0061086D">
        <w:rPr>
          <w:rFonts w:ascii="David" w:hAnsi="David"/>
          <w:noProof w:val="0"/>
          <w:color w:val="000000"/>
          <w:rtl/>
        </w:rPr>
        <w:t xml:space="preserve"> [</w:t>
      </w:r>
      <w:r w:rsidRPr="0061086D">
        <w:rPr>
          <w:rFonts w:ascii="David" w:hAnsi="David" w:hint="eastAsia"/>
          <w:noProof w:val="0"/>
          <w:color w:val="000000"/>
          <w:rtl/>
        </w:rPr>
        <w:t>נוסח</w:t>
      </w:r>
      <w:r w:rsidRPr="0061086D">
        <w:rPr>
          <w:rFonts w:ascii="David" w:hAnsi="David"/>
          <w:noProof w:val="0"/>
          <w:color w:val="000000"/>
          <w:rtl/>
        </w:rPr>
        <w:t xml:space="preserve"> </w:t>
      </w:r>
      <w:r w:rsidRPr="0061086D">
        <w:rPr>
          <w:rFonts w:ascii="David" w:hAnsi="David" w:hint="eastAsia"/>
          <w:noProof w:val="0"/>
          <w:color w:val="000000"/>
          <w:rtl/>
        </w:rPr>
        <w:t>חדש</w:t>
      </w:r>
      <w:r w:rsidRPr="0061086D">
        <w:rPr>
          <w:rFonts w:ascii="David" w:hAnsi="David"/>
          <w:noProof w:val="0"/>
          <w:color w:val="000000"/>
          <w:rtl/>
        </w:rPr>
        <w:t>]</w:t>
      </w:r>
      <w:r>
        <w:rPr>
          <w:rFonts w:ascii="David" w:hAnsi="David"/>
          <w:noProof w:val="0"/>
          <w:color w:val="000000"/>
          <w:rtl/>
        </w:rPr>
        <w:t xml:space="preserve">, </w:t>
      </w:r>
      <w:r w:rsidRPr="0061086D">
        <w:rPr>
          <w:rFonts w:ascii="David" w:hAnsi="David" w:hint="eastAsia"/>
          <w:noProof w:val="0"/>
          <w:color w:val="000000"/>
          <w:rtl/>
        </w:rPr>
        <w:t>התשל</w:t>
      </w:r>
      <w:r w:rsidRPr="0061086D">
        <w:rPr>
          <w:rFonts w:ascii="David" w:hAnsi="David"/>
          <w:noProof w:val="0"/>
          <w:color w:val="000000"/>
          <w:rtl/>
        </w:rPr>
        <w:t>"</w:t>
      </w:r>
      <w:r w:rsidRPr="0061086D">
        <w:rPr>
          <w:rFonts w:ascii="David" w:hAnsi="David" w:hint="eastAsia"/>
          <w:noProof w:val="0"/>
          <w:color w:val="000000"/>
          <w:rtl/>
        </w:rPr>
        <w:t>ג</w:t>
      </w:r>
      <w:r w:rsidRPr="0061086D">
        <w:rPr>
          <w:rFonts w:ascii="David" w:hAnsi="David"/>
          <w:noProof w:val="0"/>
          <w:color w:val="000000"/>
          <w:rtl/>
        </w:rPr>
        <w:t>- 1973.</w:t>
      </w:r>
    </w:p>
    <w:p w14:paraId="67B19195" w14:textId="77777777" w:rsidR="0099374D" w:rsidRDefault="0099374D" w:rsidP="0099374D">
      <w:pPr>
        <w:pStyle w:val="ae"/>
        <w:numPr>
          <w:ilvl w:val="0"/>
          <w:numId w:val="10"/>
        </w:numPr>
        <w:shd w:val="clear" w:color="auto" w:fill="FFFFFF"/>
        <w:spacing w:line="360" w:lineRule="atLeast"/>
        <w:ind w:left="1080"/>
        <w:jc w:val="both"/>
        <w:rPr>
          <w:noProof w:val="0"/>
          <w:color w:val="000000"/>
        </w:rPr>
      </w:pPr>
      <w:r>
        <w:rPr>
          <w:rFonts w:ascii="David" w:hAnsi="David" w:hint="cs"/>
          <w:noProof w:val="0"/>
          <w:color w:val="000000"/>
          <w:rtl/>
        </w:rPr>
        <w:t xml:space="preserve">אני נמנע מהטלת קנס כספי בשל מצבו הכלכלי של הנאשם. </w:t>
      </w:r>
    </w:p>
    <w:p w14:paraId="222AEBD4" w14:textId="77777777" w:rsidR="0099374D" w:rsidRPr="0061086D" w:rsidRDefault="0099374D" w:rsidP="0099374D">
      <w:pPr>
        <w:pStyle w:val="ae"/>
        <w:shd w:val="clear" w:color="auto" w:fill="FFFFFF"/>
        <w:spacing w:line="360" w:lineRule="atLeast"/>
        <w:jc w:val="both"/>
        <w:rPr>
          <w:noProof w:val="0"/>
          <w:color w:val="000000"/>
        </w:rPr>
      </w:pPr>
    </w:p>
    <w:p w14:paraId="63A5F0AA" w14:textId="77777777" w:rsidR="0099374D" w:rsidRPr="004753E8" w:rsidRDefault="0099374D" w:rsidP="0099374D">
      <w:pPr>
        <w:pStyle w:val="ae"/>
        <w:numPr>
          <w:ilvl w:val="0"/>
          <w:numId w:val="9"/>
        </w:numPr>
        <w:spacing w:line="360" w:lineRule="auto"/>
        <w:jc w:val="both"/>
        <w:rPr>
          <w:rFonts w:ascii="Arial" w:hAnsi="Arial"/>
        </w:rPr>
      </w:pPr>
      <w:r>
        <w:rPr>
          <w:rFonts w:ascii="Arial" w:hAnsi="Arial" w:hint="cs"/>
          <w:rtl/>
        </w:rPr>
        <w:t xml:space="preserve">מורה על השמדת הסמים וחילוט המוצג. </w:t>
      </w:r>
    </w:p>
    <w:p w14:paraId="700EA2FD" w14:textId="77777777" w:rsidR="0099374D" w:rsidRDefault="0099374D" w:rsidP="0099374D">
      <w:pPr>
        <w:pStyle w:val="ae"/>
        <w:spacing w:line="360" w:lineRule="auto"/>
        <w:jc w:val="both"/>
        <w:rPr>
          <w:rFonts w:ascii="Arial" w:hAnsi="Arial"/>
        </w:rPr>
      </w:pPr>
    </w:p>
    <w:p w14:paraId="7C8FC010" w14:textId="77777777" w:rsidR="0099374D" w:rsidRPr="00EF639C" w:rsidRDefault="0099374D" w:rsidP="0099374D">
      <w:pPr>
        <w:spacing w:line="360" w:lineRule="auto"/>
        <w:jc w:val="both"/>
        <w:rPr>
          <w:rFonts w:ascii="Arial" w:hAnsi="Arial"/>
        </w:rPr>
      </w:pPr>
      <w:r>
        <w:rPr>
          <w:rFonts w:ascii="Arial" w:hAnsi="Arial" w:hint="cs"/>
          <w:noProof w:val="0"/>
          <w:rtl/>
        </w:rPr>
        <w:t>המ</w:t>
      </w:r>
      <w:r w:rsidRPr="00EF639C">
        <w:rPr>
          <w:rFonts w:ascii="Arial" w:hAnsi="Arial"/>
          <w:noProof w:val="0"/>
          <w:rtl/>
        </w:rPr>
        <w:t xml:space="preserve">זכירות תעביר </w:t>
      </w:r>
      <w:r w:rsidRPr="00EF639C">
        <w:rPr>
          <w:rFonts w:ascii="Arial" w:hAnsi="Arial" w:hint="cs"/>
          <w:noProof w:val="0"/>
          <w:rtl/>
        </w:rPr>
        <w:t xml:space="preserve">העתק </w:t>
      </w:r>
      <w:r w:rsidRPr="00EF639C">
        <w:rPr>
          <w:rFonts w:ascii="Arial" w:hAnsi="Arial"/>
          <w:noProof w:val="0"/>
          <w:rtl/>
        </w:rPr>
        <w:t>גזר הדין לשירות המבחן ולממונה על עבודות השירות.</w:t>
      </w:r>
    </w:p>
    <w:p w14:paraId="31C82544" w14:textId="77777777" w:rsidR="0099374D" w:rsidRPr="00EF639C" w:rsidRDefault="0099374D" w:rsidP="0099374D">
      <w:pPr>
        <w:pStyle w:val="ae"/>
        <w:rPr>
          <w:rFonts w:ascii="Arial" w:hAnsi="Arial"/>
          <w:noProof w:val="0"/>
          <w:rtl/>
        </w:rPr>
      </w:pPr>
    </w:p>
    <w:p w14:paraId="664A7A7E" w14:textId="77777777" w:rsidR="0099374D" w:rsidRDefault="0099374D" w:rsidP="0099374D">
      <w:pPr>
        <w:pStyle w:val="ae"/>
        <w:spacing w:line="360" w:lineRule="auto"/>
        <w:jc w:val="both"/>
        <w:rPr>
          <w:rFonts w:ascii="Arial" w:hAnsi="Arial"/>
        </w:rPr>
      </w:pPr>
    </w:p>
    <w:p w14:paraId="524A16FA" w14:textId="77777777" w:rsidR="0099374D" w:rsidRPr="003803E7" w:rsidRDefault="0099374D" w:rsidP="0099374D">
      <w:pPr>
        <w:spacing w:line="360" w:lineRule="auto"/>
        <w:jc w:val="both"/>
        <w:rPr>
          <w:rFonts w:ascii="Arial" w:hAnsi="Arial"/>
          <w:b/>
          <w:bCs/>
        </w:rPr>
      </w:pPr>
      <w:r w:rsidRPr="003803E7">
        <w:rPr>
          <w:rFonts w:ascii="Arial" w:hAnsi="Arial" w:hint="cs"/>
          <w:b/>
          <w:bCs/>
          <w:rtl/>
        </w:rPr>
        <w:t>זכות ערעור לבית משפט המחוזי בירושלים בתוך 45 ימים מהיום.</w:t>
      </w:r>
    </w:p>
    <w:p w14:paraId="7F60618A" w14:textId="77777777" w:rsidR="0099374D" w:rsidRDefault="0099374D" w:rsidP="0099374D">
      <w:pPr>
        <w:pStyle w:val="ae"/>
        <w:spacing w:line="360" w:lineRule="auto"/>
        <w:jc w:val="both"/>
        <w:rPr>
          <w:rFonts w:ascii="Arial" w:hAnsi="Arial"/>
        </w:rPr>
      </w:pPr>
    </w:p>
    <w:p w14:paraId="2F8ADA7A" w14:textId="77777777" w:rsidR="0099374D" w:rsidRPr="006E15B4" w:rsidRDefault="00125628" w:rsidP="0099374D">
      <w:pPr>
        <w:spacing w:line="360" w:lineRule="auto"/>
        <w:jc w:val="both"/>
        <w:rPr>
          <w:rFonts w:ascii="Arial" w:hAnsi="Arial"/>
          <w:b/>
          <w:bCs/>
        </w:rPr>
      </w:pPr>
      <w:r>
        <w:rPr>
          <w:rFonts w:ascii="Arial" w:hAnsi="Arial"/>
          <w:b/>
          <w:bCs/>
          <w:rtl/>
        </w:rPr>
        <w:t xml:space="preserve">ניתן היום, 12.5.19 במעמד ב"כ המאשימה עו"ד מאיר לוברבאום ומתמחה צח דהן, הנאשם וב"כ </w:t>
      </w:r>
      <w:r w:rsidR="0099374D" w:rsidRPr="006E15B4">
        <w:rPr>
          <w:rFonts w:ascii="Arial" w:hAnsi="Arial" w:hint="cs"/>
          <w:b/>
          <w:bCs/>
          <w:rtl/>
        </w:rPr>
        <w:t xml:space="preserve">עו"ד טליה רם. </w:t>
      </w:r>
    </w:p>
    <w:p w14:paraId="7CEC5129" w14:textId="77777777" w:rsidR="0099374D" w:rsidRPr="0061086D" w:rsidRDefault="0099374D" w:rsidP="0099374D">
      <w:pPr>
        <w:rPr>
          <w:rtl/>
        </w:rPr>
      </w:pPr>
    </w:p>
    <w:p w14:paraId="10F27FBE" w14:textId="77777777" w:rsidR="0099374D" w:rsidRPr="00125628" w:rsidRDefault="00125628" w:rsidP="0099374D">
      <w:pPr>
        <w:rPr>
          <w:noProof w:val="0"/>
          <w:color w:val="FFFFFF"/>
          <w:sz w:val="2"/>
          <w:szCs w:val="2"/>
        </w:rPr>
      </w:pPr>
      <w:r w:rsidRPr="00125628">
        <w:rPr>
          <w:noProof w:val="0"/>
          <w:color w:val="FFFFFF"/>
          <w:sz w:val="2"/>
          <w:szCs w:val="2"/>
          <w:rtl/>
        </w:rPr>
        <w:t>5129371</w:t>
      </w:r>
    </w:p>
    <w:tbl>
      <w:tblPr>
        <w:bidiVisual/>
        <w:tblW w:w="3982" w:type="dxa"/>
        <w:tblInd w:w="4917" w:type="dxa"/>
        <w:tblBorders>
          <w:insideH w:val="single" w:sz="4" w:space="0" w:color="auto"/>
          <w:insideV w:val="single" w:sz="4" w:space="0" w:color="auto"/>
        </w:tblBorders>
        <w:tblLook w:val="01E0" w:firstRow="1" w:lastRow="1" w:firstColumn="1" w:lastColumn="1" w:noHBand="0" w:noVBand="0"/>
      </w:tblPr>
      <w:tblGrid>
        <w:gridCol w:w="3833"/>
        <w:gridCol w:w="149"/>
      </w:tblGrid>
      <w:tr w:rsidR="0099374D" w14:paraId="782CB030" w14:textId="77777777" w:rsidTr="0099374D">
        <w:trPr>
          <w:gridAfter w:val="1"/>
          <w:wAfter w:w="149" w:type="dxa"/>
          <w:trHeight w:val="316"/>
        </w:trPr>
        <w:tc>
          <w:tcPr>
            <w:tcW w:w="3833" w:type="dxa"/>
            <w:tcBorders>
              <w:top w:val="nil"/>
              <w:left w:val="nil"/>
              <w:bottom w:val="single" w:sz="4" w:space="0" w:color="auto"/>
              <w:right w:val="nil"/>
            </w:tcBorders>
            <w:shd w:val="clear" w:color="auto" w:fill="auto"/>
            <w:vAlign w:val="bottom"/>
          </w:tcPr>
          <w:p w14:paraId="421B5A97" w14:textId="77777777" w:rsidR="0099374D" w:rsidRPr="00125628" w:rsidRDefault="00125628" w:rsidP="0099374D">
            <w:pPr>
              <w:jc w:val="center"/>
              <w:rPr>
                <w:color w:val="FFFFFF"/>
                <w:sz w:val="2"/>
                <w:szCs w:val="2"/>
                <w:rtl/>
              </w:rPr>
            </w:pPr>
            <w:r w:rsidRPr="00125628">
              <w:rPr>
                <w:rFonts w:cs="Times New Roman"/>
                <w:color w:val="FFFFFF"/>
                <w:sz w:val="2"/>
                <w:szCs w:val="2"/>
                <w:rtl/>
              </w:rPr>
              <w:t>54678313</w:t>
            </w:r>
            <w:r w:rsidR="0099374D" w:rsidRPr="00125628">
              <w:rPr>
                <w:rFonts w:cs="Times New Roman"/>
                <w:color w:val="FFFFFF"/>
                <w:sz w:val="2"/>
                <w:szCs w:val="2"/>
                <w:rtl/>
              </w:rPr>
              <w:t xml:space="preserve">     </w:t>
            </w:r>
          </w:p>
          <w:p w14:paraId="2E6F2008" w14:textId="77777777" w:rsidR="0099374D" w:rsidRDefault="0099374D" w:rsidP="0099374D">
            <w:pPr>
              <w:jc w:val="center"/>
            </w:pPr>
          </w:p>
        </w:tc>
      </w:tr>
      <w:tr w:rsidR="0099374D" w14:paraId="1A9938D0" w14:textId="77777777" w:rsidTr="0099374D">
        <w:trPr>
          <w:trHeight w:val="361"/>
        </w:trPr>
        <w:tc>
          <w:tcPr>
            <w:tcW w:w="3982" w:type="dxa"/>
            <w:gridSpan w:val="2"/>
            <w:tcBorders>
              <w:top w:val="single" w:sz="4" w:space="0" w:color="auto"/>
              <w:left w:val="nil"/>
              <w:bottom w:val="nil"/>
              <w:right w:val="nil"/>
            </w:tcBorders>
            <w:shd w:val="clear" w:color="auto" w:fill="auto"/>
          </w:tcPr>
          <w:p w14:paraId="6570271C" w14:textId="77777777" w:rsidR="0099374D" w:rsidRPr="0099374D" w:rsidRDefault="0099374D" w:rsidP="0099374D">
            <w:pPr>
              <w:jc w:val="center"/>
              <w:rPr>
                <w:b/>
                <w:bCs/>
                <w:rtl/>
              </w:rPr>
            </w:pPr>
            <w:r w:rsidRPr="0099374D">
              <w:rPr>
                <w:rFonts w:hint="cs"/>
                <w:b/>
                <w:bCs/>
                <w:rtl/>
              </w:rPr>
              <w:t>יצחק שמעוני, שופט</w:t>
            </w:r>
          </w:p>
        </w:tc>
      </w:tr>
    </w:tbl>
    <w:p w14:paraId="03253CA9" w14:textId="77777777" w:rsidR="0099374D" w:rsidRDefault="0099374D" w:rsidP="0099374D">
      <w:pPr>
        <w:rPr>
          <w:rFonts w:ascii="David" w:hAnsi="David"/>
          <w:rtl/>
        </w:rPr>
      </w:pPr>
    </w:p>
    <w:p w14:paraId="4694E29B" w14:textId="77777777" w:rsidR="0099374D" w:rsidRPr="0061086D" w:rsidRDefault="0099374D" w:rsidP="0099374D">
      <w:pPr>
        <w:rPr>
          <w:rFonts w:ascii="Arial" w:hAnsi="Arial"/>
          <w:rtl/>
        </w:rPr>
      </w:pPr>
    </w:p>
    <w:p w14:paraId="58C62B87" w14:textId="77777777" w:rsidR="0099374D" w:rsidRPr="0061086D" w:rsidRDefault="0099374D" w:rsidP="0099374D">
      <w:pPr>
        <w:rPr>
          <w:rtl/>
        </w:rPr>
      </w:pPr>
    </w:p>
    <w:p w14:paraId="4580B502" w14:textId="77777777" w:rsidR="0099374D" w:rsidRPr="00E00A57" w:rsidRDefault="00E00A57" w:rsidP="0099374D">
      <w:pPr>
        <w:pStyle w:val="a3"/>
        <w:rPr>
          <w:color w:val="FFFFFF"/>
          <w:sz w:val="2"/>
          <w:szCs w:val="2"/>
          <w:rtl/>
        </w:rPr>
      </w:pPr>
      <w:r w:rsidRPr="00E00A57">
        <w:rPr>
          <w:color w:val="FFFFFF"/>
          <w:sz w:val="2"/>
          <w:szCs w:val="2"/>
          <w:rtl/>
        </w:rPr>
        <w:t>5129371</w:t>
      </w:r>
    </w:p>
    <w:p w14:paraId="75ACD4D5" w14:textId="77777777" w:rsidR="008C4D36" w:rsidRPr="00E00A57" w:rsidRDefault="00E00A57" w:rsidP="00125628">
      <w:pPr>
        <w:keepNext/>
        <w:rPr>
          <w:rFonts w:ascii="David" w:hAnsi="David"/>
          <w:color w:val="FFFFFF"/>
          <w:sz w:val="2"/>
          <w:szCs w:val="2"/>
          <w:rtl/>
        </w:rPr>
      </w:pPr>
      <w:r w:rsidRPr="00E00A57">
        <w:rPr>
          <w:rFonts w:ascii="David" w:hAnsi="David"/>
          <w:color w:val="FFFFFF"/>
          <w:sz w:val="2"/>
          <w:szCs w:val="2"/>
          <w:rtl/>
        </w:rPr>
        <w:t>54678313</w:t>
      </w:r>
    </w:p>
    <w:p w14:paraId="026DD7AF" w14:textId="77777777" w:rsidR="00125628" w:rsidRPr="00125628" w:rsidRDefault="00125628" w:rsidP="00125628">
      <w:pPr>
        <w:keepNext/>
        <w:rPr>
          <w:rFonts w:ascii="David" w:hAnsi="David"/>
          <w:color w:val="000000"/>
          <w:sz w:val="22"/>
          <w:szCs w:val="22"/>
          <w:rtl/>
        </w:rPr>
      </w:pPr>
      <w:r w:rsidRPr="00125628">
        <w:rPr>
          <w:rFonts w:ascii="David" w:hAnsi="David"/>
          <w:color w:val="000000"/>
          <w:sz w:val="22"/>
          <w:szCs w:val="22"/>
          <w:rtl/>
        </w:rPr>
        <w:t>יצחק שמעוני 54678313</w:t>
      </w:r>
    </w:p>
    <w:p w14:paraId="4AF8020E" w14:textId="77777777" w:rsidR="00125628" w:rsidRDefault="00125628" w:rsidP="00125628">
      <w:r w:rsidRPr="00125628">
        <w:rPr>
          <w:color w:val="000000"/>
          <w:rtl/>
        </w:rPr>
        <w:t>נוסח מסמך זה כפוף לשינויי ניסוח ועריכה</w:t>
      </w:r>
    </w:p>
    <w:p w14:paraId="2773B6BF" w14:textId="77777777" w:rsidR="00125628" w:rsidRDefault="00125628" w:rsidP="00125628">
      <w:pPr>
        <w:rPr>
          <w:rtl/>
        </w:rPr>
      </w:pPr>
    </w:p>
    <w:p w14:paraId="1D3677D5" w14:textId="77777777" w:rsidR="00125628" w:rsidRDefault="00125628" w:rsidP="00125628">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4D9FF3EE" w14:textId="77777777" w:rsidR="00E00A57" w:rsidRPr="00E00A57" w:rsidRDefault="00E00A57" w:rsidP="00E00A57">
      <w:pPr>
        <w:keepNext/>
        <w:rPr>
          <w:rFonts w:ascii="David" w:hAnsi="David"/>
          <w:color w:val="000000"/>
          <w:sz w:val="22"/>
          <w:szCs w:val="22"/>
          <w:rtl/>
        </w:rPr>
      </w:pPr>
    </w:p>
    <w:p w14:paraId="0C5DCB3A" w14:textId="77777777" w:rsidR="00125628" w:rsidRPr="00125628" w:rsidRDefault="00125628" w:rsidP="00E00A57">
      <w:pPr>
        <w:rPr>
          <w:color w:val="0000FF"/>
          <w:u w:val="single"/>
        </w:rPr>
      </w:pPr>
    </w:p>
    <w:sectPr w:rsidR="00125628" w:rsidRPr="00125628" w:rsidSect="00E00A57">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6B29D" w14:textId="77777777" w:rsidR="00FB5BA1" w:rsidRDefault="00FB5BA1" w:rsidP="0099000F">
      <w:r>
        <w:separator/>
      </w:r>
    </w:p>
  </w:endnote>
  <w:endnote w:type="continuationSeparator" w:id="0">
    <w:p w14:paraId="40F8B20D" w14:textId="77777777" w:rsidR="00FB5BA1" w:rsidRDefault="00FB5BA1" w:rsidP="00990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4A65B" w14:textId="77777777" w:rsidR="00E00A57" w:rsidRDefault="00E00A57" w:rsidP="00E00A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02EB9F7" w14:textId="77777777" w:rsidR="00125628" w:rsidRPr="00E00A57" w:rsidRDefault="00E00A57" w:rsidP="00E00A57">
    <w:pPr>
      <w:pStyle w:val="a5"/>
      <w:pBdr>
        <w:top w:val="single" w:sz="4" w:space="1" w:color="auto"/>
        <w:between w:val="single" w:sz="4" w:space="0" w:color="auto"/>
      </w:pBdr>
      <w:spacing w:after="60"/>
      <w:jc w:val="center"/>
      <w:rPr>
        <w:rFonts w:ascii="FrankRuehl" w:hAnsi="FrankRuehl" w:cs="FrankRuehl"/>
        <w:color w:val="000000"/>
      </w:rPr>
    </w:pPr>
    <w:r w:rsidRPr="00E00A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E2E2B" w14:textId="77777777" w:rsidR="00E00A57" w:rsidRDefault="00E00A57" w:rsidP="00E00A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34DF1">
      <w:rPr>
        <w:rFonts w:ascii="FrankRuehl" w:hAnsi="FrankRuehl" w:cs="FrankRuehl"/>
        <w:rtl/>
      </w:rPr>
      <w:t>1</w:t>
    </w:r>
    <w:r>
      <w:rPr>
        <w:rFonts w:ascii="FrankRuehl" w:hAnsi="FrankRuehl" w:cs="FrankRuehl"/>
        <w:rtl/>
      </w:rPr>
      <w:fldChar w:fldCharType="end"/>
    </w:r>
  </w:p>
  <w:p w14:paraId="3FCE1444" w14:textId="77777777" w:rsidR="00125628" w:rsidRPr="00E00A57" w:rsidRDefault="00E00A57" w:rsidP="00E00A57">
    <w:pPr>
      <w:pStyle w:val="a5"/>
      <w:pBdr>
        <w:top w:val="single" w:sz="4" w:space="1" w:color="auto"/>
        <w:between w:val="single" w:sz="4" w:space="0" w:color="auto"/>
      </w:pBdr>
      <w:spacing w:after="60"/>
      <w:jc w:val="center"/>
      <w:rPr>
        <w:rFonts w:ascii="FrankRuehl" w:hAnsi="FrankRuehl" w:cs="FrankRuehl"/>
        <w:color w:val="000000"/>
      </w:rPr>
    </w:pPr>
    <w:r w:rsidRPr="00E00A57">
      <w:rPr>
        <w:rFonts w:ascii="FrankRuehl" w:hAnsi="FrankRuehl" w:cs="FrankRuehl"/>
        <w:color w:val="000000"/>
      </w:rPr>
      <w:pict w14:anchorId="7E6C1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D9B72" w14:textId="77777777" w:rsidR="00FB5BA1" w:rsidRDefault="00FB5BA1" w:rsidP="0099000F">
      <w:r>
        <w:separator/>
      </w:r>
    </w:p>
  </w:footnote>
  <w:footnote w:type="continuationSeparator" w:id="0">
    <w:p w14:paraId="37326C31" w14:textId="77777777" w:rsidR="00FB5BA1" w:rsidRDefault="00FB5BA1" w:rsidP="00990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02B28" w14:textId="77777777" w:rsidR="00125628" w:rsidRPr="00E00A57" w:rsidRDefault="00E00A57" w:rsidP="00E00A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4788-09-15</w:t>
    </w:r>
    <w:r>
      <w:rPr>
        <w:rFonts w:ascii="David" w:hAnsi="David"/>
        <w:color w:val="000000"/>
        <w:sz w:val="22"/>
        <w:szCs w:val="22"/>
        <w:rtl/>
      </w:rPr>
      <w:tab/>
      <w:t xml:space="preserve"> מדינת ישראל נ' מיכה סיבנליסט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B3359" w14:textId="77777777" w:rsidR="00125628" w:rsidRPr="00E00A57" w:rsidRDefault="00E00A57" w:rsidP="00E00A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4788-09-15</w:t>
    </w:r>
    <w:r>
      <w:rPr>
        <w:rFonts w:ascii="David" w:hAnsi="David"/>
        <w:color w:val="000000"/>
        <w:sz w:val="22"/>
        <w:szCs w:val="22"/>
        <w:rtl/>
      </w:rPr>
      <w:tab/>
      <w:t xml:space="preserve"> מדינת ישראל נ' מיכה סיבנליסט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B1A"/>
    <w:multiLevelType w:val="hybridMultilevel"/>
    <w:tmpl w:val="5C082BA6"/>
    <w:lvl w:ilvl="0" w:tplc="C7FCB482">
      <w:start w:val="1"/>
      <w:numFmt w:val="hebrew1"/>
      <w:lvlText w:val="%1."/>
      <w:lvlJc w:val="left"/>
      <w:pPr>
        <w:ind w:left="720" w:hanging="36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E7269"/>
    <w:multiLevelType w:val="hybridMultilevel"/>
    <w:tmpl w:val="DAAEED94"/>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87EE5"/>
    <w:multiLevelType w:val="hybridMultilevel"/>
    <w:tmpl w:val="B4C8D30C"/>
    <w:lvl w:ilvl="0" w:tplc="0DEA3A9C">
      <w:start w:val="1"/>
      <w:numFmt w:val="decimal"/>
      <w:lvlText w:val="%1."/>
      <w:lvlJc w:val="left"/>
      <w:pPr>
        <w:ind w:left="720" w:hanging="360"/>
      </w:pPr>
      <w:rPr>
        <w:rFonts w:cs="David"/>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21AC3"/>
    <w:multiLevelType w:val="hybridMultilevel"/>
    <w:tmpl w:val="CC7A19D2"/>
    <w:lvl w:ilvl="0" w:tplc="C7FCB482">
      <w:start w:val="1"/>
      <w:numFmt w:val="hebrew1"/>
      <w:lvlText w:val="%1."/>
      <w:lvlJc w:val="left"/>
      <w:pPr>
        <w:ind w:left="1440" w:hanging="360"/>
      </w:pPr>
      <w:rPr>
        <w:rFonts w:ascii="David" w:hAnsi="David" w:cs="David"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2B2849"/>
    <w:multiLevelType w:val="hybridMultilevel"/>
    <w:tmpl w:val="7C1A735E"/>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34A9E"/>
    <w:multiLevelType w:val="hybridMultilevel"/>
    <w:tmpl w:val="1FC40106"/>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412C3"/>
    <w:multiLevelType w:val="hybridMultilevel"/>
    <w:tmpl w:val="CDD05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30A79"/>
    <w:multiLevelType w:val="hybridMultilevel"/>
    <w:tmpl w:val="1FC40106"/>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B71A6"/>
    <w:multiLevelType w:val="hybridMultilevel"/>
    <w:tmpl w:val="F516EC76"/>
    <w:lvl w:ilvl="0" w:tplc="C7FCB482">
      <w:start w:val="1"/>
      <w:numFmt w:val="hebrew1"/>
      <w:lvlText w:val="%1."/>
      <w:lvlJc w:val="left"/>
      <w:pPr>
        <w:ind w:left="720" w:hanging="36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35EB"/>
    <w:multiLevelType w:val="hybridMultilevel"/>
    <w:tmpl w:val="C17C566C"/>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6E263C9"/>
    <w:multiLevelType w:val="hybridMultilevel"/>
    <w:tmpl w:val="85848142"/>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573D7"/>
    <w:multiLevelType w:val="hybridMultilevel"/>
    <w:tmpl w:val="BDC84A54"/>
    <w:lvl w:ilvl="0" w:tplc="E1C256F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CE1190"/>
    <w:multiLevelType w:val="hybridMultilevel"/>
    <w:tmpl w:val="C67655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FA06F0"/>
    <w:multiLevelType w:val="hybridMultilevel"/>
    <w:tmpl w:val="A7060734"/>
    <w:lvl w:ilvl="0" w:tplc="E1C256F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605930"/>
    <w:multiLevelType w:val="hybridMultilevel"/>
    <w:tmpl w:val="8C368E34"/>
    <w:lvl w:ilvl="0" w:tplc="781679AA">
      <w:start w:val="1"/>
      <w:numFmt w:val="decimal"/>
      <w:lvlText w:val="%1."/>
      <w:lvlJc w:val="left"/>
      <w:pPr>
        <w:ind w:left="1080" w:hanging="360"/>
      </w:pPr>
      <w:rPr>
        <w:b w:val="0"/>
        <w:bCs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1A77FE"/>
    <w:multiLevelType w:val="hybridMultilevel"/>
    <w:tmpl w:val="5F1AC3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7E08CB"/>
    <w:multiLevelType w:val="hybridMultilevel"/>
    <w:tmpl w:val="F2C07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112515">
    <w:abstractNumId w:val="11"/>
  </w:num>
  <w:num w:numId="2" w16cid:durableId="825127394">
    <w:abstractNumId w:val="4"/>
  </w:num>
  <w:num w:numId="3" w16cid:durableId="881481984">
    <w:abstractNumId w:val="2"/>
  </w:num>
  <w:num w:numId="4" w16cid:durableId="261492836">
    <w:abstractNumId w:val="18"/>
  </w:num>
  <w:num w:numId="5" w16cid:durableId="2007590664">
    <w:abstractNumId w:val="7"/>
  </w:num>
  <w:num w:numId="6" w16cid:durableId="2093622964">
    <w:abstractNumId w:val="16"/>
  </w:num>
  <w:num w:numId="7" w16cid:durableId="2026470084">
    <w:abstractNumId w:val="0"/>
  </w:num>
  <w:num w:numId="8" w16cid:durableId="1979912247">
    <w:abstractNumId w:val="14"/>
  </w:num>
  <w:num w:numId="9" w16cid:durableId="1074623626">
    <w:abstractNumId w:val="10"/>
  </w:num>
  <w:num w:numId="10" w16cid:durableId="378214328">
    <w:abstractNumId w:val="9"/>
  </w:num>
  <w:num w:numId="11" w16cid:durableId="874730419">
    <w:abstractNumId w:val="3"/>
  </w:num>
  <w:num w:numId="12" w16cid:durableId="1146976563">
    <w:abstractNumId w:val="17"/>
  </w:num>
  <w:num w:numId="13" w16cid:durableId="2129661633">
    <w:abstractNumId w:val="1"/>
  </w:num>
  <w:num w:numId="14" w16cid:durableId="1125271491">
    <w:abstractNumId w:val="12"/>
  </w:num>
  <w:num w:numId="15" w16cid:durableId="1465391429">
    <w:abstractNumId w:val="8"/>
  </w:num>
  <w:num w:numId="16" w16cid:durableId="423648980">
    <w:abstractNumId w:val="6"/>
  </w:num>
  <w:num w:numId="17" w16cid:durableId="1056780695">
    <w:abstractNumId w:val="5"/>
  </w:num>
  <w:num w:numId="18" w16cid:durableId="420417989">
    <w:abstractNumId w:val="13"/>
  </w:num>
  <w:num w:numId="19" w16cid:durableId="16756490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374D"/>
    <w:rsid w:val="00125628"/>
    <w:rsid w:val="00141C9B"/>
    <w:rsid w:val="00154368"/>
    <w:rsid w:val="002C61CD"/>
    <w:rsid w:val="00381020"/>
    <w:rsid w:val="008C4D36"/>
    <w:rsid w:val="0099000F"/>
    <w:rsid w:val="0099374D"/>
    <w:rsid w:val="00B34DF1"/>
    <w:rsid w:val="00E00A57"/>
    <w:rsid w:val="00FB5B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89D90EA"/>
  <w15:chartTrackingRefBased/>
  <w15:docId w15:val="{4D2B2A1D-4E02-467E-8370-81B7E10F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374D"/>
    <w:pPr>
      <w:bidi/>
    </w:pPr>
    <w:rPr>
      <w:rFonts w:ascii="Times New Roman" w:eastAsia="Times New Roman" w:hAnsi="Times New Roman" w:cs="David"/>
      <w:noProof/>
      <w:sz w:val="24"/>
      <w:szCs w:val="24"/>
    </w:rPr>
  </w:style>
  <w:style w:type="paragraph" w:styleId="1">
    <w:name w:val="heading 1"/>
    <w:basedOn w:val="a"/>
    <w:next w:val="a"/>
    <w:link w:val="10"/>
    <w:qFormat/>
    <w:rsid w:val="0099374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99374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9374D"/>
    <w:rPr>
      <w:rFonts w:ascii="Arial" w:eastAsia="Times New Roman" w:hAnsi="Arial" w:cs="Arial"/>
      <w:b/>
      <w:bCs/>
      <w:noProof/>
      <w:kern w:val="32"/>
      <w:sz w:val="32"/>
      <w:szCs w:val="32"/>
    </w:rPr>
  </w:style>
  <w:style w:type="character" w:customStyle="1" w:styleId="40">
    <w:name w:val="כותרת 4 תו"/>
    <w:link w:val="4"/>
    <w:rsid w:val="0099374D"/>
    <w:rPr>
      <w:rFonts w:ascii="Times New Roman" w:eastAsia="Times New Roman" w:hAnsi="Times New Roman" w:cs="Narkisim"/>
      <w:b/>
      <w:bCs/>
      <w:noProof/>
      <w:sz w:val="24"/>
      <w:szCs w:val="24"/>
    </w:rPr>
  </w:style>
  <w:style w:type="paragraph" w:styleId="a3">
    <w:name w:val="header"/>
    <w:basedOn w:val="a"/>
    <w:link w:val="a4"/>
    <w:rsid w:val="0099374D"/>
    <w:pPr>
      <w:tabs>
        <w:tab w:val="center" w:pos="4153"/>
        <w:tab w:val="right" w:pos="8306"/>
      </w:tabs>
    </w:pPr>
  </w:style>
  <w:style w:type="character" w:customStyle="1" w:styleId="a4">
    <w:name w:val="כותרת עליונה תו"/>
    <w:link w:val="a3"/>
    <w:rsid w:val="0099374D"/>
    <w:rPr>
      <w:rFonts w:ascii="Times New Roman" w:eastAsia="Times New Roman" w:hAnsi="Times New Roman" w:cs="David"/>
      <w:noProof/>
      <w:sz w:val="24"/>
      <w:szCs w:val="24"/>
    </w:rPr>
  </w:style>
  <w:style w:type="paragraph" w:styleId="a5">
    <w:name w:val="footer"/>
    <w:basedOn w:val="a"/>
    <w:link w:val="a6"/>
    <w:rsid w:val="0099374D"/>
    <w:pPr>
      <w:tabs>
        <w:tab w:val="center" w:pos="4153"/>
        <w:tab w:val="right" w:pos="8306"/>
      </w:tabs>
    </w:pPr>
  </w:style>
  <w:style w:type="character" w:customStyle="1" w:styleId="a6">
    <w:name w:val="כותרת תחתונה תו"/>
    <w:link w:val="a5"/>
    <w:rsid w:val="0099374D"/>
    <w:rPr>
      <w:rFonts w:ascii="Times New Roman" w:eastAsia="Times New Roman" w:hAnsi="Times New Roman" w:cs="David"/>
      <w:noProof/>
      <w:sz w:val="24"/>
      <w:szCs w:val="24"/>
    </w:rPr>
  </w:style>
  <w:style w:type="character" w:styleId="a7">
    <w:name w:val="annotation reference"/>
    <w:rsid w:val="0099374D"/>
    <w:rPr>
      <w:sz w:val="16"/>
      <w:szCs w:val="16"/>
    </w:rPr>
  </w:style>
  <w:style w:type="paragraph" w:styleId="a8">
    <w:name w:val="annotation text"/>
    <w:basedOn w:val="a"/>
    <w:link w:val="a9"/>
    <w:rsid w:val="0099374D"/>
    <w:rPr>
      <w:rFonts w:cs="Times New Roman"/>
      <w:noProof w:val="0"/>
      <w:lang w:eastAsia="he-IL"/>
    </w:rPr>
  </w:style>
  <w:style w:type="character" w:customStyle="1" w:styleId="a9">
    <w:name w:val="טקסט הערה תו"/>
    <w:link w:val="a8"/>
    <w:rsid w:val="0099374D"/>
    <w:rPr>
      <w:rFonts w:ascii="Times New Roman" w:eastAsia="Times New Roman" w:hAnsi="Times New Roman" w:cs="Times New Roman"/>
      <w:sz w:val="24"/>
      <w:szCs w:val="24"/>
      <w:lang w:eastAsia="he-IL"/>
    </w:rPr>
  </w:style>
  <w:style w:type="paragraph" w:styleId="aa">
    <w:name w:val="Balloon Text"/>
    <w:basedOn w:val="a"/>
    <w:link w:val="ab"/>
    <w:rsid w:val="0099374D"/>
    <w:rPr>
      <w:rFonts w:ascii="Tahoma" w:hAnsi="Tahoma" w:cs="Tahoma"/>
      <w:sz w:val="16"/>
      <w:szCs w:val="16"/>
    </w:rPr>
  </w:style>
  <w:style w:type="character" w:customStyle="1" w:styleId="ab">
    <w:name w:val="טקסט בלונים תו"/>
    <w:link w:val="aa"/>
    <w:rsid w:val="0099374D"/>
    <w:rPr>
      <w:rFonts w:ascii="Tahoma" w:eastAsia="Times New Roman" w:hAnsi="Tahoma" w:cs="Tahoma"/>
      <w:noProof/>
      <w:sz w:val="16"/>
      <w:szCs w:val="16"/>
    </w:rPr>
  </w:style>
  <w:style w:type="table" w:styleId="ac">
    <w:name w:val="Table Grid"/>
    <w:basedOn w:val="a1"/>
    <w:rsid w:val="009937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rsid w:val="0099374D"/>
    <w:rPr>
      <w:color w:val="808080"/>
    </w:rPr>
  </w:style>
  <w:style w:type="paragraph" w:styleId="ae">
    <w:name w:val="List Paragraph"/>
    <w:basedOn w:val="a"/>
    <w:qFormat/>
    <w:rsid w:val="0099374D"/>
    <w:pPr>
      <w:ind w:left="720"/>
      <w:contextualSpacing/>
    </w:pPr>
  </w:style>
  <w:style w:type="paragraph" w:customStyle="1" w:styleId="af">
    <w:name w:val="a"/>
    <w:basedOn w:val="a"/>
    <w:rsid w:val="0099374D"/>
    <w:pPr>
      <w:bidi w:val="0"/>
      <w:spacing w:before="100" w:beforeAutospacing="1" w:after="100" w:afterAutospacing="1"/>
    </w:pPr>
    <w:rPr>
      <w:rFonts w:cs="Times New Roman"/>
      <w:noProof w:val="0"/>
    </w:rPr>
  </w:style>
  <w:style w:type="character" w:styleId="Hyperlink">
    <w:name w:val="Hyperlink"/>
    <w:rsid w:val="0099374D"/>
    <w:rPr>
      <w:rFonts w:cs="Times New Roman"/>
      <w:color w:val="0000FF"/>
      <w:u w:val="single"/>
    </w:rPr>
  </w:style>
  <w:style w:type="character" w:styleId="af0">
    <w:name w:val="page number"/>
    <w:rsid w:val="00993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8090902" TargetMode="External"/><Relationship Id="rId26" Type="http://schemas.openxmlformats.org/officeDocument/2006/relationships/hyperlink" Target="http://www.nevo.co.il/case/18066399" TargetMode="External"/><Relationship Id="rId39" Type="http://schemas.openxmlformats.org/officeDocument/2006/relationships/footer" Target="footer1.xml"/><Relationship Id="rId21" Type="http://schemas.openxmlformats.org/officeDocument/2006/relationships/hyperlink" Target="http://www.nevo.co.il/case/5726579" TargetMode="External"/><Relationship Id="rId34" Type="http://schemas.openxmlformats.org/officeDocument/2006/relationships/hyperlink" Target="http://www.nevo.co.il/law/4216"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18107527" TargetMode="External"/><Relationship Id="rId20" Type="http://schemas.openxmlformats.org/officeDocument/2006/relationships/hyperlink" Target="http://www.nevo.co.il/case/22326235" TargetMode="External"/><Relationship Id="rId29" Type="http://schemas.openxmlformats.org/officeDocument/2006/relationships/hyperlink" Target="http://www.nevo.co.il/case/2281584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0402486" TargetMode="External"/><Relationship Id="rId32" Type="http://schemas.openxmlformats.org/officeDocument/2006/relationships/hyperlink" Target="http://www.nevo.co.il/law/70301/144"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4213217" TargetMode="External"/><Relationship Id="rId28" Type="http://schemas.openxmlformats.org/officeDocument/2006/relationships/hyperlink" Target="http://www.nevo.co.il/case/20632055"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44" TargetMode="External"/><Relationship Id="rId19" Type="http://schemas.openxmlformats.org/officeDocument/2006/relationships/hyperlink" Target="http://www.nevo.co.il/case/5810781" TargetMode="External"/><Relationship Id="rId31" Type="http://schemas.openxmlformats.org/officeDocument/2006/relationships/hyperlink" Target="http://www.nevo.co.il/case/25090661"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1473267" TargetMode="External"/><Relationship Id="rId27" Type="http://schemas.openxmlformats.org/officeDocument/2006/relationships/hyperlink" Target="http://www.nevo.co.il/case/21587993" TargetMode="External"/><Relationship Id="rId30" Type="http://schemas.openxmlformats.org/officeDocument/2006/relationships/hyperlink" Target="http://www.nevo.co.il/case/20313996"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case/20111708" TargetMode="External"/><Relationship Id="rId25" Type="http://schemas.openxmlformats.org/officeDocument/2006/relationships/hyperlink" Target="http://www.nevo.co.il/case/5146111" TargetMode="External"/><Relationship Id="rId33" Type="http://schemas.openxmlformats.org/officeDocument/2006/relationships/hyperlink" Target="http://www.nevo.co.il/law/70301"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4026</Words>
  <Characters>20133</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24111</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3407998</vt:i4>
      </vt:variant>
      <vt:variant>
        <vt:i4>72</vt:i4>
      </vt:variant>
      <vt:variant>
        <vt:i4>0</vt:i4>
      </vt:variant>
      <vt:variant>
        <vt:i4>5</vt:i4>
      </vt:variant>
      <vt:variant>
        <vt:lpwstr>http://www.nevo.co.il/case/25090661</vt:lpwstr>
      </vt:variant>
      <vt:variant>
        <vt:lpwstr/>
      </vt:variant>
      <vt:variant>
        <vt:i4>3866748</vt:i4>
      </vt:variant>
      <vt:variant>
        <vt:i4>69</vt:i4>
      </vt:variant>
      <vt:variant>
        <vt:i4>0</vt:i4>
      </vt:variant>
      <vt:variant>
        <vt:i4>5</vt:i4>
      </vt:variant>
      <vt:variant>
        <vt:lpwstr>http://www.nevo.co.il/case/20313996</vt:lpwstr>
      </vt:variant>
      <vt:variant>
        <vt:lpwstr/>
      </vt:variant>
      <vt:variant>
        <vt:i4>3866751</vt:i4>
      </vt:variant>
      <vt:variant>
        <vt:i4>66</vt:i4>
      </vt:variant>
      <vt:variant>
        <vt:i4>0</vt:i4>
      </vt:variant>
      <vt:variant>
        <vt:i4>5</vt:i4>
      </vt:variant>
      <vt:variant>
        <vt:lpwstr>http://www.nevo.co.il/case/22815849</vt:lpwstr>
      </vt:variant>
      <vt:variant>
        <vt:lpwstr/>
      </vt:variant>
      <vt:variant>
        <vt:i4>3342455</vt:i4>
      </vt:variant>
      <vt:variant>
        <vt:i4>63</vt:i4>
      </vt:variant>
      <vt:variant>
        <vt:i4>0</vt:i4>
      </vt:variant>
      <vt:variant>
        <vt:i4>5</vt:i4>
      </vt:variant>
      <vt:variant>
        <vt:lpwstr>http://www.nevo.co.il/case/20632055</vt:lpwstr>
      </vt:variant>
      <vt:variant>
        <vt:lpwstr/>
      </vt:variant>
      <vt:variant>
        <vt:i4>3735668</vt:i4>
      </vt:variant>
      <vt:variant>
        <vt:i4>60</vt:i4>
      </vt:variant>
      <vt:variant>
        <vt:i4>0</vt:i4>
      </vt:variant>
      <vt:variant>
        <vt:i4>5</vt:i4>
      </vt:variant>
      <vt:variant>
        <vt:lpwstr>http://www.nevo.co.il/case/21587993</vt:lpwstr>
      </vt:variant>
      <vt:variant>
        <vt:lpwstr/>
      </vt:variant>
      <vt:variant>
        <vt:i4>4063353</vt:i4>
      </vt:variant>
      <vt:variant>
        <vt:i4>57</vt:i4>
      </vt:variant>
      <vt:variant>
        <vt:i4>0</vt:i4>
      </vt:variant>
      <vt:variant>
        <vt:i4>5</vt:i4>
      </vt:variant>
      <vt:variant>
        <vt:lpwstr>http://www.nevo.co.il/case/18066399</vt:lpwstr>
      </vt:variant>
      <vt:variant>
        <vt:lpwstr/>
      </vt:variant>
      <vt:variant>
        <vt:i4>3211378</vt:i4>
      </vt:variant>
      <vt:variant>
        <vt:i4>54</vt:i4>
      </vt:variant>
      <vt:variant>
        <vt:i4>0</vt:i4>
      </vt:variant>
      <vt:variant>
        <vt:i4>5</vt:i4>
      </vt:variant>
      <vt:variant>
        <vt:lpwstr>http://www.nevo.co.il/case/5146111</vt:lpwstr>
      </vt:variant>
      <vt:variant>
        <vt:lpwstr/>
      </vt:variant>
      <vt:variant>
        <vt:i4>3932272</vt:i4>
      </vt:variant>
      <vt:variant>
        <vt:i4>51</vt:i4>
      </vt:variant>
      <vt:variant>
        <vt:i4>0</vt:i4>
      </vt:variant>
      <vt:variant>
        <vt:i4>5</vt:i4>
      </vt:variant>
      <vt:variant>
        <vt:lpwstr>http://www.nevo.co.il/case/20402486</vt:lpwstr>
      </vt:variant>
      <vt:variant>
        <vt:lpwstr/>
      </vt:variant>
      <vt:variant>
        <vt:i4>3145844</vt:i4>
      </vt:variant>
      <vt:variant>
        <vt:i4>48</vt:i4>
      </vt:variant>
      <vt:variant>
        <vt:i4>0</vt:i4>
      </vt:variant>
      <vt:variant>
        <vt:i4>5</vt:i4>
      </vt:variant>
      <vt:variant>
        <vt:lpwstr>http://www.nevo.co.il/case/4213217</vt:lpwstr>
      </vt:variant>
      <vt:variant>
        <vt:lpwstr/>
      </vt:variant>
      <vt:variant>
        <vt:i4>3342448</vt:i4>
      </vt:variant>
      <vt:variant>
        <vt:i4>45</vt:i4>
      </vt:variant>
      <vt:variant>
        <vt:i4>0</vt:i4>
      </vt:variant>
      <vt:variant>
        <vt:i4>5</vt:i4>
      </vt:variant>
      <vt:variant>
        <vt:lpwstr>http://www.nevo.co.il/case/21473267</vt:lpwstr>
      </vt:variant>
      <vt:variant>
        <vt:lpwstr/>
      </vt:variant>
      <vt:variant>
        <vt:i4>3866738</vt:i4>
      </vt:variant>
      <vt:variant>
        <vt:i4>42</vt:i4>
      </vt:variant>
      <vt:variant>
        <vt:i4>0</vt:i4>
      </vt:variant>
      <vt:variant>
        <vt:i4>5</vt:i4>
      </vt:variant>
      <vt:variant>
        <vt:lpwstr>http://www.nevo.co.il/case/5726579</vt:lpwstr>
      </vt:variant>
      <vt:variant>
        <vt:lpwstr/>
      </vt:variant>
      <vt:variant>
        <vt:i4>3407990</vt:i4>
      </vt:variant>
      <vt:variant>
        <vt:i4>39</vt:i4>
      </vt:variant>
      <vt:variant>
        <vt:i4>0</vt:i4>
      </vt:variant>
      <vt:variant>
        <vt:i4>5</vt:i4>
      </vt:variant>
      <vt:variant>
        <vt:lpwstr>http://www.nevo.co.il/case/22326235</vt:lpwstr>
      </vt:variant>
      <vt:variant>
        <vt:lpwstr/>
      </vt:variant>
      <vt:variant>
        <vt:i4>3276916</vt:i4>
      </vt:variant>
      <vt:variant>
        <vt:i4>36</vt:i4>
      </vt:variant>
      <vt:variant>
        <vt:i4>0</vt:i4>
      </vt:variant>
      <vt:variant>
        <vt:i4>5</vt:i4>
      </vt:variant>
      <vt:variant>
        <vt:lpwstr>http://www.nevo.co.il/case/5810781</vt:lpwstr>
      </vt:variant>
      <vt:variant>
        <vt:lpwstr/>
      </vt:variant>
      <vt:variant>
        <vt:i4>3211388</vt:i4>
      </vt:variant>
      <vt:variant>
        <vt:i4>33</vt:i4>
      </vt:variant>
      <vt:variant>
        <vt:i4>0</vt:i4>
      </vt:variant>
      <vt:variant>
        <vt:i4>5</vt:i4>
      </vt:variant>
      <vt:variant>
        <vt:lpwstr>http://www.nevo.co.il/case/18090902</vt:lpwstr>
      </vt:variant>
      <vt:variant>
        <vt:lpwstr/>
      </vt:variant>
      <vt:variant>
        <vt:i4>3276914</vt:i4>
      </vt:variant>
      <vt:variant>
        <vt:i4>30</vt:i4>
      </vt:variant>
      <vt:variant>
        <vt:i4>0</vt:i4>
      </vt:variant>
      <vt:variant>
        <vt:i4>5</vt:i4>
      </vt:variant>
      <vt:variant>
        <vt:lpwstr>http://www.nevo.co.il/case/20111708</vt:lpwstr>
      </vt:variant>
      <vt:variant>
        <vt:lpwstr/>
      </vt:variant>
      <vt:variant>
        <vt:i4>3473529</vt:i4>
      </vt:variant>
      <vt:variant>
        <vt:i4>27</vt:i4>
      </vt:variant>
      <vt:variant>
        <vt:i4>0</vt:i4>
      </vt:variant>
      <vt:variant>
        <vt:i4>5</vt:i4>
      </vt:variant>
      <vt:variant>
        <vt:lpwstr>http://www.nevo.co.il/case/18107527</vt:lpwstr>
      </vt:variant>
      <vt:variant>
        <vt:lpwstr/>
      </vt:variant>
      <vt:variant>
        <vt:i4>7995492</vt:i4>
      </vt:variant>
      <vt:variant>
        <vt:i4>24</vt:i4>
      </vt:variant>
      <vt:variant>
        <vt:i4>0</vt:i4>
      </vt:variant>
      <vt:variant>
        <vt:i4>5</vt:i4>
      </vt:variant>
      <vt:variant>
        <vt:lpwstr>http://www.nevo.co.il/law/70301</vt:lpwstr>
      </vt:variant>
      <vt:variant>
        <vt:lpwstr/>
      </vt:variant>
      <vt:variant>
        <vt:i4>80</vt:i4>
      </vt:variant>
      <vt:variant>
        <vt:i4>21</vt:i4>
      </vt:variant>
      <vt:variant>
        <vt:i4>0</vt:i4>
      </vt:variant>
      <vt:variant>
        <vt:i4>5</vt:i4>
      </vt:variant>
      <vt:variant>
        <vt:lpwstr>http://www.nevo.co.il/law/70301/144a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80</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2023-12-07T12:16:00Z</dcterms:created>
  <dcterms:modified xsi:type="dcterms:W3CDTF">2023-12-07T12:16:00Z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4788</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מיכה סיבנליסט</vt:lpwstr>
  </property>
  <property fmtid="{D5CDD505-2E9C-101B-9397-08002B2CF9AE}" pid="10" name="LAWYER">
    <vt:lpwstr>טליה רם</vt:lpwstr>
  </property>
  <property fmtid="{D5CDD505-2E9C-101B-9397-08002B2CF9AE}" pid="11" name="JUDGE">
    <vt:lpwstr>יצחק שמעוני</vt:lpwstr>
  </property>
  <property fmtid="{D5CDD505-2E9C-101B-9397-08002B2CF9AE}" pid="12" name="CITY">
    <vt:lpwstr>י-ם</vt:lpwstr>
  </property>
  <property fmtid="{D5CDD505-2E9C-101B-9397-08002B2CF9AE}" pid="13" name="DATE">
    <vt:lpwstr>20190512</vt:lpwstr>
  </property>
  <property fmtid="{D5CDD505-2E9C-101B-9397-08002B2CF9AE}" pid="14" name="TYPE_N_DATE">
    <vt:lpwstr>38020190512</vt:lpwstr>
  </property>
  <property fmtid="{D5CDD505-2E9C-101B-9397-08002B2CF9AE}" pid="15" name="CASESLISTTMP1">
    <vt:lpwstr>18107527;20111708;18090902;5810781;22326235;5726579;21473267;4213217;20402486;5146111;18066399;21587993;20632055;22815849;20313996;25090661</vt:lpwstr>
  </property>
  <property fmtid="{D5CDD505-2E9C-101B-9397-08002B2CF9AE}" pid="16" name="CASENOTES1">
    <vt:lpwstr>ProcID=209&amp;PartA=292&amp;PartC=06</vt:lpwstr>
  </property>
  <property fmtid="{D5CDD505-2E9C-101B-9397-08002B2CF9AE}" pid="17" name="WORDNUMPAGES">
    <vt:lpwstr>12</vt:lpwstr>
  </property>
  <property fmtid="{D5CDD505-2E9C-101B-9397-08002B2CF9AE}" pid="18" name="TYPE_ABS_DATE">
    <vt:lpwstr>380020190512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4216/006</vt:lpwstr>
  </property>
  <property fmtid="{D5CDD505-2E9C-101B-9397-08002B2CF9AE}" pid="38" name="LAWLISTTMP2">
    <vt:lpwstr>70301/144a;144</vt:lpwstr>
  </property>
</Properties>
</file>